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5322" w14:textId="19425B33" w:rsidR="00053F22" w:rsidRDefault="00053F22" w:rsidP="00DD5F8F">
      <w:pPr>
        <w:pStyle w:val="Rubrik1"/>
        <w:rPr>
          <w:b w:val="0"/>
          <w:i/>
          <w:sz w:val="24"/>
          <w:szCs w:val="24"/>
        </w:rPr>
      </w:pPr>
    </w:p>
    <w:p w14:paraId="6F6302AA" w14:textId="6681F022" w:rsidR="00053F22" w:rsidRDefault="00053F22" w:rsidP="00DD5F8F">
      <w:pPr>
        <w:pStyle w:val="Rubrik1"/>
        <w:rPr>
          <w:b w:val="0"/>
          <w:i/>
          <w:sz w:val="24"/>
          <w:szCs w:val="24"/>
        </w:rPr>
      </w:pPr>
      <w:r>
        <w:rPr>
          <w:noProof/>
          <w:lang w:eastAsia="sv-SE"/>
        </w:rPr>
        <mc:AlternateContent>
          <mc:Choice Requires="wps">
            <w:drawing>
              <wp:anchor distT="0" distB="0" distL="114300" distR="114300" simplePos="0" relativeHeight="251659264" behindDoc="0" locked="0" layoutInCell="1" allowOverlap="1" wp14:anchorId="65F45422" wp14:editId="7DEBB927">
                <wp:simplePos x="0" y="0"/>
                <wp:positionH relativeFrom="column">
                  <wp:posOffset>-1270</wp:posOffset>
                </wp:positionH>
                <wp:positionV relativeFrom="paragraph">
                  <wp:posOffset>337820</wp:posOffset>
                </wp:positionV>
                <wp:extent cx="5892800" cy="1828800"/>
                <wp:effectExtent l="0" t="0" r="12700" b="12700"/>
                <wp:wrapSquare wrapText="bothSides"/>
                <wp:docPr id="1" name="Textruta 1"/>
                <wp:cNvGraphicFramePr/>
                <a:graphic xmlns:a="http://schemas.openxmlformats.org/drawingml/2006/main">
                  <a:graphicData uri="http://schemas.microsoft.com/office/word/2010/wordprocessingShape">
                    <wps:wsp>
                      <wps:cNvSpPr txBox="1"/>
                      <wps:spPr>
                        <a:xfrm>
                          <a:off x="0" y="0"/>
                          <a:ext cx="5892800" cy="1828800"/>
                        </a:xfrm>
                        <a:prstGeom prst="rect">
                          <a:avLst/>
                        </a:prstGeom>
                        <a:noFill/>
                        <a:ln w="6350">
                          <a:solidFill>
                            <a:prstClr val="black"/>
                          </a:solidFill>
                        </a:ln>
                        <a:effectLst/>
                      </wps:spPr>
                      <wps:txbx>
                        <w:txbxContent>
                          <w:p w14:paraId="18D26881" w14:textId="2D568737" w:rsidR="00053F22" w:rsidRPr="006849BA" w:rsidRDefault="00053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pt;margin-top:26.6pt;width:46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MRwIAAIgEAAAOAAAAZHJzL2Uyb0RvYy54bWysVE1v2zAMvQ/YfxB0X51kbZcadYqsRYYB&#10;RVsgKXpWZLkxJouapMTOfv2eZCcNup2GXWSRfCL5+OHrm67RbKecr8kUfHw24kwZSWVtXgv+vFp8&#10;mnLmgzCl0GRUwffK85vZxw/Xrc3VhDakS+UYnBift7bgmxBsnmVeblQj/BlZZWCsyDUiQHSvWelE&#10;C++Nziaj0WXWkiutI6m8h/auN/JZ8l9VSobHqvIqMF1w5BbS6dK5jmc2uxb5qxN2U8shDfEPWTSi&#10;Ngh6dHUngmBbV//hqqmlI09VOJPUZFRVtVSJA9iMR+/YLDfCqsQFxfH2WCb//9zKh92TY3WJ3nFm&#10;RIMWrVQX3Bb5j2N1WutzgJYWsNB9pS4iB72HMpLuKtfEL+gw2FHn/bG2cMYklBfTq8l0BJOEbTyd&#10;TKMAP9nbc+t8+KaoYfFScIfmpZqK3b0PPfQAidEMLWqtoRe5Nqwt+OXni1F64EnXZTRGW3xyqx3b&#10;CYzAWgv5Ywh7gkIS2kSwSiMzhIvUe4rxFrp1N/BeU7lHORz14+StXNSIci98eBIO8wOa2InwiKPS&#10;hNRouHG2Iffrb/qIR1th5azFPBbc/9wKpzjT3w0afjU+P48DnITziy8TCO7Usj61mG1zS+CLpiK7&#10;dI34oA/XylHzgtWZx6gwCSMRu+DhcL0N/ZZg9aSazxMII2tFuDdLK6PrQ3VX3YtwduhaQMMf6DC5&#10;In/XvB4bX3o73wa0MHU2FrivKiYiChj3NBvDasZ9OpUT6u0HMvsNAAD//wMAUEsDBBQABgAIAAAA&#10;IQD08gk93wAAAAgBAAAPAAAAZHJzL2Rvd25yZXYueG1sTI9BT8JAEIXvJv6HzZh4gy1FBWqnxBi1&#10;CTdRDr0N7dBWu7tNd4Hy7x1Pepq8vJc330vXo+nUiQffOoswm0ag2Jauam2N8PnxOlmC8oFsRZ2z&#10;jHBhD+vs+iqlpHJn+86nbaiVlFifEEITQp9o7cuGDfmp69mKd3CDoSByqHU10FnKTafjKHrQhlor&#10;Hxrq+bnh8nt7NAiF2RX95oVo8XbwxW78yi8+zxFvb8anR1CBx/AXhl98QYdMmPbuaCuvOoRJLEGE&#10;+7lcsVfxQpbsEeZ3sxh0lur/A7IfAAAA//8DAFBLAQItABQABgAIAAAAIQC2gziS/gAAAOEBAAAT&#10;AAAAAAAAAAAAAAAAAAAAAABbQ29udGVudF9UeXBlc10ueG1sUEsBAi0AFAAGAAgAAAAhADj9If/W&#10;AAAAlAEAAAsAAAAAAAAAAAAAAAAALwEAAF9yZWxzLy5yZWxzUEsBAi0AFAAGAAgAAAAhALYTkAxH&#10;AgAAiAQAAA4AAAAAAAAAAAAAAAAALgIAAGRycy9lMm9Eb2MueG1sUEsBAi0AFAAGAAgAAAAhAPTy&#10;CT3fAAAACAEAAA8AAAAAAAAAAAAAAAAAoQQAAGRycy9kb3ducmV2LnhtbFBLBQYAAAAABAAEAPMA&#10;AACtBQAAAAA=&#10;" filled="f" strokeweight=".5pt">
                <v:textbox style="mso-fit-shape-to-text:t">
                  <w:txbxContent>
                    <w:p w14:paraId="18D26881" w14:textId="2D568737" w:rsidR="00053F22" w:rsidRPr="006849BA" w:rsidRDefault="00053F22"/>
                  </w:txbxContent>
                </v:textbox>
                <w10:wrap type="square"/>
              </v:shape>
            </w:pict>
          </mc:Fallback>
        </mc:AlternateContent>
      </w:r>
    </w:p>
    <w:p w14:paraId="2153A2C1" w14:textId="77777777" w:rsidR="00DD5F8F" w:rsidRPr="0022020D" w:rsidRDefault="00DD5F8F" w:rsidP="00DD5F8F">
      <w:pPr>
        <w:pStyle w:val="Rubrik1"/>
        <w:rPr>
          <w:sz w:val="36"/>
          <w:szCs w:val="28"/>
        </w:rPr>
      </w:pPr>
      <w:r w:rsidRPr="0022020D">
        <w:rPr>
          <w:sz w:val="36"/>
          <w:szCs w:val="28"/>
        </w:rPr>
        <w:t>Kulturrådets författningssamling</w:t>
      </w:r>
    </w:p>
    <w:p w14:paraId="209799F6" w14:textId="77777777" w:rsidR="00DD5F8F" w:rsidRPr="0022020D" w:rsidRDefault="00DD5F8F" w:rsidP="00DD5F8F">
      <w:pPr>
        <w:pBdr>
          <w:bottom w:val="single" w:sz="12" w:space="1" w:color="auto"/>
        </w:pBdr>
      </w:pPr>
      <w:r w:rsidRPr="0022020D">
        <w:tab/>
      </w:r>
      <w:r w:rsidRPr="0022020D">
        <w:tab/>
      </w:r>
      <w:r w:rsidRPr="0022020D">
        <w:tab/>
      </w:r>
      <w:r w:rsidRPr="0022020D">
        <w:tab/>
      </w:r>
      <w:r w:rsidRPr="0022020D">
        <w:tab/>
        <w:t>Kulturrådet</w:t>
      </w:r>
    </w:p>
    <w:p w14:paraId="72FA2FA8" w14:textId="41DBBFFA" w:rsidR="00DD5F8F" w:rsidRPr="0022020D" w:rsidRDefault="00DD5F8F" w:rsidP="00DD5F8F">
      <w:pPr>
        <w:spacing w:after="0"/>
        <w:ind w:left="6520" w:firstLine="5"/>
        <w:rPr>
          <w:b/>
          <w:sz w:val="32"/>
        </w:rPr>
      </w:pPr>
      <w:r w:rsidRPr="0022020D">
        <w:rPr>
          <w:b/>
          <w:sz w:val="32"/>
        </w:rPr>
        <w:t>KRFS 20</w:t>
      </w:r>
      <w:r w:rsidR="00EC16AD">
        <w:rPr>
          <w:b/>
          <w:sz w:val="32"/>
        </w:rPr>
        <w:t>18</w:t>
      </w:r>
      <w:r w:rsidRPr="0022020D">
        <w:rPr>
          <w:b/>
          <w:sz w:val="32"/>
        </w:rPr>
        <w:t xml:space="preserve">: </w:t>
      </w:r>
    </w:p>
    <w:p w14:paraId="03033034" w14:textId="77777777" w:rsidR="00DD5F8F" w:rsidRPr="0022020D" w:rsidRDefault="00DD5F8F" w:rsidP="00DD5F8F">
      <w:pPr>
        <w:rPr>
          <w:sz w:val="24"/>
        </w:rPr>
      </w:pPr>
      <w:r w:rsidRPr="0022020D">
        <w:rPr>
          <w:sz w:val="24"/>
        </w:rPr>
        <w:tab/>
      </w:r>
      <w:r w:rsidRPr="0022020D">
        <w:rPr>
          <w:sz w:val="24"/>
        </w:rPr>
        <w:tab/>
      </w:r>
      <w:r w:rsidRPr="0022020D">
        <w:rPr>
          <w:sz w:val="24"/>
        </w:rPr>
        <w:tab/>
      </w:r>
      <w:r w:rsidRPr="0022020D">
        <w:rPr>
          <w:sz w:val="24"/>
        </w:rPr>
        <w:tab/>
      </w:r>
      <w:r w:rsidRPr="0022020D">
        <w:rPr>
          <w:sz w:val="24"/>
        </w:rPr>
        <w:tab/>
        <w:t>Utkom från trycket…</w:t>
      </w:r>
    </w:p>
    <w:p w14:paraId="2C5CEB39" w14:textId="77777777" w:rsidR="00BF635B" w:rsidRPr="0022020D" w:rsidRDefault="0046050A" w:rsidP="00F06B33">
      <w:r w:rsidRPr="0022020D">
        <w:t xml:space="preserve"> </w:t>
      </w:r>
    </w:p>
    <w:p w14:paraId="03B8A342" w14:textId="77777777" w:rsidR="00BF635B" w:rsidRPr="0022020D" w:rsidRDefault="00BF635B" w:rsidP="00F06B33"/>
    <w:p w14:paraId="5D5BD246" w14:textId="4A68B3BE" w:rsidR="00BF635B" w:rsidRDefault="00BF635B" w:rsidP="00F06B33">
      <w:pPr>
        <w:rPr>
          <w:i/>
        </w:rPr>
      </w:pPr>
    </w:p>
    <w:p w14:paraId="269EA338" w14:textId="77777777" w:rsidR="00BC0CF8" w:rsidRPr="0022020D" w:rsidRDefault="00BC0CF8" w:rsidP="00F06B33">
      <w:pPr>
        <w:rPr>
          <w:i/>
        </w:rPr>
      </w:pPr>
    </w:p>
    <w:p w14:paraId="2EE86261" w14:textId="19F8D73B" w:rsidR="00F06B33" w:rsidRPr="0022020D" w:rsidRDefault="00743EC9" w:rsidP="0039006C">
      <w:pPr>
        <w:pStyle w:val="Rubrik2"/>
        <w:rPr>
          <w:color w:val="auto"/>
        </w:rPr>
      </w:pPr>
      <w:r w:rsidRPr="0022020D">
        <w:rPr>
          <w:color w:val="auto"/>
        </w:rPr>
        <w:t>Riksantikvarieämbetet</w:t>
      </w:r>
      <w:r w:rsidR="0014621B" w:rsidRPr="0022020D">
        <w:rPr>
          <w:color w:val="auto"/>
        </w:rPr>
        <w:t>s</w:t>
      </w:r>
      <w:r w:rsidRPr="0022020D">
        <w:rPr>
          <w:color w:val="auto"/>
        </w:rPr>
        <w:t xml:space="preserve"> f</w:t>
      </w:r>
      <w:r w:rsidR="00B37C67" w:rsidRPr="0022020D">
        <w:rPr>
          <w:color w:val="auto"/>
        </w:rPr>
        <w:t>öreskrift</w:t>
      </w:r>
      <w:r w:rsidRPr="0022020D">
        <w:rPr>
          <w:color w:val="auto"/>
        </w:rPr>
        <w:t xml:space="preserve">er </w:t>
      </w:r>
      <w:r w:rsidR="00711FE0" w:rsidRPr="0022020D">
        <w:rPr>
          <w:color w:val="auto"/>
        </w:rPr>
        <w:t xml:space="preserve">och allmänna råd </w:t>
      </w:r>
      <w:r w:rsidRPr="0022020D">
        <w:rPr>
          <w:color w:val="auto"/>
        </w:rPr>
        <w:t>om</w:t>
      </w:r>
      <w:r w:rsidR="00012FBF" w:rsidRPr="0022020D">
        <w:rPr>
          <w:color w:val="auto"/>
        </w:rPr>
        <w:t xml:space="preserve"> </w:t>
      </w:r>
      <w:r w:rsidR="00AF0098">
        <w:rPr>
          <w:color w:val="auto"/>
        </w:rPr>
        <w:t xml:space="preserve">byggnadsminnen </w:t>
      </w:r>
      <w:r w:rsidR="00DD5F8F" w:rsidRPr="0022020D">
        <w:rPr>
          <w:color w:val="auto"/>
        </w:rPr>
        <w:t>(</w:t>
      </w:r>
      <w:proofErr w:type="gramStart"/>
      <w:r w:rsidR="00DD5F8F" w:rsidRPr="0022020D">
        <w:rPr>
          <w:color w:val="auto"/>
        </w:rPr>
        <w:t>201</w:t>
      </w:r>
      <w:r w:rsidR="00E37882">
        <w:rPr>
          <w:color w:val="auto"/>
        </w:rPr>
        <w:t>7</w:t>
      </w:r>
      <w:r w:rsidR="00DD5F8F" w:rsidRPr="0022020D">
        <w:rPr>
          <w:color w:val="auto"/>
        </w:rPr>
        <w:t>:XX</w:t>
      </w:r>
      <w:proofErr w:type="gramEnd"/>
      <w:r w:rsidR="00DD5F8F" w:rsidRPr="0022020D">
        <w:rPr>
          <w:color w:val="auto"/>
        </w:rPr>
        <w:t>)</w:t>
      </w:r>
      <w:r w:rsidR="0039006C" w:rsidRPr="0022020D">
        <w:rPr>
          <w:color w:val="auto"/>
        </w:rPr>
        <w:t>;</w:t>
      </w:r>
    </w:p>
    <w:p w14:paraId="2412DE35" w14:textId="77777777" w:rsidR="0039006C" w:rsidRPr="0022020D" w:rsidRDefault="0039006C" w:rsidP="0039006C"/>
    <w:p w14:paraId="02E36F39" w14:textId="1493F816" w:rsidR="00F06B33" w:rsidRPr="0022020D" w:rsidRDefault="00070E86" w:rsidP="00F06B33">
      <w:r w:rsidRPr="0022020D">
        <w:t>b</w:t>
      </w:r>
      <w:r w:rsidR="00F06B33" w:rsidRPr="0022020D">
        <w:t>eslutade den</w:t>
      </w:r>
      <w:r w:rsidR="00293405" w:rsidRPr="0022020D">
        <w:t xml:space="preserve"> </w:t>
      </w:r>
      <w:r w:rsidR="0080574B" w:rsidRPr="0022020D">
        <w:t>xx</w:t>
      </w:r>
      <w:r w:rsidR="00DD5F8F" w:rsidRPr="0022020D">
        <w:t xml:space="preserve"> </w:t>
      </w:r>
      <w:r w:rsidR="00201234">
        <w:t xml:space="preserve">december </w:t>
      </w:r>
      <w:r w:rsidR="00DD5F8F" w:rsidRPr="0022020D">
        <w:t>201</w:t>
      </w:r>
      <w:r w:rsidR="00201234">
        <w:t>7</w:t>
      </w:r>
      <w:r w:rsidRPr="0022020D">
        <w:t>.</w:t>
      </w:r>
    </w:p>
    <w:p w14:paraId="18F49DB1" w14:textId="7B525D13" w:rsidR="00F66BFB" w:rsidRDefault="00070E86" w:rsidP="000C4D18">
      <w:r w:rsidRPr="0022020D">
        <w:t>Med stöd av</w:t>
      </w:r>
      <w:r w:rsidR="00885A9A">
        <w:t xml:space="preserve"> </w:t>
      </w:r>
      <w:r w:rsidR="00D9467B">
        <w:t xml:space="preserve">17 a </w:t>
      </w:r>
      <w:r w:rsidR="00885A9A">
        <w:t>§</w:t>
      </w:r>
      <w:r w:rsidR="00743EC9" w:rsidRPr="0022020D">
        <w:t xml:space="preserve"> kult</w:t>
      </w:r>
      <w:r w:rsidR="006972C0">
        <w:t>urmiljöförordningen (</w:t>
      </w:r>
      <w:proofErr w:type="gramStart"/>
      <w:r w:rsidR="006972C0">
        <w:t>1988:1188</w:t>
      </w:r>
      <w:proofErr w:type="gramEnd"/>
      <w:r w:rsidR="006972C0">
        <w:t xml:space="preserve">) </w:t>
      </w:r>
      <w:r w:rsidRPr="0022020D">
        <w:t>föreskriver Riksantikvarieämbetet</w:t>
      </w:r>
      <w:r w:rsidR="00504B04" w:rsidRPr="0022020D">
        <w:t xml:space="preserve"> följande om verkställigheten av </w:t>
      </w:r>
      <w:r w:rsidR="00AF0098">
        <w:t>3</w:t>
      </w:r>
      <w:r w:rsidR="00504B04" w:rsidRPr="0022020D">
        <w:t xml:space="preserve"> kap. kulturmiljölagen (1988:950).</w:t>
      </w:r>
    </w:p>
    <w:p w14:paraId="21C99093" w14:textId="4CBC15D1" w:rsidR="00F66BFB" w:rsidRDefault="00F66BFB" w:rsidP="00F66BFB">
      <w:pPr>
        <w:pStyle w:val="Rubrik3"/>
      </w:pPr>
      <w:r>
        <w:t>Definitioner</w:t>
      </w:r>
    </w:p>
    <w:p w14:paraId="36EF1EF8" w14:textId="77777777" w:rsidR="00FB01F4" w:rsidRPr="00383D1F" w:rsidRDefault="00FB01F4" w:rsidP="000C4D18">
      <w:pPr>
        <w:rPr>
          <w:rFonts w:ascii="Times New Roman" w:hAnsi="Times New Roman" w:cs="Times New Roman"/>
          <w:sz w:val="18"/>
          <w:szCs w:val="18"/>
        </w:rPr>
      </w:pPr>
      <w:r w:rsidRPr="00383D1F">
        <w:rPr>
          <w:rFonts w:ascii="Times New Roman" w:hAnsi="Times New Roman" w:cs="Times New Roman"/>
          <w:sz w:val="18"/>
          <w:szCs w:val="18"/>
        </w:rPr>
        <w:t>1 § I denna föreskrift avses med</w:t>
      </w:r>
    </w:p>
    <w:p w14:paraId="514C2786" w14:textId="0E83D987" w:rsidR="00E55382" w:rsidRDefault="000C4D18" w:rsidP="000C4D18">
      <w:pPr>
        <w:rPr>
          <w:rStyle w:val="temph"/>
          <w:rFonts w:ascii="Times New Roman" w:hAnsi="Times New Roman" w:cs="Times New Roman"/>
          <w:color w:val="222222"/>
          <w:sz w:val="18"/>
          <w:szCs w:val="18"/>
        </w:rPr>
      </w:pPr>
      <w:r w:rsidRPr="00773DCA">
        <w:rPr>
          <w:rStyle w:val="temph"/>
          <w:rFonts w:ascii="Times New Roman" w:hAnsi="Times New Roman" w:cs="Times New Roman"/>
          <w:i/>
          <w:color w:val="222222"/>
          <w:sz w:val="18"/>
          <w:szCs w:val="18"/>
        </w:rPr>
        <w:t>Byggnad:</w:t>
      </w:r>
      <w:r w:rsidRPr="00773DCA">
        <w:rPr>
          <w:rStyle w:val="temph"/>
          <w:rFonts w:ascii="Times New Roman" w:hAnsi="Times New Roman" w:cs="Times New Roman"/>
          <w:color w:val="222222"/>
          <w:sz w:val="18"/>
          <w:szCs w:val="18"/>
        </w:rPr>
        <w:t xml:space="preserve"> </w:t>
      </w:r>
      <w:r w:rsidR="00E55382" w:rsidRPr="008F29C1">
        <w:rPr>
          <w:rFonts w:ascii="Times New Roman" w:hAnsi="Times New Roman" w:cs="Times New Roman"/>
          <w:sz w:val="18"/>
          <w:szCs w:val="18"/>
        </w:rPr>
        <w:t>en varaktig konstruktion som består av tak eller av tak och väggar och som är varaktigt placerad på mark eller helt eller delvis under mark eller är varaktigt placerad på en viss plats i vatten samt är avsedd att vara konstruerad så att människor kan uppehålla sig i den</w:t>
      </w:r>
      <w:r w:rsidR="008A2A39" w:rsidRPr="008F29C1">
        <w:rPr>
          <w:rFonts w:ascii="Times New Roman" w:hAnsi="Times New Roman" w:cs="Times New Roman"/>
          <w:sz w:val="18"/>
          <w:szCs w:val="18"/>
        </w:rPr>
        <w:t>.</w:t>
      </w:r>
    </w:p>
    <w:p w14:paraId="46137B5B" w14:textId="594270A0" w:rsidR="002578A4" w:rsidRDefault="00423EBF" w:rsidP="000C4D18">
      <w:pPr>
        <w:rPr>
          <w:rStyle w:val="temph"/>
          <w:rFonts w:ascii="Times New Roman" w:hAnsi="Times New Roman" w:cs="Times New Roman"/>
          <w:i/>
          <w:color w:val="222222"/>
          <w:sz w:val="18"/>
          <w:szCs w:val="18"/>
        </w:rPr>
      </w:pPr>
      <w:r w:rsidRPr="002578A4">
        <w:rPr>
          <w:rStyle w:val="temph"/>
          <w:rFonts w:ascii="Times New Roman" w:hAnsi="Times New Roman" w:cs="Times New Roman"/>
          <w:i/>
          <w:color w:val="222222"/>
          <w:sz w:val="18"/>
          <w:szCs w:val="18"/>
        </w:rPr>
        <w:t>Anläggning</w:t>
      </w:r>
      <w:r w:rsidR="00AA2257">
        <w:rPr>
          <w:rStyle w:val="temph"/>
          <w:rFonts w:ascii="Times New Roman" w:hAnsi="Times New Roman" w:cs="Times New Roman"/>
          <w:i/>
          <w:color w:val="222222"/>
          <w:sz w:val="18"/>
          <w:szCs w:val="18"/>
        </w:rPr>
        <w:t xml:space="preserve">: </w:t>
      </w:r>
      <w:r w:rsidR="002578A4" w:rsidRPr="00AA2257">
        <w:rPr>
          <w:rStyle w:val="temph"/>
          <w:rFonts w:ascii="Times New Roman" w:hAnsi="Times New Roman" w:cs="Times New Roman"/>
          <w:color w:val="222222"/>
          <w:sz w:val="18"/>
          <w:szCs w:val="18"/>
        </w:rPr>
        <w:t>park eller trädgård</w:t>
      </w:r>
      <w:r w:rsidR="000E2245">
        <w:rPr>
          <w:rStyle w:val="temph"/>
          <w:rFonts w:ascii="Times New Roman" w:hAnsi="Times New Roman" w:cs="Times New Roman"/>
          <w:color w:val="222222"/>
          <w:sz w:val="18"/>
          <w:szCs w:val="18"/>
        </w:rPr>
        <w:t>.</w:t>
      </w:r>
    </w:p>
    <w:p w14:paraId="757C3BE9" w14:textId="16CC494D" w:rsidR="00AA2257" w:rsidRDefault="002578A4" w:rsidP="000C4D18">
      <w:pPr>
        <w:rPr>
          <w:rFonts w:ascii="Times New Roman" w:hAnsi="Times New Roman" w:cs="Times New Roman"/>
          <w:sz w:val="18"/>
          <w:szCs w:val="18"/>
        </w:rPr>
      </w:pPr>
      <w:r>
        <w:rPr>
          <w:rStyle w:val="temph"/>
          <w:rFonts w:ascii="Times New Roman" w:hAnsi="Times New Roman" w:cs="Times New Roman"/>
          <w:i/>
          <w:color w:val="222222"/>
          <w:sz w:val="18"/>
          <w:szCs w:val="18"/>
        </w:rPr>
        <w:t xml:space="preserve">Annan anläggning: </w:t>
      </w:r>
      <w:r w:rsidRPr="00AA2257">
        <w:rPr>
          <w:rStyle w:val="temph"/>
          <w:rFonts w:ascii="Times New Roman" w:hAnsi="Times New Roman" w:cs="Times New Roman"/>
          <w:color w:val="222222"/>
          <w:sz w:val="18"/>
          <w:szCs w:val="18"/>
        </w:rPr>
        <w:t xml:space="preserve">ett </w:t>
      </w:r>
      <w:r>
        <w:rPr>
          <w:rStyle w:val="temph"/>
          <w:rFonts w:ascii="Times New Roman" w:hAnsi="Times New Roman" w:cs="Times New Roman"/>
          <w:color w:val="222222"/>
          <w:sz w:val="18"/>
          <w:szCs w:val="18"/>
        </w:rPr>
        <w:t>byggnadsverk</w:t>
      </w:r>
      <w:r w:rsidR="00341FA9">
        <w:rPr>
          <w:rStyle w:val="temph"/>
          <w:rFonts w:ascii="Times New Roman" w:hAnsi="Times New Roman" w:cs="Times New Roman"/>
          <w:color w:val="222222"/>
          <w:sz w:val="18"/>
          <w:szCs w:val="18"/>
        </w:rPr>
        <w:t xml:space="preserve"> som </w:t>
      </w:r>
      <w:r w:rsidR="00341FA9">
        <w:rPr>
          <w:rFonts w:ascii="Times New Roman" w:hAnsi="Times New Roman" w:cs="Times New Roman"/>
          <w:sz w:val="18"/>
          <w:szCs w:val="18"/>
        </w:rPr>
        <w:t>är varaktigt placerad på viss plats på mark eller i vatten och</w:t>
      </w:r>
      <w:r>
        <w:rPr>
          <w:rStyle w:val="temph"/>
          <w:rFonts w:ascii="Times New Roman" w:hAnsi="Times New Roman" w:cs="Times New Roman"/>
          <w:color w:val="222222"/>
          <w:sz w:val="18"/>
          <w:szCs w:val="18"/>
        </w:rPr>
        <w:t xml:space="preserve"> som inte är byggnad</w:t>
      </w:r>
      <w:r w:rsidR="00F479B7">
        <w:rPr>
          <w:rStyle w:val="temph"/>
          <w:rFonts w:ascii="Times New Roman" w:hAnsi="Times New Roman" w:cs="Times New Roman"/>
          <w:color w:val="222222"/>
          <w:sz w:val="18"/>
          <w:szCs w:val="18"/>
        </w:rPr>
        <w:t>, park eller trädgård</w:t>
      </w:r>
      <w:r w:rsidR="008915D4">
        <w:rPr>
          <w:rStyle w:val="temph"/>
          <w:rFonts w:ascii="Times New Roman" w:hAnsi="Times New Roman" w:cs="Times New Roman"/>
          <w:color w:val="222222"/>
          <w:sz w:val="18"/>
          <w:szCs w:val="18"/>
        </w:rPr>
        <w:t>.</w:t>
      </w:r>
      <w:r>
        <w:rPr>
          <w:rStyle w:val="temph"/>
          <w:rFonts w:ascii="Times New Roman" w:hAnsi="Times New Roman" w:cs="Times New Roman"/>
          <w:color w:val="222222"/>
          <w:sz w:val="18"/>
          <w:szCs w:val="18"/>
        </w:rPr>
        <w:t xml:space="preserve"> </w:t>
      </w:r>
    </w:p>
    <w:p w14:paraId="3C473B28" w14:textId="2AB3A70F" w:rsidR="00AD588A" w:rsidRDefault="000C4D18" w:rsidP="000C4D18">
      <w:pPr>
        <w:rPr>
          <w:rFonts w:ascii="Times New Roman" w:hAnsi="Times New Roman" w:cs="Times New Roman"/>
          <w:i/>
          <w:color w:val="000000"/>
          <w:sz w:val="20"/>
          <w:szCs w:val="20"/>
        </w:rPr>
      </w:pPr>
      <w:r w:rsidRPr="00773DCA">
        <w:rPr>
          <w:rFonts w:ascii="Times New Roman" w:hAnsi="Times New Roman" w:cs="Times New Roman"/>
          <w:i/>
          <w:sz w:val="18"/>
          <w:szCs w:val="18"/>
        </w:rPr>
        <w:t>Vård</w:t>
      </w:r>
      <w:r w:rsidR="0010757E">
        <w:rPr>
          <w:rFonts w:ascii="Times New Roman" w:hAnsi="Times New Roman" w:cs="Times New Roman"/>
          <w:i/>
          <w:sz w:val="18"/>
          <w:szCs w:val="18"/>
        </w:rPr>
        <w:t>-</w:t>
      </w:r>
      <w:r w:rsidRPr="00773DCA">
        <w:rPr>
          <w:rFonts w:ascii="Times New Roman" w:hAnsi="Times New Roman" w:cs="Times New Roman"/>
          <w:i/>
          <w:sz w:val="18"/>
          <w:szCs w:val="18"/>
        </w:rPr>
        <w:t xml:space="preserve"> och underhåll</w:t>
      </w:r>
      <w:r w:rsidR="0010757E">
        <w:rPr>
          <w:rFonts w:ascii="Times New Roman" w:hAnsi="Times New Roman" w:cs="Times New Roman"/>
          <w:i/>
          <w:sz w:val="18"/>
          <w:szCs w:val="18"/>
        </w:rPr>
        <w:t>såtgärder</w:t>
      </w:r>
      <w:r w:rsidR="00C11EE4">
        <w:rPr>
          <w:rFonts w:ascii="Times New Roman" w:hAnsi="Times New Roman" w:cs="Times New Roman"/>
          <w:i/>
          <w:sz w:val="18"/>
          <w:szCs w:val="18"/>
        </w:rPr>
        <w:t>:</w:t>
      </w:r>
      <w:r w:rsidR="00AD588A" w:rsidRPr="00AD588A">
        <w:rPr>
          <w:rFonts w:cs="Myriad Pro"/>
          <w:color w:val="000000"/>
          <w:sz w:val="19"/>
          <w:szCs w:val="19"/>
        </w:rPr>
        <w:t xml:space="preserve"> </w:t>
      </w:r>
      <w:r w:rsidR="00AD588A" w:rsidRPr="00F66BFB">
        <w:rPr>
          <w:rFonts w:ascii="Times New Roman" w:hAnsi="Times New Roman" w:cs="Times New Roman"/>
          <w:color w:val="000000"/>
          <w:sz w:val="18"/>
          <w:szCs w:val="18"/>
        </w:rPr>
        <w:t>de åtgärder</w:t>
      </w:r>
      <w:r w:rsidR="00BE2CDC">
        <w:rPr>
          <w:rFonts w:ascii="Times New Roman" w:hAnsi="Times New Roman" w:cs="Times New Roman"/>
          <w:color w:val="000000"/>
          <w:sz w:val="18"/>
          <w:szCs w:val="18"/>
        </w:rPr>
        <w:t xml:space="preserve"> som behövs för att behålla</w:t>
      </w:r>
      <w:r w:rsidR="00AD588A" w:rsidRPr="00F66BFB">
        <w:rPr>
          <w:rFonts w:ascii="Times New Roman" w:hAnsi="Times New Roman" w:cs="Times New Roman"/>
          <w:color w:val="000000"/>
          <w:sz w:val="18"/>
          <w:szCs w:val="18"/>
        </w:rPr>
        <w:t xml:space="preserve"> ett byggnadsminnes tekniska och materiella egenskaper, fysiska uttryck och </w:t>
      </w:r>
      <w:r w:rsidR="00AD588A" w:rsidRPr="003D5C26">
        <w:rPr>
          <w:rFonts w:ascii="Times New Roman" w:hAnsi="Times New Roman" w:cs="Times New Roman"/>
          <w:color w:val="000000"/>
          <w:sz w:val="18"/>
          <w:szCs w:val="18"/>
        </w:rPr>
        <w:t>utseend</w:t>
      </w:r>
      <w:r w:rsidR="00D24695" w:rsidRPr="003D5C26">
        <w:rPr>
          <w:rFonts w:ascii="Times New Roman" w:hAnsi="Times New Roman" w:cs="Times New Roman"/>
          <w:color w:val="000000"/>
          <w:sz w:val="20"/>
          <w:szCs w:val="20"/>
        </w:rPr>
        <w:t>e och som inte</w:t>
      </w:r>
      <w:r w:rsidR="00D24695">
        <w:rPr>
          <w:rFonts w:ascii="Times New Roman" w:hAnsi="Times New Roman" w:cs="Times New Roman"/>
          <w:i/>
          <w:color w:val="000000"/>
          <w:sz w:val="20"/>
          <w:szCs w:val="20"/>
        </w:rPr>
        <w:t xml:space="preserve"> </w:t>
      </w:r>
      <w:r w:rsidR="00D24695">
        <w:rPr>
          <w:rFonts w:ascii="Times New Roman" w:hAnsi="Times New Roman" w:cs="Times New Roman"/>
          <w:sz w:val="18"/>
          <w:szCs w:val="18"/>
        </w:rPr>
        <w:t xml:space="preserve">tillför byggnadsminnet nya egenskaper. </w:t>
      </w:r>
      <w:r w:rsidR="00D24695" w:rsidRPr="00991810">
        <w:rPr>
          <w:rFonts w:ascii="Times New Roman" w:hAnsi="Times New Roman" w:cs="Times New Roman"/>
          <w:sz w:val="18"/>
          <w:szCs w:val="18"/>
        </w:rPr>
        <w:t>Med nya egens</w:t>
      </w:r>
      <w:r w:rsidR="003D5C26">
        <w:rPr>
          <w:rFonts w:ascii="Times New Roman" w:hAnsi="Times New Roman" w:cs="Times New Roman"/>
          <w:sz w:val="18"/>
          <w:szCs w:val="18"/>
        </w:rPr>
        <w:t>kaper avses exempelvis ändring</w:t>
      </w:r>
      <w:r w:rsidR="00D24695" w:rsidRPr="00991810">
        <w:rPr>
          <w:rFonts w:ascii="Times New Roman" w:hAnsi="Times New Roman" w:cs="Times New Roman"/>
          <w:sz w:val="18"/>
          <w:szCs w:val="18"/>
        </w:rPr>
        <w:t xml:space="preserve"> av material, kulör eller färgtyp.</w:t>
      </w:r>
    </w:p>
    <w:p w14:paraId="7E3CD469" w14:textId="32E55416" w:rsidR="000C4D18" w:rsidRDefault="000C4D18" w:rsidP="000C4D18">
      <w:pPr>
        <w:rPr>
          <w:rFonts w:ascii="Times New Roman" w:hAnsi="Times New Roman" w:cs="Times New Roman"/>
          <w:i/>
          <w:sz w:val="18"/>
          <w:szCs w:val="18"/>
        </w:rPr>
      </w:pPr>
      <w:r w:rsidRPr="00773DCA">
        <w:rPr>
          <w:rFonts w:ascii="Times New Roman" w:hAnsi="Times New Roman" w:cs="Times New Roman"/>
          <w:i/>
          <w:sz w:val="18"/>
          <w:szCs w:val="18"/>
        </w:rPr>
        <w:t>Vård</w:t>
      </w:r>
      <w:r w:rsidR="00900ADD">
        <w:rPr>
          <w:rFonts w:ascii="Times New Roman" w:hAnsi="Times New Roman" w:cs="Times New Roman"/>
          <w:i/>
          <w:sz w:val="18"/>
          <w:szCs w:val="18"/>
        </w:rPr>
        <w:t>-</w:t>
      </w:r>
      <w:r w:rsidRPr="00773DCA">
        <w:rPr>
          <w:rFonts w:ascii="Times New Roman" w:hAnsi="Times New Roman" w:cs="Times New Roman"/>
          <w:i/>
          <w:sz w:val="18"/>
          <w:szCs w:val="18"/>
        </w:rPr>
        <w:t xml:space="preserve"> och underhållsplan</w:t>
      </w:r>
      <w:r w:rsidR="00C11EE4">
        <w:rPr>
          <w:rFonts w:ascii="Times New Roman" w:hAnsi="Times New Roman" w:cs="Times New Roman"/>
          <w:i/>
          <w:sz w:val="18"/>
          <w:szCs w:val="18"/>
        </w:rPr>
        <w:t>:</w:t>
      </w:r>
      <w:r w:rsidR="00395E24">
        <w:rPr>
          <w:rFonts w:ascii="Times New Roman" w:hAnsi="Times New Roman" w:cs="Times New Roman"/>
          <w:i/>
          <w:sz w:val="18"/>
          <w:szCs w:val="18"/>
        </w:rPr>
        <w:t xml:space="preserve"> </w:t>
      </w:r>
      <w:r w:rsidR="00395E24">
        <w:rPr>
          <w:rFonts w:ascii="Times New Roman" w:hAnsi="Times New Roman" w:cs="Times New Roman"/>
          <w:sz w:val="18"/>
          <w:szCs w:val="18"/>
        </w:rPr>
        <w:t>en</w:t>
      </w:r>
      <w:r w:rsidR="0010757E">
        <w:rPr>
          <w:rFonts w:ascii="Times New Roman" w:hAnsi="Times New Roman" w:cs="Times New Roman"/>
          <w:sz w:val="18"/>
          <w:szCs w:val="18"/>
        </w:rPr>
        <w:t xml:space="preserve"> skriftlig</w:t>
      </w:r>
      <w:r w:rsidR="00395E24">
        <w:rPr>
          <w:rFonts w:ascii="Times New Roman" w:hAnsi="Times New Roman" w:cs="Times New Roman"/>
          <w:sz w:val="18"/>
          <w:szCs w:val="18"/>
        </w:rPr>
        <w:t xml:space="preserve"> plan</w:t>
      </w:r>
      <w:r w:rsidR="00664CA6">
        <w:rPr>
          <w:rFonts w:ascii="Times New Roman" w:hAnsi="Times New Roman" w:cs="Times New Roman"/>
          <w:sz w:val="18"/>
          <w:szCs w:val="18"/>
        </w:rPr>
        <w:t xml:space="preserve"> som redogör</w:t>
      </w:r>
      <w:r w:rsidR="00395E24">
        <w:rPr>
          <w:rFonts w:ascii="Times New Roman" w:hAnsi="Times New Roman" w:cs="Times New Roman"/>
          <w:sz w:val="18"/>
          <w:szCs w:val="18"/>
        </w:rPr>
        <w:t xml:space="preserve"> för de</w:t>
      </w:r>
      <w:r w:rsidR="00664CA6">
        <w:rPr>
          <w:rFonts w:ascii="Times New Roman" w:hAnsi="Times New Roman" w:cs="Times New Roman"/>
          <w:sz w:val="18"/>
          <w:szCs w:val="18"/>
        </w:rPr>
        <w:t xml:space="preserve"> vård- och underhållsåtgärder som är nödvändiga för att byggnadsminnets kulturhistoriska värden ska kunna </w:t>
      </w:r>
      <w:r w:rsidR="00BE2CDC">
        <w:rPr>
          <w:rFonts w:ascii="Times New Roman" w:hAnsi="Times New Roman" w:cs="Times New Roman"/>
          <w:sz w:val="18"/>
          <w:szCs w:val="18"/>
        </w:rPr>
        <w:t xml:space="preserve">behållas. </w:t>
      </w:r>
    </w:p>
    <w:p w14:paraId="11BEE96E" w14:textId="1D16BDBA" w:rsidR="00A1476B" w:rsidRDefault="00A1476B" w:rsidP="00A1476B">
      <w:pPr>
        <w:rPr>
          <w:rFonts w:ascii="Times New Roman" w:hAnsi="Times New Roman" w:cs="Times New Roman"/>
          <w:sz w:val="18"/>
          <w:szCs w:val="18"/>
        </w:rPr>
      </w:pPr>
      <w:r w:rsidRPr="00F66BFB">
        <w:rPr>
          <w:rFonts w:ascii="Times New Roman" w:hAnsi="Times New Roman" w:cs="Times New Roman"/>
          <w:i/>
          <w:sz w:val="18"/>
          <w:szCs w:val="18"/>
        </w:rPr>
        <w:t>Skyddsområde</w:t>
      </w:r>
      <w:r>
        <w:rPr>
          <w:rFonts w:ascii="Times New Roman" w:hAnsi="Times New Roman" w:cs="Times New Roman"/>
          <w:sz w:val="18"/>
          <w:szCs w:val="18"/>
        </w:rPr>
        <w:t xml:space="preserve">: det område som avses i </w:t>
      </w:r>
      <w:r w:rsidRPr="00400EAA">
        <w:rPr>
          <w:rFonts w:ascii="Times New Roman" w:hAnsi="Times New Roman" w:cs="Times New Roman"/>
          <w:sz w:val="18"/>
          <w:szCs w:val="18"/>
        </w:rPr>
        <w:t>3 kap. 2 § andra stycket</w:t>
      </w:r>
      <w:r w:rsidR="00F66BFB">
        <w:rPr>
          <w:rFonts w:ascii="Times New Roman" w:hAnsi="Times New Roman" w:cs="Times New Roman"/>
          <w:sz w:val="18"/>
          <w:szCs w:val="18"/>
        </w:rPr>
        <w:t xml:space="preserve"> kulturmiljölagen (1988:950).</w:t>
      </w:r>
    </w:p>
    <w:p w14:paraId="622230B6" w14:textId="7C53B56C" w:rsidR="00F17E92" w:rsidRDefault="00F17E92" w:rsidP="00A1476B">
      <w:pPr>
        <w:rPr>
          <w:rFonts w:ascii="Times New Roman" w:hAnsi="Times New Roman" w:cs="Times New Roman"/>
          <w:sz w:val="18"/>
          <w:szCs w:val="18"/>
        </w:rPr>
      </w:pPr>
      <w:r w:rsidRPr="00AA2257">
        <w:rPr>
          <w:rFonts w:ascii="Times New Roman" w:hAnsi="Times New Roman" w:cs="Times New Roman"/>
          <w:i/>
          <w:sz w:val="18"/>
          <w:szCs w:val="18"/>
        </w:rPr>
        <w:lastRenderedPageBreak/>
        <w:t>Tillbyggnad</w:t>
      </w:r>
      <w:r w:rsidR="002578A4">
        <w:rPr>
          <w:rFonts w:ascii="Times New Roman" w:hAnsi="Times New Roman" w:cs="Times New Roman"/>
          <w:sz w:val="18"/>
          <w:szCs w:val="18"/>
        </w:rPr>
        <w:t xml:space="preserve">: </w:t>
      </w:r>
      <w:r w:rsidR="002578A4" w:rsidRPr="000F3BC6">
        <w:rPr>
          <w:rFonts w:ascii="Times New Roman" w:hAnsi="Times New Roman" w:cs="Times New Roman"/>
          <w:sz w:val="18"/>
          <w:szCs w:val="18"/>
        </w:rPr>
        <w:t>ändring av en byggnad som innebär en ökning av byggnadens volym</w:t>
      </w:r>
      <w:r w:rsidR="000F3BC6">
        <w:rPr>
          <w:rFonts w:ascii="Times New Roman" w:hAnsi="Times New Roman" w:cs="Times New Roman"/>
          <w:sz w:val="18"/>
          <w:szCs w:val="18"/>
        </w:rPr>
        <w:t>.</w:t>
      </w:r>
    </w:p>
    <w:p w14:paraId="3B77DD81" w14:textId="36DE85C7" w:rsidR="000A5DFF" w:rsidRDefault="000A5DFF" w:rsidP="00F66BFB">
      <w:pPr>
        <w:pStyle w:val="Rubrik3"/>
      </w:pPr>
      <w:r>
        <w:t>Byggnadsminnesförklaring</w:t>
      </w:r>
    </w:p>
    <w:p w14:paraId="3630C29E" w14:textId="67A5258F" w:rsidR="00411299" w:rsidRPr="000F3BC6" w:rsidRDefault="0023419E" w:rsidP="000F3BC6">
      <w:pPr>
        <w:rPr>
          <w:rFonts w:ascii="Times New Roman" w:hAnsi="Times New Roman" w:cs="Times New Roman"/>
          <w:sz w:val="18"/>
          <w:szCs w:val="18"/>
        </w:rPr>
      </w:pPr>
      <w:r>
        <w:rPr>
          <w:rFonts w:ascii="Times New Roman" w:hAnsi="Times New Roman" w:cs="Times New Roman"/>
          <w:sz w:val="18"/>
          <w:szCs w:val="18"/>
        </w:rPr>
        <w:t xml:space="preserve">2 § </w:t>
      </w:r>
      <w:r w:rsidR="005722C6" w:rsidRPr="000F3BC6">
        <w:rPr>
          <w:rFonts w:ascii="Times New Roman" w:hAnsi="Times New Roman" w:cs="Times New Roman"/>
          <w:sz w:val="18"/>
          <w:szCs w:val="18"/>
        </w:rPr>
        <w:t>Den som väcker fråga om byggnadsminnesförklaring ska ange skälen till varför</w:t>
      </w:r>
      <w:r>
        <w:rPr>
          <w:rFonts w:ascii="Times New Roman" w:hAnsi="Times New Roman" w:cs="Times New Roman"/>
          <w:sz w:val="18"/>
          <w:szCs w:val="18"/>
        </w:rPr>
        <w:t xml:space="preserve"> han eller hon anser att</w:t>
      </w:r>
      <w:r w:rsidR="005722C6" w:rsidRPr="000F3BC6">
        <w:rPr>
          <w:rFonts w:ascii="Times New Roman" w:hAnsi="Times New Roman" w:cs="Times New Roman"/>
          <w:sz w:val="18"/>
          <w:szCs w:val="18"/>
        </w:rPr>
        <w:t xml:space="preserve"> byggnaden eller anläggningen har ett synnerligen högt kulturhistoriskt värde. </w:t>
      </w:r>
    </w:p>
    <w:p w14:paraId="0E8BBAFB" w14:textId="459EBE09" w:rsidR="009E35CF" w:rsidRDefault="0023419E" w:rsidP="00395E24">
      <w:pPr>
        <w:rPr>
          <w:rFonts w:ascii="Times New Roman" w:hAnsi="Times New Roman" w:cs="Times New Roman"/>
          <w:sz w:val="18"/>
          <w:szCs w:val="18"/>
        </w:rPr>
      </w:pPr>
      <w:r>
        <w:rPr>
          <w:rFonts w:ascii="Times New Roman" w:hAnsi="Times New Roman" w:cs="Times New Roman"/>
          <w:sz w:val="18"/>
          <w:szCs w:val="18"/>
        </w:rPr>
        <w:t>3</w:t>
      </w:r>
      <w:r w:rsidR="000A5DFF">
        <w:rPr>
          <w:rFonts w:ascii="Times New Roman" w:hAnsi="Times New Roman" w:cs="Times New Roman"/>
          <w:sz w:val="18"/>
          <w:szCs w:val="18"/>
        </w:rPr>
        <w:t xml:space="preserve"> </w:t>
      </w:r>
      <w:r w:rsidR="000A5DFF" w:rsidRPr="00400EAA">
        <w:rPr>
          <w:rFonts w:ascii="Times New Roman" w:hAnsi="Times New Roman" w:cs="Times New Roman"/>
          <w:sz w:val="18"/>
          <w:szCs w:val="18"/>
        </w:rPr>
        <w:t xml:space="preserve">§ </w:t>
      </w:r>
      <w:r w:rsidR="00F97C62">
        <w:rPr>
          <w:rFonts w:ascii="Times New Roman" w:hAnsi="Times New Roman" w:cs="Times New Roman"/>
          <w:sz w:val="18"/>
          <w:szCs w:val="18"/>
        </w:rPr>
        <w:t>Om o</w:t>
      </w:r>
      <w:r w:rsidR="000A5DFF" w:rsidRPr="00400EAA">
        <w:rPr>
          <w:rFonts w:ascii="Times New Roman" w:hAnsi="Times New Roman" w:cs="Times New Roman"/>
          <w:sz w:val="18"/>
          <w:szCs w:val="18"/>
        </w:rPr>
        <w:t>bjektet för en byggnad</w:t>
      </w:r>
      <w:r w:rsidR="000A5DFF" w:rsidRPr="000A5DFF">
        <w:rPr>
          <w:rFonts w:ascii="Times New Roman" w:hAnsi="Times New Roman" w:cs="Times New Roman"/>
          <w:sz w:val="18"/>
          <w:szCs w:val="18"/>
        </w:rPr>
        <w:t xml:space="preserve">sminnesförklaring </w:t>
      </w:r>
      <w:r w:rsidR="000E2245">
        <w:rPr>
          <w:rFonts w:ascii="Times New Roman" w:hAnsi="Times New Roman" w:cs="Times New Roman"/>
          <w:sz w:val="18"/>
          <w:szCs w:val="18"/>
        </w:rPr>
        <w:t xml:space="preserve">inte är ett bebyggelseområde </w:t>
      </w:r>
      <w:r w:rsidR="00900ADD">
        <w:rPr>
          <w:rFonts w:ascii="Times New Roman" w:hAnsi="Times New Roman" w:cs="Times New Roman"/>
          <w:sz w:val="18"/>
          <w:szCs w:val="18"/>
        </w:rPr>
        <w:t>kan även</w:t>
      </w:r>
      <w:r w:rsidR="000A6777">
        <w:rPr>
          <w:rFonts w:ascii="Times New Roman" w:hAnsi="Times New Roman" w:cs="Times New Roman"/>
          <w:sz w:val="18"/>
          <w:szCs w:val="18"/>
        </w:rPr>
        <w:t xml:space="preserve"> omgivande mark ingå</w:t>
      </w:r>
      <w:r w:rsidR="00073F9A">
        <w:rPr>
          <w:rFonts w:ascii="Times New Roman" w:hAnsi="Times New Roman" w:cs="Times New Roman"/>
          <w:sz w:val="18"/>
          <w:szCs w:val="18"/>
        </w:rPr>
        <w:t xml:space="preserve"> i </w:t>
      </w:r>
      <w:r w:rsidR="00890C5E">
        <w:rPr>
          <w:rFonts w:ascii="Times New Roman" w:hAnsi="Times New Roman" w:cs="Times New Roman"/>
          <w:sz w:val="18"/>
          <w:szCs w:val="18"/>
        </w:rPr>
        <w:t xml:space="preserve">förklaringen </w:t>
      </w:r>
      <w:r w:rsidR="000A6777">
        <w:rPr>
          <w:rFonts w:ascii="Times New Roman" w:hAnsi="Times New Roman" w:cs="Times New Roman"/>
          <w:sz w:val="18"/>
          <w:szCs w:val="18"/>
        </w:rPr>
        <w:t xml:space="preserve">om </w:t>
      </w:r>
      <w:r w:rsidR="005F234D">
        <w:rPr>
          <w:rFonts w:ascii="Times New Roman" w:hAnsi="Times New Roman" w:cs="Times New Roman"/>
          <w:sz w:val="18"/>
          <w:szCs w:val="18"/>
        </w:rPr>
        <w:t xml:space="preserve">marken </w:t>
      </w:r>
    </w:p>
    <w:p w14:paraId="4BB4F80C" w14:textId="5FF040E6" w:rsidR="009E35CF" w:rsidRDefault="000A6777" w:rsidP="009E35CF">
      <w:pPr>
        <w:rPr>
          <w:rFonts w:ascii="Times New Roman" w:hAnsi="Times New Roman" w:cs="Times New Roman"/>
          <w:sz w:val="18"/>
          <w:szCs w:val="18"/>
        </w:rPr>
      </w:pPr>
      <w:r>
        <w:rPr>
          <w:rFonts w:ascii="Times New Roman" w:hAnsi="Times New Roman" w:cs="Times New Roman"/>
          <w:sz w:val="18"/>
          <w:szCs w:val="18"/>
        </w:rPr>
        <w:t xml:space="preserve">1. </w:t>
      </w:r>
      <w:r w:rsidR="004B597E" w:rsidRPr="00A9043B">
        <w:rPr>
          <w:rFonts w:ascii="Times New Roman" w:hAnsi="Times New Roman" w:cs="Times New Roman"/>
          <w:sz w:val="18"/>
          <w:szCs w:val="18"/>
        </w:rPr>
        <w:t xml:space="preserve">har ett funktionellt samband med </w:t>
      </w:r>
      <w:r w:rsidR="009E35CF">
        <w:rPr>
          <w:rFonts w:ascii="Times New Roman" w:hAnsi="Times New Roman" w:cs="Times New Roman"/>
          <w:sz w:val="18"/>
          <w:szCs w:val="18"/>
        </w:rPr>
        <w:t>objektet för byggnadsminnesförklaringen och</w:t>
      </w:r>
    </w:p>
    <w:p w14:paraId="2832DF91" w14:textId="3DBBAEE4" w:rsidR="004B597E" w:rsidRPr="009E35CF" w:rsidRDefault="009E35CF" w:rsidP="009E35CF">
      <w:pPr>
        <w:rPr>
          <w:rFonts w:ascii="Times New Roman" w:hAnsi="Times New Roman" w:cs="Times New Roman"/>
          <w:sz w:val="18"/>
          <w:szCs w:val="18"/>
        </w:rPr>
      </w:pPr>
      <w:r>
        <w:rPr>
          <w:rFonts w:ascii="Times New Roman" w:hAnsi="Times New Roman" w:cs="Times New Roman"/>
          <w:sz w:val="18"/>
          <w:szCs w:val="18"/>
        </w:rPr>
        <w:t xml:space="preserve">2. har ett </w:t>
      </w:r>
      <w:r w:rsidR="004B597E" w:rsidRPr="009E35CF">
        <w:rPr>
          <w:rFonts w:ascii="Times New Roman" w:hAnsi="Times New Roman" w:cs="Times New Roman"/>
          <w:sz w:val="18"/>
          <w:szCs w:val="18"/>
        </w:rPr>
        <w:t xml:space="preserve">synnerligen högt kulturhistoriskt värde. </w:t>
      </w:r>
    </w:p>
    <w:p w14:paraId="6A1335F4" w14:textId="75ED2600" w:rsidR="00D179C1" w:rsidRDefault="004B256F" w:rsidP="00D94145">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4</w:t>
      </w:r>
      <w:r w:rsidR="00D94145" w:rsidRPr="00C11EE4">
        <w:rPr>
          <w:rFonts w:ascii="TimesNewRomanPS" w:hAnsi="TimesNewRomanPS" w:cs="TimesNewRomanPS"/>
          <w:sz w:val="18"/>
          <w:szCs w:val="18"/>
        </w:rPr>
        <w:t xml:space="preserve"> § Ett beslut om byggnadsminnesförklaring ska innehålla en beskrivning av de kulturhistoriska värden som förklaringen är avsedd att skydda</w:t>
      </w:r>
      <w:r w:rsidR="00286D14" w:rsidRPr="00C11EE4">
        <w:rPr>
          <w:rFonts w:ascii="TimesNewRomanPS" w:hAnsi="TimesNewRomanPS" w:cs="TimesNewRomanPS"/>
          <w:sz w:val="18"/>
          <w:szCs w:val="18"/>
        </w:rPr>
        <w:t>.</w:t>
      </w:r>
      <w:r w:rsidR="00D94145" w:rsidRPr="00C11EE4">
        <w:rPr>
          <w:rFonts w:ascii="TimesNewRomanPS" w:hAnsi="TimesNewRomanPS" w:cs="TimesNewRomanPS"/>
          <w:sz w:val="18"/>
          <w:szCs w:val="18"/>
        </w:rPr>
        <w:t xml:space="preserve"> Det kulturhistoriska värdet ska bedömas utifrån dess potential som källa för att utvinna eller förmedla kunskap om objektet och d</w:t>
      </w:r>
      <w:r w:rsidR="00286D14" w:rsidRPr="00C11EE4">
        <w:rPr>
          <w:rFonts w:ascii="TimesNewRomanPS" w:hAnsi="TimesNewRomanPS" w:cs="TimesNewRomanPS"/>
          <w:sz w:val="18"/>
          <w:szCs w:val="18"/>
        </w:rPr>
        <w:t>ess kulturhistoriska sammanhang.</w:t>
      </w:r>
    </w:p>
    <w:p w14:paraId="54DED587" w14:textId="77777777" w:rsidR="00D179C1" w:rsidRPr="00C11EE4" w:rsidRDefault="00D179C1" w:rsidP="00D94145">
      <w:pPr>
        <w:autoSpaceDE w:val="0"/>
        <w:autoSpaceDN w:val="0"/>
        <w:adjustRightInd w:val="0"/>
        <w:spacing w:after="0" w:line="240" w:lineRule="auto"/>
        <w:rPr>
          <w:rFonts w:ascii="TimesNewRomanPS" w:hAnsi="TimesNewRomanPS" w:cs="TimesNewRomanPS"/>
          <w:sz w:val="18"/>
          <w:szCs w:val="18"/>
        </w:rPr>
      </w:pPr>
    </w:p>
    <w:p w14:paraId="3AE8AFF3" w14:textId="4A53BC09" w:rsidR="009A1306" w:rsidRDefault="004B256F" w:rsidP="00073F9A">
      <w:pPr>
        <w:rPr>
          <w:rFonts w:ascii="Times New Roman" w:hAnsi="Times New Roman" w:cs="Times New Roman"/>
          <w:sz w:val="18"/>
          <w:szCs w:val="18"/>
        </w:rPr>
      </w:pPr>
      <w:r>
        <w:rPr>
          <w:rFonts w:ascii="Times New Roman" w:hAnsi="Times New Roman" w:cs="Times New Roman"/>
          <w:sz w:val="18"/>
          <w:szCs w:val="18"/>
        </w:rPr>
        <w:t>5</w:t>
      </w:r>
      <w:r w:rsidR="00F66BFB" w:rsidRPr="0010757E">
        <w:rPr>
          <w:rFonts w:ascii="Times New Roman" w:hAnsi="Times New Roman" w:cs="Times New Roman"/>
          <w:sz w:val="18"/>
          <w:szCs w:val="18"/>
        </w:rPr>
        <w:t xml:space="preserve"> </w:t>
      </w:r>
      <w:r w:rsidR="00286D14" w:rsidRPr="0010757E">
        <w:rPr>
          <w:rFonts w:ascii="Times New Roman" w:hAnsi="Times New Roman" w:cs="Times New Roman"/>
          <w:sz w:val="18"/>
          <w:szCs w:val="18"/>
        </w:rPr>
        <w:t xml:space="preserve">§ Gränserna för byggnadsminne </w:t>
      </w:r>
      <w:r w:rsidR="007B617D">
        <w:rPr>
          <w:rFonts w:ascii="Times New Roman" w:hAnsi="Times New Roman" w:cs="Times New Roman"/>
          <w:sz w:val="18"/>
          <w:szCs w:val="18"/>
        </w:rPr>
        <w:t xml:space="preserve">respektive </w:t>
      </w:r>
      <w:r w:rsidR="00E41C57" w:rsidRPr="0010757E">
        <w:rPr>
          <w:rFonts w:ascii="Times New Roman" w:hAnsi="Times New Roman" w:cs="Times New Roman"/>
          <w:sz w:val="18"/>
          <w:szCs w:val="18"/>
        </w:rPr>
        <w:t xml:space="preserve">skyddsområde </w:t>
      </w:r>
      <w:r w:rsidR="00286D14" w:rsidRPr="0010757E">
        <w:rPr>
          <w:rFonts w:ascii="Times New Roman" w:hAnsi="Times New Roman" w:cs="Times New Roman"/>
          <w:sz w:val="18"/>
          <w:szCs w:val="18"/>
        </w:rPr>
        <w:t>ska tydligt markeras på en</w:t>
      </w:r>
      <w:r w:rsidR="009E35CF" w:rsidRPr="0010757E">
        <w:rPr>
          <w:rFonts w:ascii="Times New Roman" w:hAnsi="Times New Roman" w:cs="Times New Roman"/>
          <w:sz w:val="18"/>
          <w:szCs w:val="18"/>
        </w:rPr>
        <w:t xml:space="preserve"> kart</w:t>
      </w:r>
      <w:r w:rsidR="003D5C26" w:rsidRPr="0010757E">
        <w:rPr>
          <w:rFonts w:ascii="Times New Roman" w:hAnsi="Times New Roman" w:cs="Times New Roman"/>
          <w:sz w:val="18"/>
          <w:szCs w:val="18"/>
        </w:rPr>
        <w:t xml:space="preserve">a </w:t>
      </w:r>
      <w:r w:rsidR="00286D14" w:rsidRPr="0010757E">
        <w:rPr>
          <w:rFonts w:ascii="Times New Roman" w:hAnsi="Times New Roman" w:cs="Times New Roman"/>
          <w:sz w:val="18"/>
          <w:szCs w:val="18"/>
        </w:rPr>
        <w:t xml:space="preserve">som biläggs beslutet. </w:t>
      </w:r>
      <w:r w:rsidR="003D5C26" w:rsidRPr="0010757E">
        <w:rPr>
          <w:rFonts w:ascii="Times New Roman" w:hAnsi="Times New Roman" w:cs="Times New Roman"/>
          <w:sz w:val="18"/>
          <w:szCs w:val="18"/>
        </w:rPr>
        <w:t>Kartan ska innehålla fastighetsbeteckningar och</w:t>
      </w:r>
      <w:r w:rsidR="00485A48">
        <w:rPr>
          <w:rFonts w:ascii="Times New Roman" w:hAnsi="Times New Roman" w:cs="Times New Roman"/>
          <w:sz w:val="18"/>
          <w:szCs w:val="18"/>
        </w:rPr>
        <w:t xml:space="preserve"> så långt möjligt</w:t>
      </w:r>
      <w:r w:rsidR="003D5C26" w:rsidRPr="0010757E">
        <w:rPr>
          <w:rFonts w:ascii="Times New Roman" w:hAnsi="Times New Roman" w:cs="Times New Roman"/>
          <w:sz w:val="18"/>
          <w:szCs w:val="18"/>
        </w:rPr>
        <w:t xml:space="preserve"> följa lantmäteriets byggnadsbeteckningar vad gäller numrering av byggnader. </w:t>
      </w:r>
      <w:r w:rsidR="00F17E92">
        <w:rPr>
          <w:rFonts w:ascii="Times New Roman" w:hAnsi="Times New Roman" w:cs="Times New Roman"/>
          <w:sz w:val="18"/>
          <w:szCs w:val="18"/>
        </w:rPr>
        <w:t xml:space="preserve">Kartmaterialet ska levereras </w:t>
      </w:r>
      <w:r w:rsidR="003917F4">
        <w:rPr>
          <w:rFonts w:ascii="Times New Roman" w:hAnsi="Times New Roman" w:cs="Times New Roman"/>
          <w:sz w:val="18"/>
          <w:szCs w:val="18"/>
        </w:rPr>
        <w:t xml:space="preserve">till riksantikvarieämbetet i </w:t>
      </w:r>
      <w:r w:rsidR="004C3BE0">
        <w:rPr>
          <w:rFonts w:ascii="Times New Roman" w:hAnsi="Times New Roman" w:cs="Times New Roman"/>
          <w:sz w:val="18"/>
          <w:szCs w:val="18"/>
        </w:rPr>
        <w:t>digita</w:t>
      </w:r>
      <w:r w:rsidR="008F29C1">
        <w:rPr>
          <w:rFonts w:ascii="Times New Roman" w:hAnsi="Times New Roman" w:cs="Times New Roman"/>
          <w:sz w:val="18"/>
          <w:szCs w:val="18"/>
        </w:rPr>
        <w:t>l form</w:t>
      </w:r>
      <w:r w:rsidR="00890C5E">
        <w:rPr>
          <w:rFonts w:ascii="Times New Roman" w:hAnsi="Times New Roman" w:cs="Times New Roman"/>
          <w:sz w:val="18"/>
          <w:szCs w:val="18"/>
        </w:rPr>
        <w:t>.</w:t>
      </w:r>
    </w:p>
    <w:p w14:paraId="0D366B33" w14:textId="0BB2E19C" w:rsidR="00E55436" w:rsidRDefault="00854EB3" w:rsidP="00073F9A">
      <w:pPr>
        <w:rPr>
          <w:rFonts w:ascii="Times New Roman" w:hAnsi="Times New Roman" w:cs="Times New Roman"/>
          <w:sz w:val="18"/>
          <w:szCs w:val="18"/>
        </w:rPr>
      </w:pPr>
      <w:r w:rsidRPr="00C11EE4">
        <w:rPr>
          <w:rFonts w:ascii="Times New Roman" w:hAnsi="Times New Roman" w:cs="Times New Roman"/>
          <w:i/>
          <w:sz w:val="18"/>
          <w:szCs w:val="18"/>
        </w:rPr>
        <w:t>Allmänna råd</w:t>
      </w:r>
    </w:p>
    <w:p w14:paraId="102594B7" w14:textId="33439341" w:rsidR="00073F9A" w:rsidRDefault="00854EB3" w:rsidP="00073F9A">
      <w:pPr>
        <w:rPr>
          <w:rFonts w:ascii="Times New Roman" w:hAnsi="Times New Roman" w:cs="Times New Roman"/>
          <w:sz w:val="18"/>
          <w:szCs w:val="18"/>
        </w:rPr>
      </w:pPr>
      <w:r>
        <w:rPr>
          <w:rFonts w:ascii="Times New Roman" w:hAnsi="Times New Roman" w:cs="Times New Roman"/>
          <w:sz w:val="18"/>
          <w:szCs w:val="18"/>
        </w:rPr>
        <w:t xml:space="preserve">Länsstyrelsen bör ha en strategi för </w:t>
      </w:r>
      <w:r w:rsidR="00A1476B">
        <w:rPr>
          <w:rFonts w:ascii="Times New Roman" w:hAnsi="Times New Roman" w:cs="Times New Roman"/>
          <w:sz w:val="18"/>
          <w:szCs w:val="18"/>
        </w:rPr>
        <w:t>urvalet av byggnadsminnen i länet</w:t>
      </w:r>
      <w:r>
        <w:rPr>
          <w:rFonts w:ascii="Times New Roman" w:hAnsi="Times New Roman" w:cs="Times New Roman"/>
          <w:sz w:val="18"/>
          <w:szCs w:val="18"/>
        </w:rPr>
        <w:t>.</w:t>
      </w:r>
      <w:r w:rsidR="008C5965">
        <w:rPr>
          <w:rFonts w:ascii="Times New Roman" w:hAnsi="Times New Roman" w:cs="Times New Roman"/>
          <w:sz w:val="18"/>
          <w:szCs w:val="18"/>
        </w:rPr>
        <w:t xml:space="preserve"> Den bör innehålla länsstyrelsens prioriteringar</w:t>
      </w:r>
      <w:r w:rsidR="00A1476B">
        <w:rPr>
          <w:rFonts w:ascii="Times New Roman" w:hAnsi="Times New Roman" w:cs="Times New Roman"/>
          <w:sz w:val="18"/>
          <w:szCs w:val="18"/>
        </w:rPr>
        <w:t xml:space="preserve"> för nya byggnadsminnesförklaringar</w:t>
      </w:r>
      <w:r w:rsidR="008C5965">
        <w:rPr>
          <w:rFonts w:ascii="Times New Roman" w:hAnsi="Times New Roman" w:cs="Times New Roman"/>
          <w:sz w:val="18"/>
          <w:szCs w:val="18"/>
        </w:rPr>
        <w:t xml:space="preserve"> utifrån</w:t>
      </w:r>
      <w:r w:rsidR="00B65D21">
        <w:rPr>
          <w:rFonts w:ascii="Times New Roman" w:hAnsi="Times New Roman" w:cs="Times New Roman"/>
          <w:sz w:val="18"/>
          <w:szCs w:val="18"/>
        </w:rPr>
        <w:t xml:space="preserve"> </w:t>
      </w:r>
      <w:r w:rsidR="00991810">
        <w:rPr>
          <w:rFonts w:ascii="Times New Roman" w:hAnsi="Times New Roman" w:cs="Times New Roman"/>
          <w:sz w:val="18"/>
          <w:szCs w:val="18"/>
        </w:rPr>
        <w:t>det befintliga beståndet.</w:t>
      </w:r>
      <w:r w:rsidR="0069679F">
        <w:rPr>
          <w:rFonts w:ascii="Times New Roman" w:hAnsi="Times New Roman" w:cs="Times New Roman"/>
          <w:sz w:val="18"/>
          <w:szCs w:val="18"/>
        </w:rPr>
        <w:t xml:space="preserve"> </w:t>
      </w:r>
      <w:r w:rsidR="00D179C1">
        <w:rPr>
          <w:rFonts w:ascii="Times New Roman" w:hAnsi="Times New Roman" w:cs="Times New Roman"/>
          <w:sz w:val="18"/>
          <w:szCs w:val="18"/>
        </w:rPr>
        <w:t xml:space="preserve">Strategin kan även ta hänsyn till andra aspekter än kulturhistoriskt värde, till exempel att en </w:t>
      </w:r>
      <w:r w:rsidR="000204A6">
        <w:rPr>
          <w:rFonts w:ascii="Times New Roman" w:hAnsi="Times New Roman" w:cs="Times New Roman"/>
          <w:sz w:val="18"/>
          <w:szCs w:val="18"/>
        </w:rPr>
        <w:t>byggnadsminneskategori</w:t>
      </w:r>
      <w:r w:rsidR="007C2883">
        <w:rPr>
          <w:rFonts w:ascii="Times New Roman" w:hAnsi="Times New Roman" w:cs="Times New Roman"/>
          <w:sz w:val="18"/>
          <w:szCs w:val="18"/>
        </w:rPr>
        <w:t xml:space="preserve"> </w:t>
      </w:r>
      <w:r w:rsidR="00D179C1">
        <w:rPr>
          <w:rFonts w:ascii="Times New Roman" w:hAnsi="Times New Roman" w:cs="Times New Roman"/>
          <w:sz w:val="18"/>
          <w:szCs w:val="18"/>
        </w:rPr>
        <w:t xml:space="preserve">är </w:t>
      </w:r>
      <w:r w:rsidR="00B742D1">
        <w:rPr>
          <w:rFonts w:ascii="Times New Roman" w:hAnsi="Times New Roman" w:cs="Times New Roman"/>
          <w:sz w:val="18"/>
          <w:szCs w:val="18"/>
        </w:rPr>
        <w:t xml:space="preserve">över- eller </w:t>
      </w:r>
      <w:r w:rsidR="00D179C1">
        <w:rPr>
          <w:rFonts w:ascii="Times New Roman" w:hAnsi="Times New Roman" w:cs="Times New Roman"/>
          <w:sz w:val="18"/>
          <w:szCs w:val="18"/>
        </w:rPr>
        <w:t>underrepresenterad regionalt eller nationellt.</w:t>
      </w:r>
    </w:p>
    <w:p w14:paraId="4118F8EB" w14:textId="3E964569" w:rsidR="00073F9A" w:rsidRDefault="00073F9A" w:rsidP="00073F9A">
      <w:pPr>
        <w:rPr>
          <w:rFonts w:ascii="Times New Roman" w:hAnsi="Times New Roman" w:cs="Times New Roman"/>
          <w:sz w:val="18"/>
          <w:szCs w:val="18"/>
        </w:rPr>
      </w:pPr>
      <w:r>
        <w:rPr>
          <w:rFonts w:ascii="Times New Roman" w:hAnsi="Times New Roman" w:cs="Times New Roman"/>
          <w:sz w:val="18"/>
          <w:szCs w:val="18"/>
        </w:rPr>
        <w:t xml:space="preserve">Om ett statligt byggnadsminne har övergått till att bli ett byggnadsminne i enlighet med 3 kap. kulturmiljölagen bör länsstyrelsen ta ställning till huruvida det behövs ändringar i skyddsbestämmelserna. Sådana ändringar </w:t>
      </w:r>
      <w:r w:rsidRPr="00E41C57">
        <w:rPr>
          <w:rFonts w:ascii="Times New Roman" w:hAnsi="Times New Roman" w:cs="Times New Roman"/>
          <w:sz w:val="18"/>
          <w:szCs w:val="18"/>
        </w:rPr>
        <w:t>ska göras i samråd med byggnadsminnets</w:t>
      </w:r>
      <w:r w:rsidR="00B742D1">
        <w:rPr>
          <w:rFonts w:ascii="Times New Roman" w:hAnsi="Times New Roman" w:cs="Times New Roman"/>
          <w:sz w:val="18"/>
          <w:szCs w:val="18"/>
        </w:rPr>
        <w:t xml:space="preserve"> nya</w:t>
      </w:r>
      <w:r w:rsidRPr="00E41C57">
        <w:rPr>
          <w:rFonts w:ascii="Times New Roman" w:hAnsi="Times New Roman" w:cs="Times New Roman"/>
          <w:sz w:val="18"/>
          <w:szCs w:val="18"/>
        </w:rPr>
        <w:t xml:space="preserve"> ägare.</w:t>
      </w:r>
    </w:p>
    <w:p w14:paraId="79A999F7" w14:textId="300B9AF7" w:rsidR="0069679F" w:rsidRDefault="0069679F" w:rsidP="00073F9A">
      <w:pPr>
        <w:rPr>
          <w:rFonts w:ascii="Times New Roman" w:hAnsi="Times New Roman" w:cs="Times New Roman"/>
          <w:sz w:val="18"/>
          <w:szCs w:val="18"/>
        </w:rPr>
      </w:pPr>
      <w:r>
        <w:rPr>
          <w:rFonts w:ascii="Times New Roman" w:hAnsi="Times New Roman" w:cs="Times New Roman"/>
          <w:sz w:val="18"/>
          <w:szCs w:val="18"/>
        </w:rPr>
        <w:t>Ett sådant bebyggelseområde som avses i 3 kap. 1 § kulturmiljölagen kan t.ex. vara en by, en stadsdel eller ett torg där de ingående byggnaderna har ett starkt kulturhistoriskt samband. Ett</w:t>
      </w:r>
      <w:r w:rsidR="000F3BC6">
        <w:rPr>
          <w:rFonts w:ascii="Times New Roman" w:hAnsi="Times New Roman" w:cs="Times New Roman"/>
          <w:sz w:val="18"/>
          <w:szCs w:val="18"/>
        </w:rPr>
        <w:t xml:space="preserve"> sådant</w:t>
      </w:r>
      <w:r>
        <w:rPr>
          <w:rFonts w:ascii="Times New Roman" w:hAnsi="Times New Roman" w:cs="Times New Roman"/>
          <w:sz w:val="18"/>
          <w:szCs w:val="18"/>
        </w:rPr>
        <w:t xml:space="preserve"> bebyggelseområde</w:t>
      </w:r>
      <w:r w:rsidR="000F3BC6">
        <w:rPr>
          <w:rFonts w:ascii="Times New Roman" w:hAnsi="Times New Roman" w:cs="Times New Roman"/>
          <w:sz w:val="18"/>
          <w:szCs w:val="18"/>
        </w:rPr>
        <w:t xml:space="preserve"> bör inte innehålla byggnader som själva uppfyller kraven på synnerligen högt kulturhistoriskt värde. </w:t>
      </w:r>
      <w:r w:rsidR="00B742D1">
        <w:rPr>
          <w:rFonts w:ascii="Times New Roman" w:hAnsi="Times New Roman" w:cs="Times New Roman"/>
          <w:sz w:val="18"/>
          <w:szCs w:val="18"/>
        </w:rPr>
        <w:t xml:space="preserve"> </w:t>
      </w:r>
    </w:p>
    <w:p w14:paraId="0F590025" w14:textId="64674D74" w:rsidR="00D179C1" w:rsidRPr="00E41C57" w:rsidRDefault="00D179C1" w:rsidP="00073F9A">
      <w:pPr>
        <w:rPr>
          <w:rFonts w:ascii="Times New Roman" w:hAnsi="Times New Roman" w:cs="Times New Roman"/>
          <w:sz w:val="18"/>
          <w:szCs w:val="18"/>
        </w:rPr>
      </w:pPr>
      <w:r>
        <w:rPr>
          <w:rFonts w:ascii="Times New Roman" w:hAnsi="Times New Roman" w:cs="Times New Roman"/>
          <w:sz w:val="18"/>
          <w:szCs w:val="18"/>
        </w:rPr>
        <w:t>Stora landskapsavsnitt eller vattenområden bör inte ingå i ett byggnadsminne.</w:t>
      </w:r>
    </w:p>
    <w:p w14:paraId="23C0CA69" w14:textId="2F017F9B" w:rsidR="00A26285" w:rsidRDefault="004B256F" w:rsidP="000F3BC6">
      <w:pPr>
        <w:rPr>
          <w:rFonts w:ascii="TimesNewRomanPS" w:hAnsi="TimesNewRomanPS" w:cs="TimesNewRomanPS"/>
          <w:i/>
          <w:sz w:val="18"/>
          <w:szCs w:val="18"/>
        </w:rPr>
      </w:pPr>
      <w:r>
        <w:rPr>
          <w:rFonts w:ascii="Times New Roman" w:hAnsi="Times New Roman" w:cs="Times New Roman"/>
          <w:sz w:val="18"/>
          <w:szCs w:val="18"/>
        </w:rPr>
        <w:t>6</w:t>
      </w:r>
      <w:r w:rsidR="00664CA6">
        <w:rPr>
          <w:rFonts w:ascii="Times New Roman" w:hAnsi="Times New Roman" w:cs="Times New Roman"/>
          <w:sz w:val="18"/>
          <w:szCs w:val="18"/>
        </w:rPr>
        <w:t xml:space="preserve"> §</w:t>
      </w:r>
      <w:r w:rsidR="00386F90">
        <w:rPr>
          <w:rFonts w:ascii="Times New Roman" w:hAnsi="Times New Roman" w:cs="Times New Roman"/>
          <w:sz w:val="18"/>
          <w:szCs w:val="18"/>
        </w:rPr>
        <w:t xml:space="preserve"> Syftet med att häv</w:t>
      </w:r>
      <w:r w:rsidR="009B561E">
        <w:rPr>
          <w:rFonts w:ascii="Times New Roman" w:hAnsi="Times New Roman" w:cs="Times New Roman"/>
          <w:sz w:val="18"/>
          <w:szCs w:val="18"/>
        </w:rPr>
        <w:t>da</w:t>
      </w:r>
      <w:r w:rsidR="00FC2613">
        <w:rPr>
          <w:rFonts w:ascii="Times New Roman" w:hAnsi="Times New Roman" w:cs="Times New Roman"/>
          <w:sz w:val="18"/>
          <w:szCs w:val="18"/>
        </w:rPr>
        <w:t xml:space="preserve"> ett</w:t>
      </w:r>
      <w:r w:rsidR="00386F90">
        <w:rPr>
          <w:rFonts w:ascii="Times New Roman" w:hAnsi="Times New Roman" w:cs="Times New Roman"/>
          <w:sz w:val="18"/>
          <w:szCs w:val="18"/>
        </w:rPr>
        <w:t xml:space="preserve"> skyddsområde är att</w:t>
      </w:r>
      <w:r w:rsidR="000F3BC6">
        <w:rPr>
          <w:rFonts w:ascii="Times New Roman" w:hAnsi="Times New Roman" w:cs="Times New Roman"/>
          <w:sz w:val="18"/>
          <w:szCs w:val="18"/>
        </w:rPr>
        <w:t xml:space="preserve"> hindra att</w:t>
      </w:r>
      <w:r w:rsidR="00386F90">
        <w:rPr>
          <w:rFonts w:ascii="Times New Roman" w:hAnsi="Times New Roman" w:cs="Times New Roman"/>
          <w:sz w:val="18"/>
          <w:szCs w:val="18"/>
        </w:rPr>
        <w:t xml:space="preserve"> </w:t>
      </w:r>
      <w:r w:rsidR="00DD01F3">
        <w:rPr>
          <w:rFonts w:ascii="Times New Roman" w:hAnsi="Times New Roman" w:cs="Times New Roman"/>
          <w:sz w:val="18"/>
          <w:szCs w:val="18"/>
        </w:rPr>
        <w:t>byggnadsminnet</w:t>
      </w:r>
      <w:r w:rsidR="00BE41B1">
        <w:rPr>
          <w:rFonts w:ascii="Times New Roman" w:hAnsi="Times New Roman" w:cs="Times New Roman"/>
          <w:sz w:val="18"/>
          <w:szCs w:val="18"/>
        </w:rPr>
        <w:t xml:space="preserve"> förvanskas genom ändringar som</w:t>
      </w:r>
      <w:r w:rsidR="000F3BC6">
        <w:rPr>
          <w:rFonts w:ascii="Times New Roman" w:hAnsi="Times New Roman" w:cs="Times New Roman"/>
          <w:sz w:val="18"/>
          <w:szCs w:val="18"/>
        </w:rPr>
        <w:t xml:space="preserve"> genomförs utanför dess gränser. </w:t>
      </w:r>
      <w:r w:rsidR="00DD01F3" w:rsidRPr="00073F9A">
        <w:rPr>
          <w:rFonts w:ascii="Times New Roman" w:hAnsi="Times New Roman" w:cs="Times New Roman"/>
          <w:sz w:val="18"/>
          <w:szCs w:val="18"/>
        </w:rPr>
        <w:t xml:space="preserve"> </w:t>
      </w:r>
      <w:r w:rsidR="0010757E">
        <w:rPr>
          <w:rFonts w:ascii="Times New Roman" w:hAnsi="Times New Roman" w:cs="Times New Roman"/>
          <w:sz w:val="18"/>
          <w:szCs w:val="18"/>
        </w:rPr>
        <w:t>En bestämmelse</w:t>
      </w:r>
      <w:r w:rsidR="00664CA6">
        <w:rPr>
          <w:rFonts w:ascii="Times New Roman" w:hAnsi="Times New Roman" w:cs="Times New Roman"/>
          <w:sz w:val="18"/>
          <w:szCs w:val="18"/>
        </w:rPr>
        <w:t xml:space="preserve"> om</w:t>
      </w:r>
      <w:r w:rsidR="0010757E">
        <w:rPr>
          <w:rFonts w:ascii="Times New Roman" w:hAnsi="Times New Roman" w:cs="Times New Roman"/>
          <w:sz w:val="18"/>
          <w:szCs w:val="18"/>
        </w:rPr>
        <w:t xml:space="preserve"> skyddsområde kan innehålla ett förbud mot </w:t>
      </w:r>
      <w:r w:rsidR="00FC604F">
        <w:rPr>
          <w:rFonts w:ascii="Times New Roman" w:hAnsi="Times New Roman" w:cs="Times New Roman"/>
          <w:sz w:val="18"/>
          <w:szCs w:val="18"/>
        </w:rPr>
        <w:t>specifika förändringar</w:t>
      </w:r>
      <w:r w:rsidR="003917F4">
        <w:rPr>
          <w:rFonts w:ascii="Times New Roman" w:hAnsi="Times New Roman" w:cs="Times New Roman"/>
          <w:sz w:val="18"/>
          <w:szCs w:val="18"/>
        </w:rPr>
        <w:t xml:space="preserve">, </w:t>
      </w:r>
      <w:r w:rsidR="00FC7D17">
        <w:rPr>
          <w:rFonts w:ascii="Times New Roman" w:hAnsi="Times New Roman" w:cs="Times New Roman"/>
          <w:sz w:val="18"/>
          <w:szCs w:val="18"/>
        </w:rPr>
        <w:t>t.ex.</w:t>
      </w:r>
      <w:r w:rsidR="0010757E">
        <w:rPr>
          <w:rFonts w:ascii="Times New Roman" w:hAnsi="Times New Roman" w:cs="Times New Roman"/>
          <w:sz w:val="18"/>
          <w:szCs w:val="18"/>
        </w:rPr>
        <w:t xml:space="preserve"> </w:t>
      </w:r>
      <w:r w:rsidR="00717BBE">
        <w:rPr>
          <w:rStyle w:val="temph"/>
          <w:rFonts w:ascii="Times New Roman" w:hAnsi="Times New Roman" w:cs="Times New Roman"/>
          <w:color w:val="222222"/>
          <w:sz w:val="18"/>
          <w:szCs w:val="18"/>
        </w:rPr>
        <w:t>uppföra</w:t>
      </w:r>
      <w:r w:rsidR="007C2883">
        <w:rPr>
          <w:rStyle w:val="temph"/>
          <w:rFonts w:ascii="Times New Roman" w:hAnsi="Times New Roman" w:cs="Times New Roman"/>
          <w:color w:val="222222"/>
          <w:sz w:val="18"/>
          <w:szCs w:val="18"/>
        </w:rPr>
        <w:t>nde av</w:t>
      </w:r>
      <w:r w:rsidR="00717BBE">
        <w:rPr>
          <w:rStyle w:val="temph"/>
          <w:rFonts w:ascii="Times New Roman" w:hAnsi="Times New Roman" w:cs="Times New Roman"/>
          <w:color w:val="222222"/>
          <w:sz w:val="18"/>
          <w:szCs w:val="18"/>
        </w:rPr>
        <w:t xml:space="preserve"> nya byggnader. </w:t>
      </w:r>
    </w:p>
    <w:p w14:paraId="6177CE77" w14:textId="318EFB9B" w:rsidR="00825D03" w:rsidRPr="00991810" w:rsidRDefault="00825D03" w:rsidP="001D1DE7">
      <w:pPr>
        <w:autoSpaceDE w:val="0"/>
        <w:autoSpaceDN w:val="0"/>
        <w:adjustRightInd w:val="0"/>
        <w:spacing w:after="0" w:line="240" w:lineRule="auto"/>
        <w:rPr>
          <w:rFonts w:ascii="TimesNewRomanPS" w:hAnsi="TimesNewRomanPS" w:cs="TimesNewRomanPS"/>
          <w:i/>
          <w:sz w:val="18"/>
          <w:szCs w:val="18"/>
        </w:rPr>
      </w:pPr>
      <w:r w:rsidRPr="00991810">
        <w:rPr>
          <w:rFonts w:ascii="TimesNewRomanPS" w:hAnsi="TimesNewRomanPS" w:cs="TimesNewRomanPS"/>
          <w:i/>
          <w:sz w:val="18"/>
          <w:szCs w:val="18"/>
        </w:rPr>
        <w:t>Allmänna råd</w:t>
      </w:r>
    </w:p>
    <w:p w14:paraId="2C0FAC59" w14:textId="77777777" w:rsidR="009B561E" w:rsidRDefault="009B561E" w:rsidP="001D1DE7">
      <w:pPr>
        <w:autoSpaceDE w:val="0"/>
        <w:autoSpaceDN w:val="0"/>
        <w:adjustRightInd w:val="0"/>
        <w:spacing w:after="0" w:line="240" w:lineRule="auto"/>
        <w:rPr>
          <w:rFonts w:ascii="Times New Roman" w:hAnsi="Times New Roman" w:cs="Times New Roman"/>
          <w:sz w:val="18"/>
          <w:szCs w:val="18"/>
        </w:rPr>
      </w:pPr>
    </w:p>
    <w:p w14:paraId="1F4CCC06" w14:textId="726D7FFF" w:rsidR="003B6E44" w:rsidRPr="00991810" w:rsidRDefault="003B6E44" w:rsidP="001D1DE7">
      <w:pPr>
        <w:autoSpaceDE w:val="0"/>
        <w:autoSpaceDN w:val="0"/>
        <w:adjustRightInd w:val="0"/>
        <w:spacing w:after="0" w:line="240" w:lineRule="auto"/>
        <w:rPr>
          <w:rFonts w:ascii="Times New Roman" w:hAnsi="Times New Roman" w:cs="Times New Roman"/>
          <w:sz w:val="18"/>
          <w:szCs w:val="18"/>
        </w:rPr>
      </w:pPr>
      <w:r w:rsidRPr="00991810">
        <w:rPr>
          <w:rFonts w:ascii="Times New Roman" w:hAnsi="Times New Roman" w:cs="Times New Roman"/>
          <w:sz w:val="18"/>
          <w:szCs w:val="18"/>
        </w:rPr>
        <w:t xml:space="preserve">Ett byggnadsminne bör ha en vård- och </w:t>
      </w:r>
      <w:r w:rsidR="00773DCA" w:rsidRPr="00991810">
        <w:rPr>
          <w:rFonts w:ascii="Times New Roman" w:hAnsi="Times New Roman" w:cs="Times New Roman"/>
          <w:sz w:val="18"/>
          <w:szCs w:val="18"/>
        </w:rPr>
        <w:t>underhållsplan. Länsstyrelsen</w:t>
      </w:r>
      <w:r w:rsidR="007C4193" w:rsidRPr="00991810">
        <w:rPr>
          <w:rFonts w:ascii="Times New Roman" w:hAnsi="Times New Roman" w:cs="Times New Roman"/>
          <w:sz w:val="18"/>
          <w:szCs w:val="18"/>
        </w:rPr>
        <w:t xml:space="preserve"> bör</w:t>
      </w:r>
      <w:r w:rsidRPr="00991810">
        <w:rPr>
          <w:rFonts w:ascii="Times New Roman" w:hAnsi="Times New Roman" w:cs="Times New Roman"/>
          <w:sz w:val="18"/>
          <w:szCs w:val="18"/>
        </w:rPr>
        <w:t xml:space="preserve"> få yttra sig över planen.</w:t>
      </w:r>
    </w:p>
    <w:p w14:paraId="3C4116AB" w14:textId="18533C5E" w:rsidR="00396D66" w:rsidRPr="00396D66" w:rsidRDefault="00AE0711" w:rsidP="00396D66">
      <w:pPr>
        <w:pStyle w:val="Rubrik4"/>
      </w:pPr>
      <w:r w:rsidRPr="00DD01F3">
        <w:t>Än</w:t>
      </w:r>
      <w:r w:rsidR="00C034FB">
        <w:t>dring</w:t>
      </w:r>
      <w:r w:rsidR="009A1306">
        <w:t xml:space="preserve"> i strid mot skyddsbestämmelserna</w:t>
      </w:r>
    </w:p>
    <w:p w14:paraId="32DADBD3" w14:textId="7E8A155A" w:rsidR="008A59B6" w:rsidRDefault="004B256F">
      <w:pPr>
        <w:rPr>
          <w:rFonts w:ascii="Times New Roman" w:hAnsi="Times New Roman" w:cs="Times New Roman"/>
          <w:sz w:val="18"/>
          <w:szCs w:val="18"/>
        </w:rPr>
      </w:pPr>
      <w:r>
        <w:rPr>
          <w:rFonts w:ascii="Times New Roman" w:hAnsi="Times New Roman" w:cs="Times New Roman"/>
          <w:bCs/>
          <w:sz w:val="18"/>
          <w:szCs w:val="18"/>
        </w:rPr>
        <w:t>7</w:t>
      </w:r>
      <w:r w:rsidR="00717BBE">
        <w:rPr>
          <w:rFonts w:ascii="Times New Roman" w:hAnsi="Times New Roman" w:cs="Times New Roman"/>
          <w:bCs/>
          <w:sz w:val="18"/>
          <w:szCs w:val="18"/>
        </w:rPr>
        <w:t xml:space="preserve"> </w:t>
      </w:r>
      <w:r w:rsidR="008A59B6" w:rsidRPr="00C11EE4">
        <w:rPr>
          <w:rFonts w:ascii="Times New Roman" w:hAnsi="Times New Roman" w:cs="Times New Roman"/>
          <w:bCs/>
          <w:sz w:val="18"/>
          <w:szCs w:val="18"/>
        </w:rPr>
        <w:t>§</w:t>
      </w:r>
      <w:r w:rsidR="008A59B6" w:rsidRPr="00400EAA">
        <w:rPr>
          <w:rFonts w:ascii="Times New Roman" w:hAnsi="Times New Roman" w:cs="Times New Roman"/>
          <w:b/>
          <w:bCs/>
          <w:sz w:val="18"/>
          <w:szCs w:val="18"/>
        </w:rPr>
        <w:t xml:space="preserve"> </w:t>
      </w:r>
      <w:r w:rsidR="008A59B6" w:rsidRPr="00400EAA">
        <w:rPr>
          <w:rFonts w:ascii="Times New Roman" w:hAnsi="Times New Roman" w:cs="Times New Roman"/>
          <w:sz w:val="18"/>
          <w:szCs w:val="18"/>
        </w:rPr>
        <w:t>Ansökan om tillstånd till ändring</w:t>
      </w:r>
      <w:r w:rsidR="00991810">
        <w:rPr>
          <w:rFonts w:ascii="Times New Roman" w:hAnsi="Times New Roman" w:cs="Times New Roman"/>
          <w:sz w:val="18"/>
          <w:szCs w:val="18"/>
        </w:rPr>
        <w:t xml:space="preserve"> av ett byggnadsminne</w:t>
      </w:r>
      <w:r w:rsidR="008A59B6" w:rsidRPr="00400EAA">
        <w:rPr>
          <w:rFonts w:ascii="Times New Roman" w:hAnsi="Times New Roman" w:cs="Times New Roman"/>
          <w:sz w:val="18"/>
          <w:szCs w:val="18"/>
        </w:rPr>
        <w:t xml:space="preserve"> i strid mot skyddsbestämmelserna i enlighet m</w:t>
      </w:r>
      <w:r w:rsidR="009531EF" w:rsidRPr="009531EF">
        <w:rPr>
          <w:rFonts w:ascii="Times New Roman" w:hAnsi="Times New Roman" w:cs="Times New Roman"/>
          <w:sz w:val="18"/>
          <w:szCs w:val="18"/>
        </w:rPr>
        <w:t xml:space="preserve">ed 3 kap. 14 § </w:t>
      </w:r>
      <w:r w:rsidR="00E41C57">
        <w:rPr>
          <w:rFonts w:ascii="Times New Roman" w:hAnsi="Times New Roman" w:cs="Times New Roman"/>
          <w:sz w:val="18"/>
          <w:szCs w:val="18"/>
        </w:rPr>
        <w:t xml:space="preserve">första stycket </w:t>
      </w:r>
      <w:r w:rsidR="009531EF" w:rsidRPr="009531EF">
        <w:rPr>
          <w:rFonts w:ascii="Times New Roman" w:hAnsi="Times New Roman" w:cs="Times New Roman"/>
          <w:sz w:val="18"/>
          <w:szCs w:val="18"/>
        </w:rPr>
        <w:t>kultur</w:t>
      </w:r>
      <w:r w:rsidR="009531EF">
        <w:rPr>
          <w:rFonts w:ascii="Times New Roman" w:hAnsi="Times New Roman" w:cs="Times New Roman"/>
          <w:sz w:val="18"/>
          <w:szCs w:val="18"/>
        </w:rPr>
        <w:t>miljölagen</w:t>
      </w:r>
      <w:r w:rsidR="008A59B6" w:rsidRPr="00400EAA">
        <w:rPr>
          <w:rFonts w:ascii="Times New Roman" w:hAnsi="Times New Roman" w:cs="Times New Roman"/>
          <w:sz w:val="18"/>
          <w:szCs w:val="18"/>
        </w:rPr>
        <w:t xml:space="preserve"> ska innehålla</w:t>
      </w:r>
    </w:p>
    <w:p w14:paraId="2A0BE34E" w14:textId="076781C7" w:rsidR="007C2883" w:rsidRDefault="008A59B6" w:rsidP="003D5C26">
      <w:pPr>
        <w:pStyle w:val="Liststycke"/>
        <w:numPr>
          <w:ilvl w:val="0"/>
          <w:numId w:val="127"/>
        </w:numPr>
        <w:rPr>
          <w:rFonts w:ascii="Times New Roman" w:hAnsi="Times New Roman" w:cs="Times New Roman"/>
          <w:sz w:val="18"/>
          <w:szCs w:val="18"/>
        </w:rPr>
      </w:pPr>
      <w:r w:rsidRPr="003D5C26">
        <w:rPr>
          <w:rFonts w:ascii="Times New Roman" w:hAnsi="Times New Roman" w:cs="Times New Roman"/>
          <w:sz w:val="18"/>
          <w:szCs w:val="18"/>
        </w:rPr>
        <w:t>en beskrivning av den föreslagna åtgärden</w:t>
      </w:r>
      <w:r w:rsidR="007C2883">
        <w:rPr>
          <w:rFonts w:ascii="Times New Roman" w:hAnsi="Times New Roman" w:cs="Times New Roman"/>
          <w:sz w:val="18"/>
          <w:szCs w:val="18"/>
        </w:rPr>
        <w:t>,</w:t>
      </w:r>
    </w:p>
    <w:p w14:paraId="26685F65" w14:textId="00F02A3E" w:rsidR="008A59B6" w:rsidRPr="003D5C26" w:rsidRDefault="007C2883" w:rsidP="003D5C26">
      <w:pPr>
        <w:pStyle w:val="Liststycke"/>
        <w:numPr>
          <w:ilvl w:val="0"/>
          <w:numId w:val="127"/>
        </w:numPr>
        <w:rPr>
          <w:rFonts w:ascii="Times New Roman" w:hAnsi="Times New Roman" w:cs="Times New Roman"/>
          <w:sz w:val="18"/>
          <w:szCs w:val="18"/>
        </w:rPr>
      </w:pPr>
      <w:r>
        <w:rPr>
          <w:rFonts w:ascii="Times New Roman" w:hAnsi="Times New Roman" w:cs="Times New Roman"/>
          <w:sz w:val="18"/>
          <w:szCs w:val="18"/>
        </w:rPr>
        <w:t>en redovisning av arbetsmetod och materialval</w:t>
      </w:r>
      <w:r w:rsidR="00BA5318">
        <w:rPr>
          <w:rFonts w:ascii="Times New Roman" w:hAnsi="Times New Roman" w:cs="Times New Roman"/>
          <w:sz w:val="18"/>
          <w:szCs w:val="18"/>
        </w:rPr>
        <w:t>,</w:t>
      </w:r>
    </w:p>
    <w:p w14:paraId="000F803A" w14:textId="1EF170F0" w:rsidR="00073F9A" w:rsidRDefault="00073F9A" w:rsidP="003D5C26">
      <w:pPr>
        <w:pStyle w:val="Liststycke"/>
        <w:numPr>
          <w:ilvl w:val="0"/>
          <w:numId w:val="127"/>
        </w:numPr>
        <w:rPr>
          <w:rFonts w:ascii="Times New Roman" w:hAnsi="Times New Roman" w:cs="Times New Roman"/>
          <w:sz w:val="18"/>
          <w:szCs w:val="18"/>
        </w:rPr>
      </w:pPr>
      <w:r>
        <w:rPr>
          <w:rFonts w:ascii="Times New Roman" w:hAnsi="Times New Roman" w:cs="Times New Roman"/>
          <w:sz w:val="18"/>
          <w:szCs w:val="18"/>
        </w:rPr>
        <w:t xml:space="preserve">en redogörelse för sökandens behov av att vidta den föreslagna åtgärden och, </w:t>
      </w:r>
    </w:p>
    <w:p w14:paraId="25328A54" w14:textId="22392BFE" w:rsidR="00073F9A" w:rsidRDefault="00073F9A" w:rsidP="003D5C26">
      <w:pPr>
        <w:pStyle w:val="Liststycke"/>
        <w:rPr>
          <w:rFonts w:ascii="Times New Roman" w:hAnsi="Times New Roman" w:cs="Times New Roman"/>
          <w:sz w:val="18"/>
          <w:szCs w:val="18"/>
        </w:rPr>
      </w:pPr>
      <w:r>
        <w:rPr>
          <w:rFonts w:ascii="Times New Roman" w:hAnsi="Times New Roman" w:cs="Times New Roman"/>
          <w:sz w:val="18"/>
          <w:szCs w:val="18"/>
        </w:rPr>
        <w:t>om länsstyrelsen begär det</w:t>
      </w:r>
      <w:r w:rsidR="00717BBE">
        <w:rPr>
          <w:rFonts w:ascii="Times New Roman" w:hAnsi="Times New Roman" w:cs="Times New Roman"/>
          <w:sz w:val="18"/>
          <w:szCs w:val="18"/>
        </w:rPr>
        <w:t>,</w:t>
      </w:r>
      <w:r>
        <w:rPr>
          <w:rFonts w:ascii="Times New Roman" w:hAnsi="Times New Roman" w:cs="Times New Roman"/>
          <w:sz w:val="18"/>
          <w:szCs w:val="18"/>
        </w:rPr>
        <w:t xml:space="preserve"> </w:t>
      </w:r>
    </w:p>
    <w:p w14:paraId="0A458175" w14:textId="7B9473B7" w:rsidR="00073F9A" w:rsidRDefault="00073F9A" w:rsidP="003D5C26">
      <w:pPr>
        <w:pStyle w:val="Liststycke"/>
        <w:numPr>
          <w:ilvl w:val="0"/>
          <w:numId w:val="127"/>
        </w:numPr>
        <w:rPr>
          <w:rFonts w:ascii="Times New Roman" w:hAnsi="Times New Roman" w:cs="Times New Roman"/>
          <w:sz w:val="18"/>
          <w:szCs w:val="18"/>
        </w:rPr>
      </w:pPr>
      <w:r>
        <w:rPr>
          <w:rFonts w:ascii="Times New Roman" w:hAnsi="Times New Roman" w:cs="Times New Roman"/>
          <w:sz w:val="18"/>
          <w:szCs w:val="18"/>
        </w:rPr>
        <w:t xml:space="preserve">en </w:t>
      </w:r>
      <w:r w:rsidR="00FC604F">
        <w:rPr>
          <w:rFonts w:ascii="Times New Roman" w:hAnsi="Times New Roman" w:cs="Times New Roman"/>
          <w:sz w:val="18"/>
          <w:szCs w:val="18"/>
        </w:rPr>
        <w:t>konsekvens</w:t>
      </w:r>
      <w:r w:rsidRPr="0010757E">
        <w:rPr>
          <w:rFonts w:ascii="Times New Roman" w:hAnsi="Times New Roman" w:cs="Times New Roman"/>
          <w:sz w:val="18"/>
          <w:szCs w:val="18"/>
        </w:rPr>
        <w:t>beskrivning</w:t>
      </w:r>
      <w:r w:rsidR="00E55436">
        <w:rPr>
          <w:rFonts w:ascii="Times New Roman" w:hAnsi="Times New Roman" w:cs="Times New Roman"/>
          <w:sz w:val="18"/>
          <w:szCs w:val="18"/>
        </w:rPr>
        <w:t xml:space="preserve"> </w:t>
      </w:r>
      <w:r w:rsidRPr="00400EAA">
        <w:rPr>
          <w:rFonts w:ascii="Times New Roman" w:hAnsi="Times New Roman" w:cs="Times New Roman"/>
          <w:sz w:val="18"/>
          <w:szCs w:val="18"/>
        </w:rPr>
        <w:t xml:space="preserve">av åtgärdens </w:t>
      </w:r>
      <w:r w:rsidRPr="0010757E">
        <w:rPr>
          <w:rFonts w:ascii="Times New Roman" w:hAnsi="Times New Roman" w:cs="Times New Roman"/>
          <w:sz w:val="18"/>
          <w:szCs w:val="18"/>
        </w:rPr>
        <w:t xml:space="preserve">påverkan </w:t>
      </w:r>
      <w:r w:rsidRPr="00400EAA">
        <w:rPr>
          <w:rFonts w:ascii="Times New Roman" w:hAnsi="Times New Roman" w:cs="Times New Roman"/>
          <w:sz w:val="18"/>
          <w:szCs w:val="18"/>
        </w:rPr>
        <w:t xml:space="preserve">på </w:t>
      </w:r>
      <w:r>
        <w:rPr>
          <w:rFonts w:ascii="Times New Roman" w:hAnsi="Times New Roman" w:cs="Times New Roman"/>
          <w:sz w:val="18"/>
          <w:szCs w:val="18"/>
        </w:rPr>
        <w:t>byggnadsminnets kulturhistoriska värde</w:t>
      </w:r>
      <w:r w:rsidR="009B561E">
        <w:rPr>
          <w:rFonts w:ascii="Times New Roman" w:hAnsi="Times New Roman" w:cs="Times New Roman"/>
          <w:sz w:val="18"/>
          <w:szCs w:val="18"/>
        </w:rPr>
        <w:t>,</w:t>
      </w:r>
    </w:p>
    <w:p w14:paraId="11339728" w14:textId="5E75DB3E" w:rsidR="00073F9A" w:rsidRDefault="00073F9A" w:rsidP="003D5C26">
      <w:pPr>
        <w:pStyle w:val="Liststycke"/>
        <w:numPr>
          <w:ilvl w:val="0"/>
          <w:numId w:val="127"/>
        </w:numPr>
        <w:rPr>
          <w:rFonts w:ascii="Times New Roman" w:hAnsi="Times New Roman" w:cs="Times New Roman"/>
          <w:sz w:val="18"/>
          <w:szCs w:val="18"/>
        </w:rPr>
      </w:pPr>
      <w:r>
        <w:rPr>
          <w:rFonts w:ascii="Times New Roman" w:hAnsi="Times New Roman" w:cs="Times New Roman"/>
          <w:sz w:val="18"/>
          <w:szCs w:val="18"/>
        </w:rPr>
        <w:t>förslag på antikvarisk medverkande</w:t>
      </w:r>
      <w:r w:rsidR="00E55436">
        <w:rPr>
          <w:rFonts w:ascii="Times New Roman" w:hAnsi="Times New Roman" w:cs="Times New Roman"/>
          <w:sz w:val="18"/>
          <w:szCs w:val="18"/>
        </w:rPr>
        <w:t>.</w:t>
      </w:r>
    </w:p>
    <w:p w14:paraId="2C496602" w14:textId="77777777" w:rsidR="00073F9A" w:rsidRPr="003D5C26" w:rsidRDefault="00073F9A" w:rsidP="003D5C26">
      <w:pPr>
        <w:pStyle w:val="Liststycke"/>
        <w:rPr>
          <w:rFonts w:ascii="Times New Roman" w:hAnsi="Times New Roman" w:cs="Times New Roman"/>
          <w:sz w:val="18"/>
          <w:szCs w:val="18"/>
        </w:rPr>
      </w:pPr>
    </w:p>
    <w:p w14:paraId="006274DC" w14:textId="12620EFD" w:rsidR="00BB3690" w:rsidRDefault="004B256F" w:rsidP="00400EAA">
      <w:pPr>
        <w:rPr>
          <w:rFonts w:ascii="Times New Roman" w:hAnsi="Times New Roman" w:cs="Times New Roman"/>
          <w:sz w:val="18"/>
          <w:szCs w:val="18"/>
        </w:rPr>
      </w:pPr>
      <w:r>
        <w:rPr>
          <w:rFonts w:ascii="Times New Roman" w:hAnsi="Times New Roman" w:cs="Times New Roman"/>
          <w:sz w:val="18"/>
          <w:szCs w:val="18"/>
        </w:rPr>
        <w:t>8</w:t>
      </w:r>
      <w:r w:rsidR="00717BBE">
        <w:rPr>
          <w:rFonts w:ascii="Times New Roman" w:hAnsi="Times New Roman" w:cs="Times New Roman"/>
          <w:sz w:val="18"/>
          <w:szCs w:val="18"/>
        </w:rPr>
        <w:t xml:space="preserve"> § </w:t>
      </w:r>
      <w:r w:rsidR="00BE1C22">
        <w:rPr>
          <w:rFonts w:ascii="Times New Roman" w:hAnsi="Times New Roman" w:cs="Times New Roman"/>
          <w:sz w:val="18"/>
          <w:szCs w:val="18"/>
        </w:rPr>
        <w:t>När länsstyrelsen i ett beslut om att tillåta ändringar</w:t>
      </w:r>
      <w:r w:rsidR="00FE0B27">
        <w:rPr>
          <w:rFonts w:ascii="Times New Roman" w:hAnsi="Times New Roman" w:cs="Times New Roman"/>
          <w:sz w:val="18"/>
          <w:szCs w:val="18"/>
        </w:rPr>
        <w:t xml:space="preserve"> i enlighet med 3 kap. 14 § kulturmiljölagen ställer villkor om hur en ändring ska utföras</w:t>
      </w:r>
      <w:r w:rsidR="00D01145">
        <w:rPr>
          <w:rFonts w:ascii="Times New Roman" w:hAnsi="Times New Roman" w:cs="Times New Roman"/>
          <w:sz w:val="18"/>
          <w:szCs w:val="18"/>
        </w:rPr>
        <w:t xml:space="preserve"> och hur den ska dokumenteras</w:t>
      </w:r>
      <w:r w:rsidR="00FE0B27">
        <w:rPr>
          <w:rFonts w:ascii="Times New Roman" w:hAnsi="Times New Roman" w:cs="Times New Roman"/>
          <w:sz w:val="18"/>
          <w:szCs w:val="18"/>
        </w:rPr>
        <w:t xml:space="preserve"> kan man även ställa villkor om att ändringsarbetet ska följas av en antikvarisk medverkande</w:t>
      </w:r>
      <w:r w:rsidR="00991810">
        <w:rPr>
          <w:rFonts w:ascii="Times New Roman" w:hAnsi="Times New Roman" w:cs="Times New Roman"/>
          <w:sz w:val="18"/>
          <w:szCs w:val="18"/>
        </w:rPr>
        <w:t>.</w:t>
      </w:r>
      <w:r w:rsidR="008A2A39">
        <w:rPr>
          <w:rFonts w:ascii="Times New Roman" w:hAnsi="Times New Roman" w:cs="Times New Roman"/>
          <w:sz w:val="18"/>
          <w:szCs w:val="18"/>
        </w:rPr>
        <w:t xml:space="preserve"> </w:t>
      </w:r>
      <w:r w:rsidR="00991810">
        <w:rPr>
          <w:rFonts w:ascii="Times New Roman" w:hAnsi="Times New Roman" w:cs="Times New Roman"/>
          <w:sz w:val="18"/>
          <w:szCs w:val="18"/>
        </w:rPr>
        <w:t>Den medverkandes</w:t>
      </w:r>
      <w:r w:rsidR="008A2A39">
        <w:rPr>
          <w:rFonts w:ascii="Times New Roman" w:hAnsi="Times New Roman" w:cs="Times New Roman"/>
          <w:sz w:val="18"/>
          <w:szCs w:val="18"/>
        </w:rPr>
        <w:t xml:space="preserve"> </w:t>
      </w:r>
      <w:r w:rsidR="00DC5023">
        <w:rPr>
          <w:rFonts w:ascii="Times New Roman" w:hAnsi="Times New Roman" w:cs="Times New Roman"/>
          <w:sz w:val="18"/>
          <w:szCs w:val="18"/>
        </w:rPr>
        <w:t>uppgift är att bistå fastighetsägaren med kultur</w:t>
      </w:r>
      <w:r w:rsidR="00E41C57">
        <w:rPr>
          <w:rFonts w:ascii="Times New Roman" w:hAnsi="Times New Roman" w:cs="Times New Roman"/>
          <w:sz w:val="18"/>
          <w:szCs w:val="18"/>
        </w:rPr>
        <w:t>historisk kompe</w:t>
      </w:r>
      <w:r w:rsidR="00DC5023">
        <w:rPr>
          <w:rFonts w:ascii="Times New Roman" w:hAnsi="Times New Roman" w:cs="Times New Roman"/>
          <w:sz w:val="18"/>
          <w:szCs w:val="18"/>
        </w:rPr>
        <w:t>tens</w:t>
      </w:r>
      <w:r w:rsidR="00AA2257">
        <w:rPr>
          <w:rFonts w:ascii="Times New Roman" w:hAnsi="Times New Roman" w:cs="Times New Roman"/>
          <w:sz w:val="18"/>
          <w:szCs w:val="18"/>
        </w:rPr>
        <w:t xml:space="preserve">. </w:t>
      </w:r>
      <w:r w:rsidR="00854EB3">
        <w:rPr>
          <w:rFonts w:ascii="Times New Roman" w:hAnsi="Times New Roman" w:cs="Times New Roman"/>
          <w:sz w:val="18"/>
          <w:szCs w:val="18"/>
        </w:rPr>
        <w:t>Länsstyrelsen kan ställa krav på att den</w:t>
      </w:r>
      <w:r w:rsidR="00073F9A">
        <w:rPr>
          <w:rFonts w:ascii="Times New Roman" w:hAnsi="Times New Roman" w:cs="Times New Roman"/>
          <w:sz w:val="18"/>
          <w:szCs w:val="18"/>
        </w:rPr>
        <w:t xml:space="preserve"> </w:t>
      </w:r>
      <w:r w:rsidR="00854EB3">
        <w:rPr>
          <w:rFonts w:ascii="Times New Roman" w:hAnsi="Times New Roman" w:cs="Times New Roman"/>
          <w:sz w:val="18"/>
          <w:szCs w:val="18"/>
        </w:rPr>
        <w:t xml:space="preserve">medverkande ska ha </w:t>
      </w:r>
      <w:r w:rsidR="00D17577">
        <w:rPr>
          <w:rFonts w:ascii="Times New Roman" w:hAnsi="Times New Roman" w:cs="Times New Roman"/>
          <w:sz w:val="18"/>
          <w:szCs w:val="18"/>
        </w:rPr>
        <w:t>särsk</w:t>
      </w:r>
      <w:r w:rsidR="00717BBE">
        <w:rPr>
          <w:rFonts w:ascii="Times New Roman" w:hAnsi="Times New Roman" w:cs="Times New Roman"/>
          <w:sz w:val="18"/>
          <w:szCs w:val="18"/>
        </w:rPr>
        <w:t xml:space="preserve">ilda </w:t>
      </w:r>
      <w:r w:rsidR="00073F9A">
        <w:rPr>
          <w:rFonts w:ascii="Times New Roman" w:hAnsi="Times New Roman" w:cs="Times New Roman"/>
          <w:sz w:val="18"/>
          <w:szCs w:val="18"/>
        </w:rPr>
        <w:t>kvalifikationer.</w:t>
      </w:r>
    </w:p>
    <w:p w14:paraId="68B1ADFE" w14:textId="56E5CBF6" w:rsidR="00784B7B" w:rsidRDefault="004B256F" w:rsidP="00784B7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9</w:t>
      </w:r>
      <w:r w:rsidR="00717BBE">
        <w:rPr>
          <w:rFonts w:ascii="Times New Roman" w:hAnsi="Times New Roman" w:cs="Times New Roman"/>
          <w:sz w:val="18"/>
          <w:szCs w:val="18"/>
        </w:rPr>
        <w:t xml:space="preserve"> § </w:t>
      </w:r>
      <w:r w:rsidR="001C5275" w:rsidRPr="00400EAA">
        <w:rPr>
          <w:rFonts w:ascii="Times New Roman" w:hAnsi="Times New Roman" w:cs="Times New Roman"/>
          <w:sz w:val="18"/>
          <w:szCs w:val="18"/>
        </w:rPr>
        <w:t>I de fall länsstyrelsen beslutar om tillstånd för</w:t>
      </w:r>
      <w:r w:rsidR="00E91963">
        <w:rPr>
          <w:rFonts w:ascii="Times New Roman" w:hAnsi="Times New Roman" w:cs="Times New Roman"/>
          <w:sz w:val="18"/>
          <w:szCs w:val="18"/>
        </w:rPr>
        <w:t>enat med villkor om dokumentat</w:t>
      </w:r>
      <w:r w:rsidR="00784B7B">
        <w:rPr>
          <w:rFonts w:ascii="Times New Roman" w:hAnsi="Times New Roman" w:cs="Times New Roman"/>
          <w:sz w:val="18"/>
          <w:szCs w:val="18"/>
        </w:rPr>
        <w:t>io</w:t>
      </w:r>
      <w:r w:rsidR="001C5275" w:rsidRPr="00400EAA">
        <w:rPr>
          <w:rFonts w:ascii="Times New Roman" w:hAnsi="Times New Roman" w:cs="Times New Roman"/>
          <w:sz w:val="18"/>
          <w:szCs w:val="18"/>
        </w:rPr>
        <w:t>n</w:t>
      </w:r>
      <w:r w:rsidR="00784B7B">
        <w:rPr>
          <w:rFonts w:ascii="Times New Roman" w:hAnsi="Times New Roman" w:cs="Times New Roman"/>
          <w:sz w:val="18"/>
          <w:szCs w:val="18"/>
        </w:rPr>
        <w:t xml:space="preserve"> ska villkoret</w:t>
      </w:r>
      <w:r w:rsidR="001C5275" w:rsidRPr="00400EAA">
        <w:rPr>
          <w:rFonts w:ascii="Times New Roman" w:hAnsi="Times New Roman" w:cs="Times New Roman"/>
          <w:sz w:val="18"/>
          <w:szCs w:val="18"/>
        </w:rPr>
        <w:t xml:space="preserve"> ange vilka dokument som ska tas fram och vad </w:t>
      </w:r>
      <w:r w:rsidR="00784B7B">
        <w:rPr>
          <w:rFonts w:ascii="Times New Roman" w:hAnsi="Times New Roman" w:cs="Times New Roman"/>
          <w:sz w:val="18"/>
          <w:szCs w:val="18"/>
        </w:rPr>
        <w:t xml:space="preserve">de </w:t>
      </w:r>
      <w:r w:rsidR="001C5275" w:rsidRPr="00400EAA">
        <w:rPr>
          <w:rFonts w:ascii="Times New Roman" w:hAnsi="Times New Roman" w:cs="Times New Roman"/>
          <w:sz w:val="18"/>
          <w:szCs w:val="18"/>
        </w:rPr>
        <w:t xml:space="preserve">ska innehålla. </w:t>
      </w:r>
      <w:r w:rsidR="00E55436">
        <w:rPr>
          <w:rFonts w:ascii="Times New Roman" w:hAnsi="Times New Roman" w:cs="Times New Roman"/>
          <w:sz w:val="18"/>
          <w:szCs w:val="18"/>
        </w:rPr>
        <w:t>Sökanden</w:t>
      </w:r>
      <w:r w:rsidR="001C5275" w:rsidRPr="00400EAA">
        <w:rPr>
          <w:rFonts w:ascii="Times New Roman" w:hAnsi="Times New Roman" w:cs="Times New Roman"/>
          <w:sz w:val="18"/>
          <w:szCs w:val="18"/>
        </w:rPr>
        <w:t xml:space="preserve"> ska ge in dokumentationen till länsstyrelsen.</w:t>
      </w:r>
      <w:r w:rsidR="00784B7B">
        <w:rPr>
          <w:rFonts w:ascii="Times New Roman" w:hAnsi="Times New Roman" w:cs="Times New Roman"/>
          <w:sz w:val="18"/>
          <w:szCs w:val="18"/>
        </w:rPr>
        <w:t xml:space="preserve"> </w:t>
      </w:r>
    </w:p>
    <w:p w14:paraId="70ABFEEB" w14:textId="77777777" w:rsidR="006520E0" w:rsidRDefault="006520E0" w:rsidP="00784B7B">
      <w:pPr>
        <w:autoSpaceDE w:val="0"/>
        <w:autoSpaceDN w:val="0"/>
        <w:adjustRightInd w:val="0"/>
        <w:spacing w:after="0" w:line="240" w:lineRule="auto"/>
        <w:rPr>
          <w:rFonts w:ascii="Times New Roman" w:hAnsi="Times New Roman" w:cs="Times New Roman"/>
          <w:sz w:val="18"/>
          <w:szCs w:val="18"/>
        </w:rPr>
      </w:pPr>
    </w:p>
    <w:p w14:paraId="205D3527" w14:textId="799C5C07" w:rsidR="006520E0" w:rsidRPr="006520E0" w:rsidRDefault="006520E0" w:rsidP="00784B7B">
      <w:pPr>
        <w:autoSpaceDE w:val="0"/>
        <w:autoSpaceDN w:val="0"/>
        <w:adjustRightInd w:val="0"/>
        <w:spacing w:after="0" w:line="240" w:lineRule="auto"/>
        <w:rPr>
          <w:rFonts w:ascii="Times New Roman" w:hAnsi="Times New Roman" w:cs="Times New Roman"/>
          <w:i/>
          <w:sz w:val="18"/>
          <w:szCs w:val="18"/>
        </w:rPr>
      </w:pPr>
      <w:r w:rsidRPr="006520E0">
        <w:rPr>
          <w:rFonts w:ascii="Times New Roman" w:hAnsi="Times New Roman" w:cs="Times New Roman"/>
          <w:i/>
          <w:sz w:val="18"/>
          <w:szCs w:val="18"/>
        </w:rPr>
        <w:t>Allmänna råd</w:t>
      </w:r>
    </w:p>
    <w:p w14:paraId="115F7569" w14:textId="65621D2F" w:rsidR="006520E0" w:rsidRDefault="006520E0" w:rsidP="00A9459A">
      <w:pPr>
        <w:rPr>
          <w:rFonts w:ascii="Times New Roman" w:hAnsi="Times New Roman" w:cs="Times New Roman"/>
          <w:sz w:val="18"/>
          <w:szCs w:val="18"/>
        </w:rPr>
      </w:pPr>
      <w:r>
        <w:rPr>
          <w:rFonts w:ascii="Times New Roman" w:hAnsi="Times New Roman" w:cs="Times New Roman"/>
          <w:sz w:val="18"/>
          <w:szCs w:val="18"/>
        </w:rPr>
        <w:t xml:space="preserve">Om länsstyrelsen medger </w:t>
      </w:r>
      <w:r w:rsidR="00F17E92">
        <w:rPr>
          <w:rFonts w:ascii="Times New Roman" w:hAnsi="Times New Roman" w:cs="Times New Roman"/>
          <w:sz w:val="18"/>
          <w:szCs w:val="18"/>
        </w:rPr>
        <w:t xml:space="preserve">en </w:t>
      </w:r>
      <w:r w:rsidR="00AA2257">
        <w:rPr>
          <w:rFonts w:ascii="Times New Roman" w:hAnsi="Times New Roman" w:cs="Times New Roman"/>
          <w:sz w:val="18"/>
          <w:szCs w:val="18"/>
        </w:rPr>
        <w:t>tillbyggnad</w:t>
      </w:r>
      <w:r w:rsidR="00F17E92">
        <w:rPr>
          <w:rFonts w:ascii="Times New Roman" w:hAnsi="Times New Roman" w:cs="Times New Roman"/>
          <w:sz w:val="18"/>
          <w:szCs w:val="18"/>
        </w:rPr>
        <w:t xml:space="preserve"> </w:t>
      </w:r>
      <w:r>
        <w:rPr>
          <w:rFonts w:ascii="Times New Roman" w:hAnsi="Times New Roman" w:cs="Times New Roman"/>
          <w:sz w:val="18"/>
          <w:szCs w:val="18"/>
        </w:rPr>
        <w:t xml:space="preserve">i strid mot skyddsbestämmelserna bör länsstyrelsen ta ställning till om </w:t>
      </w:r>
      <w:r w:rsidR="00664CA6">
        <w:rPr>
          <w:rFonts w:ascii="Times New Roman" w:hAnsi="Times New Roman" w:cs="Times New Roman"/>
          <w:sz w:val="18"/>
          <w:szCs w:val="18"/>
        </w:rPr>
        <w:t xml:space="preserve">bestämmelserna </w:t>
      </w:r>
      <w:r>
        <w:rPr>
          <w:rFonts w:ascii="Times New Roman" w:hAnsi="Times New Roman" w:cs="Times New Roman"/>
          <w:sz w:val="18"/>
          <w:szCs w:val="18"/>
        </w:rPr>
        <w:t>behöver</w:t>
      </w:r>
      <w:r w:rsidR="00FC7D17">
        <w:rPr>
          <w:rFonts w:ascii="Times New Roman" w:hAnsi="Times New Roman" w:cs="Times New Roman"/>
          <w:sz w:val="18"/>
          <w:szCs w:val="18"/>
        </w:rPr>
        <w:t xml:space="preserve"> ändras </w:t>
      </w:r>
      <w:r>
        <w:rPr>
          <w:rFonts w:ascii="Times New Roman" w:hAnsi="Times New Roman" w:cs="Times New Roman"/>
          <w:sz w:val="18"/>
          <w:szCs w:val="18"/>
        </w:rPr>
        <w:t>med anledning av detta.</w:t>
      </w:r>
    </w:p>
    <w:p w14:paraId="63C9B5A3" w14:textId="4C3FAEF3" w:rsidR="002271B2" w:rsidRPr="009A1306" w:rsidRDefault="002271B2" w:rsidP="009A1306">
      <w:pPr>
        <w:pStyle w:val="Rubrik4"/>
      </w:pPr>
      <w:r w:rsidRPr="009A1306">
        <w:t>Hävning</w:t>
      </w:r>
      <w:r w:rsidR="009A1306" w:rsidRPr="009A1306">
        <w:t xml:space="preserve"> av en byggnadsminnesförklaring</w:t>
      </w:r>
    </w:p>
    <w:p w14:paraId="780B55D3" w14:textId="48CE8438" w:rsidR="00A26285" w:rsidRPr="003D5C26" w:rsidRDefault="004B256F" w:rsidP="003D5C26">
      <w:pPr>
        <w:rPr>
          <w:rFonts w:ascii="Times New Roman" w:hAnsi="Times New Roman" w:cs="Times New Roman"/>
          <w:sz w:val="18"/>
          <w:szCs w:val="18"/>
        </w:rPr>
      </w:pPr>
      <w:r>
        <w:rPr>
          <w:rFonts w:ascii="Times New Roman" w:hAnsi="Times New Roman" w:cs="Times New Roman"/>
          <w:sz w:val="18"/>
          <w:szCs w:val="18"/>
        </w:rPr>
        <w:t>10</w:t>
      </w:r>
      <w:r w:rsidR="00DA1BA1">
        <w:rPr>
          <w:rFonts w:ascii="Times New Roman" w:hAnsi="Times New Roman" w:cs="Times New Roman"/>
          <w:sz w:val="18"/>
          <w:szCs w:val="18"/>
        </w:rPr>
        <w:t xml:space="preserve"> §</w:t>
      </w:r>
      <w:r w:rsidR="0010757E">
        <w:rPr>
          <w:rFonts w:ascii="Times New Roman" w:hAnsi="Times New Roman" w:cs="Times New Roman"/>
          <w:sz w:val="18"/>
          <w:szCs w:val="18"/>
        </w:rPr>
        <w:t xml:space="preserve"> </w:t>
      </w:r>
      <w:r w:rsidR="006E599F">
        <w:rPr>
          <w:rFonts w:ascii="Times New Roman" w:hAnsi="Times New Roman" w:cs="Times New Roman"/>
          <w:sz w:val="18"/>
          <w:szCs w:val="18"/>
        </w:rPr>
        <w:t>En h</w:t>
      </w:r>
      <w:r w:rsidR="00A26285" w:rsidRPr="003D5C26">
        <w:rPr>
          <w:rFonts w:ascii="Times New Roman" w:hAnsi="Times New Roman" w:cs="Times New Roman"/>
          <w:sz w:val="18"/>
          <w:szCs w:val="18"/>
        </w:rPr>
        <w:t xml:space="preserve">ävning av </w:t>
      </w:r>
      <w:r w:rsidR="00717BBE">
        <w:rPr>
          <w:rFonts w:ascii="Times New Roman" w:hAnsi="Times New Roman" w:cs="Times New Roman"/>
          <w:sz w:val="18"/>
          <w:szCs w:val="18"/>
        </w:rPr>
        <w:t xml:space="preserve">en byggnadsminnesförklaring </w:t>
      </w:r>
      <w:r w:rsidR="00A26285" w:rsidRPr="003D5C26">
        <w:rPr>
          <w:rFonts w:ascii="Times New Roman" w:hAnsi="Times New Roman" w:cs="Times New Roman"/>
          <w:sz w:val="18"/>
          <w:szCs w:val="18"/>
        </w:rPr>
        <w:t xml:space="preserve">ska bara komma ifråga i </w:t>
      </w:r>
      <w:r w:rsidR="00A26285" w:rsidRPr="009A1306">
        <w:rPr>
          <w:rFonts w:ascii="Times New Roman" w:hAnsi="Times New Roman" w:cs="Times New Roman"/>
          <w:sz w:val="18"/>
          <w:szCs w:val="18"/>
        </w:rPr>
        <w:t>undantagsfall.</w:t>
      </w:r>
    </w:p>
    <w:p w14:paraId="4C4A21D4" w14:textId="35B328BE" w:rsidR="002271B2" w:rsidRPr="00400EAA" w:rsidRDefault="002271B2" w:rsidP="002271B2">
      <w:pPr>
        <w:rPr>
          <w:rFonts w:ascii="Times New Roman" w:hAnsi="Times New Roman" w:cs="Times New Roman"/>
          <w:sz w:val="18"/>
          <w:szCs w:val="18"/>
        </w:rPr>
      </w:pPr>
      <w:r>
        <w:rPr>
          <w:rFonts w:ascii="Times New Roman" w:hAnsi="Times New Roman" w:cs="Times New Roman"/>
          <w:sz w:val="18"/>
          <w:szCs w:val="18"/>
        </w:rPr>
        <w:t>1</w:t>
      </w:r>
      <w:r w:rsidR="004B256F">
        <w:rPr>
          <w:rFonts w:ascii="Times New Roman" w:hAnsi="Times New Roman" w:cs="Times New Roman"/>
          <w:sz w:val="18"/>
          <w:szCs w:val="18"/>
        </w:rPr>
        <w:t>1</w:t>
      </w:r>
      <w:r>
        <w:rPr>
          <w:rFonts w:ascii="Times New Roman" w:hAnsi="Times New Roman" w:cs="Times New Roman"/>
          <w:sz w:val="18"/>
          <w:szCs w:val="18"/>
        </w:rPr>
        <w:t xml:space="preserve"> § Kostnader som uppstått på grund av att byggnadsminnets ägare brustit i</w:t>
      </w:r>
      <w:r w:rsidR="00E41C57">
        <w:rPr>
          <w:rFonts w:ascii="Times New Roman" w:hAnsi="Times New Roman" w:cs="Times New Roman"/>
          <w:sz w:val="18"/>
          <w:szCs w:val="18"/>
        </w:rPr>
        <w:t xml:space="preserve"> sitt ansvar att underhålla det</w:t>
      </w:r>
      <w:r>
        <w:rPr>
          <w:rFonts w:ascii="Times New Roman" w:hAnsi="Times New Roman" w:cs="Times New Roman"/>
          <w:sz w:val="18"/>
          <w:szCs w:val="18"/>
        </w:rPr>
        <w:t xml:space="preserve"> är inte en sådan kostnad som avses i 3 kap. 15 § första stycket kulturmiljölagen.</w:t>
      </w:r>
    </w:p>
    <w:p w14:paraId="5300A645" w14:textId="4A2E8057" w:rsidR="002271B2" w:rsidRDefault="005C1B1F" w:rsidP="006A4998">
      <w:pPr>
        <w:jc w:val="both"/>
        <w:rPr>
          <w:rFonts w:ascii="Times New Roman" w:hAnsi="Times New Roman" w:cs="Times New Roman"/>
          <w:sz w:val="18"/>
          <w:szCs w:val="18"/>
        </w:rPr>
      </w:pPr>
      <w:r>
        <w:rPr>
          <w:rFonts w:ascii="Times New Roman" w:hAnsi="Times New Roman" w:cs="Times New Roman"/>
          <w:sz w:val="18"/>
          <w:szCs w:val="18"/>
        </w:rPr>
        <w:t>1</w:t>
      </w:r>
      <w:r w:rsidR="004B256F">
        <w:rPr>
          <w:rFonts w:ascii="Times New Roman" w:hAnsi="Times New Roman" w:cs="Times New Roman"/>
          <w:sz w:val="18"/>
          <w:szCs w:val="18"/>
        </w:rPr>
        <w:t>2</w:t>
      </w:r>
      <w:r w:rsidR="002271B2">
        <w:rPr>
          <w:rFonts w:ascii="Times New Roman" w:hAnsi="Times New Roman" w:cs="Times New Roman"/>
          <w:sz w:val="18"/>
          <w:szCs w:val="18"/>
        </w:rPr>
        <w:t xml:space="preserve"> § Om en byggnad, som är </w:t>
      </w:r>
      <w:r w:rsidR="00A4362A">
        <w:rPr>
          <w:rFonts w:ascii="Times New Roman" w:hAnsi="Times New Roman" w:cs="Times New Roman"/>
          <w:sz w:val="18"/>
          <w:szCs w:val="18"/>
        </w:rPr>
        <w:t xml:space="preserve">ett </w:t>
      </w:r>
      <w:r w:rsidR="00A4362A" w:rsidRPr="00C964E6">
        <w:rPr>
          <w:rFonts w:ascii="Times New Roman" w:hAnsi="Times New Roman" w:cs="Times New Roman"/>
          <w:sz w:val="18"/>
          <w:szCs w:val="18"/>
        </w:rPr>
        <w:t>ensamt</w:t>
      </w:r>
      <w:r w:rsidR="00A4362A">
        <w:rPr>
          <w:rFonts w:ascii="Times New Roman" w:hAnsi="Times New Roman" w:cs="Times New Roman"/>
          <w:sz w:val="18"/>
          <w:szCs w:val="18"/>
        </w:rPr>
        <w:t xml:space="preserve"> objekt för en </w:t>
      </w:r>
      <w:r w:rsidR="002271B2">
        <w:rPr>
          <w:rFonts w:ascii="Times New Roman" w:hAnsi="Times New Roman" w:cs="Times New Roman"/>
          <w:sz w:val="18"/>
          <w:szCs w:val="18"/>
        </w:rPr>
        <w:t>byggnadsminnesförkl</w:t>
      </w:r>
      <w:r w:rsidR="00A4362A">
        <w:rPr>
          <w:rFonts w:ascii="Times New Roman" w:hAnsi="Times New Roman" w:cs="Times New Roman"/>
          <w:sz w:val="18"/>
          <w:szCs w:val="18"/>
        </w:rPr>
        <w:t>aring</w:t>
      </w:r>
      <w:r w:rsidR="00A115E9">
        <w:rPr>
          <w:rFonts w:ascii="Times New Roman" w:hAnsi="Times New Roman" w:cs="Times New Roman"/>
          <w:sz w:val="18"/>
          <w:szCs w:val="18"/>
        </w:rPr>
        <w:t>,</w:t>
      </w:r>
      <w:r w:rsidR="00722DA4">
        <w:rPr>
          <w:rFonts w:ascii="Times New Roman" w:hAnsi="Times New Roman" w:cs="Times New Roman"/>
          <w:sz w:val="18"/>
          <w:szCs w:val="18"/>
        </w:rPr>
        <w:t xml:space="preserve"> </w:t>
      </w:r>
      <w:r w:rsidR="002271B2">
        <w:rPr>
          <w:rFonts w:ascii="Times New Roman" w:hAnsi="Times New Roman" w:cs="Times New Roman"/>
          <w:sz w:val="18"/>
          <w:szCs w:val="18"/>
        </w:rPr>
        <w:t>geno</w:t>
      </w:r>
      <w:r w:rsidR="00366858">
        <w:rPr>
          <w:rFonts w:ascii="Times New Roman" w:hAnsi="Times New Roman" w:cs="Times New Roman"/>
          <w:sz w:val="18"/>
          <w:szCs w:val="18"/>
        </w:rPr>
        <w:t>m brand</w:t>
      </w:r>
      <w:r w:rsidR="00A115E9">
        <w:rPr>
          <w:rFonts w:ascii="Times New Roman" w:hAnsi="Times New Roman" w:cs="Times New Roman"/>
          <w:sz w:val="18"/>
          <w:szCs w:val="18"/>
        </w:rPr>
        <w:t xml:space="preserve"> </w:t>
      </w:r>
      <w:r w:rsidR="00366858">
        <w:rPr>
          <w:rFonts w:ascii="Times New Roman" w:hAnsi="Times New Roman" w:cs="Times New Roman"/>
          <w:sz w:val="18"/>
          <w:szCs w:val="18"/>
        </w:rPr>
        <w:t>olyckshändelse eller</w:t>
      </w:r>
      <w:r w:rsidR="00A115E9">
        <w:rPr>
          <w:rFonts w:ascii="Times New Roman" w:hAnsi="Times New Roman" w:cs="Times New Roman"/>
          <w:sz w:val="18"/>
          <w:szCs w:val="18"/>
        </w:rPr>
        <w:t xml:space="preserve"> av</w:t>
      </w:r>
      <w:r w:rsidR="00366858">
        <w:rPr>
          <w:rFonts w:ascii="Times New Roman" w:hAnsi="Times New Roman" w:cs="Times New Roman"/>
          <w:sz w:val="18"/>
          <w:szCs w:val="18"/>
        </w:rPr>
        <w:t xml:space="preserve"> annan orsak upphört </w:t>
      </w:r>
      <w:r w:rsidR="00717BBE">
        <w:rPr>
          <w:rFonts w:ascii="Times New Roman" w:hAnsi="Times New Roman" w:cs="Times New Roman"/>
          <w:sz w:val="18"/>
          <w:szCs w:val="18"/>
        </w:rPr>
        <w:t>att</w:t>
      </w:r>
      <w:r w:rsidR="00366858">
        <w:rPr>
          <w:rFonts w:ascii="Times New Roman" w:hAnsi="Times New Roman" w:cs="Times New Roman"/>
          <w:sz w:val="18"/>
          <w:szCs w:val="18"/>
        </w:rPr>
        <w:t xml:space="preserve"> vara en byggnad slutar </w:t>
      </w:r>
      <w:r w:rsidR="00AA2257">
        <w:rPr>
          <w:rFonts w:ascii="Times New Roman" w:hAnsi="Times New Roman" w:cs="Times New Roman"/>
          <w:sz w:val="18"/>
          <w:szCs w:val="18"/>
        </w:rPr>
        <w:t>byggnadsminnesförklaringen</w:t>
      </w:r>
      <w:r w:rsidR="00BA5318">
        <w:rPr>
          <w:rFonts w:ascii="Times New Roman" w:hAnsi="Times New Roman" w:cs="Times New Roman"/>
          <w:sz w:val="18"/>
          <w:szCs w:val="18"/>
        </w:rPr>
        <w:t xml:space="preserve"> </w:t>
      </w:r>
      <w:bookmarkStart w:id="0" w:name="_GoBack"/>
      <w:bookmarkEnd w:id="0"/>
      <w:r w:rsidR="00AA2257">
        <w:rPr>
          <w:rFonts w:ascii="Times New Roman" w:hAnsi="Times New Roman" w:cs="Times New Roman"/>
          <w:sz w:val="18"/>
          <w:szCs w:val="18"/>
        </w:rPr>
        <w:t>att</w:t>
      </w:r>
      <w:r w:rsidR="00BA5318">
        <w:rPr>
          <w:rFonts w:ascii="Times New Roman" w:hAnsi="Times New Roman" w:cs="Times New Roman"/>
          <w:sz w:val="18"/>
          <w:szCs w:val="18"/>
        </w:rPr>
        <w:t xml:space="preserve"> </w:t>
      </w:r>
      <w:r w:rsidR="00AA2257">
        <w:rPr>
          <w:rFonts w:ascii="Times New Roman" w:hAnsi="Times New Roman" w:cs="Times New Roman"/>
          <w:sz w:val="18"/>
          <w:szCs w:val="18"/>
        </w:rPr>
        <w:t>gälla.</w:t>
      </w:r>
      <w:r w:rsidR="00570F69">
        <w:rPr>
          <w:rFonts w:ascii="Times New Roman" w:hAnsi="Times New Roman" w:cs="Times New Roman"/>
          <w:sz w:val="18"/>
          <w:szCs w:val="18"/>
        </w:rPr>
        <w:t xml:space="preserve"> </w:t>
      </w:r>
      <w:r w:rsidR="00EC5AD3">
        <w:rPr>
          <w:rFonts w:ascii="Times New Roman" w:hAnsi="Times New Roman" w:cs="Times New Roman"/>
          <w:sz w:val="18"/>
          <w:szCs w:val="18"/>
        </w:rPr>
        <w:t>Länsstyrelsen</w:t>
      </w:r>
      <w:r w:rsidR="008915D4">
        <w:rPr>
          <w:rFonts w:ascii="Times New Roman" w:hAnsi="Times New Roman" w:cs="Times New Roman"/>
          <w:sz w:val="18"/>
          <w:szCs w:val="18"/>
        </w:rPr>
        <w:t xml:space="preserve"> </w:t>
      </w:r>
      <w:r w:rsidR="00EC5AD3">
        <w:rPr>
          <w:rFonts w:ascii="Times New Roman" w:hAnsi="Times New Roman" w:cs="Times New Roman"/>
          <w:sz w:val="18"/>
          <w:szCs w:val="18"/>
        </w:rPr>
        <w:t>ska</w:t>
      </w:r>
      <w:r w:rsidR="008915D4">
        <w:rPr>
          <w:rFonts w:ascii="Times New Roman" w:hAnsi="Times New Roman" w:cs="Times New Roman"/>
          <w:sz w:val="18"/>
          <w:szCs w:val="18"/>
        </w:rPr>
        <w:t xml:space="preserve"> </w:t>
      </w:r>
      <w:r w:rsidR="00EC5AD3">
        <w:rPr>
          <w:rFonts w:ascii="Times New Roman" w:hAnsi="Times New Roman" w:cs="Times New Roman"/>
          <w:sz w:val="18"/>
          <w:szCs w:val="18"/>
        </w:rPr>
        <w:t xml:space="preserve">meddela </w:t>
      </w:r>
      <w:r w:rsidR="00006379">
        <w:rPr>
          <w:rFonts w:ascii="Times New Roman" w:hAnsi="Times New Roman" w:cs="Times New Roman"/>
          <w:sz w:val="18"/>
          <w:szCs w:val="18"/>
        </w:rPr>
        <w:t xml:space="preserve">Riksantikvarieämbetet samt Lantmäteriet </w:t>
      </w:r>
      <w:r w:rsidR="00AA2257">
        <w:rPr>
          <w:rFonts w:ascii="Times New Roman" w:hAnsi="Times New Roman" w:cs="Times New Roman"/>
          <w:sz w:val="18"/>
          <w:szCs w:val="18"/>
        </w:rPr>
        <w:t>när så har skett.</w:t>
      </w:r>
    </w:p>
    <w:p w14:paraId="5AF78041" w14:textId="13072F94" w:rsidR="002271B2" w:rsidRDefault="00722DA4" w:rsidP="002271B2">
      <w:pPr>
        <w:rPr>
          <w:rFonts w:ascii="Times New Roman" w:hAnsi="Times New Roman" w:cs="Times New Roman"/>
          <w:sz w:val="18"/>
          <w:szCs w:val="18"/>
        </w:rPr>
      </w:pPr>
      <w:r>
        <w:rPr>
          <w:rFonts w:ascii="Times New Roman" w:hAnsi="Times New Roman" w:cs="Times New Roman"/>
          <w:sz w:val="18"/>
          <w:szCs w:val="18"/>
        </w:rPr>
        <w:t>1</w:t>
      </w:r>
      <w:r w:rsidR="00485A48">
        <w:rPr>
          <w:rFonts w:ascii="Times New Roman" w:hAnsi="Times New Roman" w:cs="Times New Roman"/>
          <w:sz w:val="18"/>
          <w:szCs w:val="18"/>
        </w:rPr>
        <w:t>3</w:t>
      </w:r>
      <w:r>
        <w:rPr>
          <w:rFonts w:ascii="Times New Roman" w:hAnsi="Times New Roman" w:cs="Times New Roman"/>
          <w:sz w:val="18"/>
          <w:szCs w:val="18"/>
        </w:rPr>
        <w:t xml:space="preserve"> § </w:t>
      </w:r>
      <w:r w:rsidR="00F53D73">
        <w:rPr>
          <w:rFonts w:ascii="Times New Roman" w:hAnsi="Times New Roman" w:cs="Times New Roman"/>
          <w:sz w:val="18"/>
          <w:szCs w:val="18"/>
        </w:rPr>
        <w:t>Den</w:t>
      </w:r>
      <w:r w:rsidR="001177B0">
        <w:rPr>
          <w:rFonts w:ascii="Times New Roman" w:hAnsi="Times New Roman" w:cs="Times New Roman"/>
          <w:sz w:val="18"/>
          <w:szCs w:val="18"/>
        </w:rPr>
        <w:t xml:space="preserve"> allmänna</w:t>
      </w:r>
      <w:r w:rsidR="00F53D73">
        <w:rPr>
          <w:rFonts w:ascii="Times New Roman" w:hAnsi="Times New Roman" w:cs="Times New Roman"/>
          <w:sz w:val="18"/>
          <w:szCs w:val="18"/>
        </w:rPr>
        <w:t xml:space="preserve"> förfogandeinskränknin</w:t>
      </w:r>
      <w:r w:rsidR="001177B0">
        <w:rPr>
          <w:rFonts w:ascii="Times New Roman" w:hAnsi="Times New Roman" w:cs="Times New Roman"/>
          <w:sz w:val="18"/>
          <w:szCs w:val="18"/>
        </w:rPr>
        <w:t>g i form av ett rivningsförbud som följer av en byggnadsminnesförklaring</w:t>
      </w:r>
      <w:r w:rsidR="00717BBE">
        <w:rPr>
          <w:rFonts w:ascii="Times New Roman" w:hAnsi="Times New Roman" w:cs="Times New Roman"/>
          <w:sz w:val="18"/>
          <w:szCs w:val="18"/>
        </w:rPr>
        <w:t xml:space="preserve"> utgör inget sådant </w:t>
      </w:r>
      <w:r w:rsidR="001177B0">
        <w:rPr>
          <w:rFonts w:ascii="Times New Roman" w:hAnsi="Times New Roman" w:cs="Times New Roman"/>
          <w:sz w:val="18"/>
          <w:szCs w:val="18"/>
        </w:rPr>
        <w:t>hinder som avses i 3 kap. 15 § första stycket kulturmiljölagen</w:t>
      </w:r>
      <w:r w:rsidR="00664CA6">
        <w:rPr>
          <w:rFonts w:ascii="Times New Roman" w:hAnsi="Times New Roman" w:cs="Times New Roman"/>
          <w:sz w:val="18"/>
          <w:szCs w:val="18"/>
        </w:rPr>
        <w:t>.</w:t>
      </w:r>
    </w:p>
    <w:p w14:paraId="39CD310C" w14:textId="77777777" w:rsidR="009A1306" w:rsidRDefault="002271B2" w:rsidP="002271B2">
      <w:pPr>
        <w:rPr>
          <w:rFonts w:ascii="Times New Roman" w:hAnsi="Times New Roman" w:cs="Times New Roman"/>
          <w:i/>
          <w:sz w:val="18"/>
          <w:szCs w:val="18"/>
        </w:rPr>
      </w:pPr>
      <w:r w:rsidRPr="00991810">
        <w:rPr>
          <w:rFonts w:ascii="Times New Roman" w:hAnsi="Times New Roman" w:cs="Times New Roman"/>
          <w:i/>
          <w:sz w:val="18"/>
          <w:szCs w:val="18"/>
        </w:rPr>
        <w:t>Allmänna råd</w:t>
      </w:r>
    </w:p>
    <w:p w14:paraId="00C166E6" w14:textId="0DD8CA7A" w:rsidR="002271B2" w:rsidRPr="00664CA6" w:rsidRDefault="002271B2" w:rsidP="002271B2">
      <w:pPr>
        <w:rPr>
          <w:rFonts w:ascii="Times New Roman" w:hAnsi="Times New Roman" w:cs="Times New Roman"/>
          <w:i/>
          <w:sz w:val="18"/>
          <w:szCs w:val="18"/>
        </w:rPr>
      </w:pPr>
      <w:r>
        <w:rPr>
          <w:rFonts w:ascii="Times New Roman" w:hAnsi="Times New Roman" w:cs="Times New Roman"/>
          <w:sz w:val="18"/>
          <w:szCs w:val="18"/>
        </w:rPr>
        <w:t>Om en byggnad som ingår i ett byggnadsminne som innehåller flera byggnader</w:t>
      </w:r>
      <w:r w:rsidR="00366858">
        <w:rPr>
          <w:rFonts w:ascii="Times New Roman" w:hAnsi="Times New Roman" w:cs="Times New Roman"/>
          <w:sz w:val="18"/>
          <w:szCs w:val="18"/>
        </w:rPr>
        <w:t xml:space="preserve"> genom brand, olyckshändelse eller annan orsak </w:t>
      </w:r>
      <w:r w:rsidR="00D01145">
        <w:rPr>
          <w:rFonts w:ascii="Times New Roman" w:hAnsi="Times New Roman" w:cs="Times New Roman"/>
          <w:sz w:val="18"/>
          <w:szCs w:val="18"/>
        </w:rPr>
        <w:t>upphör att vara en byggnad</w:t>
      </w:r>
      <w:r>
        <w:rPr>
          <w:rFonts w:ascii="Times New Roman" w:hAnsi="Times New Roman" w:cs="Times New Roman"/>
          <w:sz w:val="18"/>
          <w:szCs w:val="18"/>
        </w:rPr>
        <w:t xml:space="preserve"> bör länsstyrelsen</w:t>
      </w:r>
      <w:r w:rsidR="006A7B0D">
        <w:rPr>
          <w:rFonts w:ascii="Times New Roman" w:hAnsi="Times New Roman" w:cs="Times New Roman"/>
          <w:sz w:val="18"/>
          <w:szCs w:val="18"/>
        </w:rPr>
        <w:t xml:space="preserve"> i första hand</w:t>
      </w:r>
      <w:r>
        <w:rPr>
          <w:rFonts w:ascii="Times New Roman" w:hAnsi="Times New Roman" w:cs="Times New Roman"/>
          <w:sz w:val="18"/>
          <w:szCs w:val="18"/>
        </w:rPr>
        <w:t xml:space="preserve"> ta ställning till om</w:t>
      </w:r>
      <w:r w:rsidR="006A7B0D">
        <w:rPr>
          <w:rFonts w:ascii="Times New Roman" w:hAnsi="Times New Roman" w:cs="Times New Roman"/>
          <w:sz w:val="18"/>
          <w:szCs w:val="18"/>
        </w:rPr>
        <w:t xml:space="preserve"> byggnadsminnesförklaringen ska kvarstå </w:t>
      </w:r>
      <w:r w:rsidR="009A1306">
        <w:rPr>
          <w:rFonts w:ascii="Times New Roman" w:hAnsi="Times New Roman" w:cs="Times New Roman"/>
          <w:sz w:val="18"/>
          <w:szCs w:val="18"/>
        </w:rPr>
        <w:t xml:space="preserve">och i andra hand om skyddsbestämmelserna bör </w:t>
      </w:r>
      <w:proofErr w:type="gramStart"/>
      <w:r w:rsidR="00341FA9">
        <w:rPr>
          <w:rFonts w:ascii="Times New Roman" w:hAnsi="Times New Roman" w:cs="Times New Roman"/>
          <w:sz w:val="18"/>
          <w:szCs w:val="18"/>
        </w:rPr>
        <w:t>jämkas</w:t>
      </w:r>
      <w:proofErr w:type="gramEnd"/>
      <w:r w:rsidR="00341FA9">
        <w:rPr>
          <w:rFonts w:ascii="Times New Roman" w:hAnsi="Times New Roman" w:cs="Times New Roman"/>
          <w:sz w:val="18"/>
          <w:szCs w:val="18"/>
        </w:rPr>
        <w:t xml:space="preserve">. </w:t>
      </w:r>
    </w:p>
    <w:p w14:paraId="6BACEB3F" w14:textId="77777777" w:rsidR="002271B2" w:rsidRDefault="002271B2" w:rsidP="00400EAA">
      <w:pPr>
        <w:rPr>
          <w:rFonts w:ascii="Times New Roman" w:hAnsi="Times New Roman" w:cs="Times New Roman"/>
          <w:sz w:val="18"/>
          <w:szCs w:val="18"/>
        </w:rPr>
      </w:pPr>
    </w:p>
    <w:p w14:paraId="3062BD16" w14:textId="77777777" w:rsidR="00991810" w:rsidRDefault="00991810" w:rsidP="0039006C"/>
    <w:p w14:paraId="27CAE4E3" w14:textId="77777777" w:rsidR="008B5D62" w:rsidRDefault="008B5D62" w:rsidP="0039006C"/>
    <w:p w14:paraId="4A2CF815" w14:textId="77777777" w:rsidR="008B5D62" w:rsidRDefault="008B5D62" w:rsidP="0039006C"/>
    <w:p w14:paraId="3719C6C8" w14:textId="77777777" w:rsidR="00991810" w:rsidRDefault="00991810" w:rsidP="0039006C"/>
    <w:p w14:paraId="1385B529" w14:textId="77777777" w:rsidR="006E5D53" w:rsidRPr="0022020D" w:rsidRDefault="006E5D53" w:rsidP="0039006C">
      <w:r w:rsidRPr="0022020D">
        <w:t>__________________________________________________________________________________</w:t>
      </w:r>
    </w:p>
    <w:p w14:paraId="6C9F42FF" w14:textId="1EF56627" w:rsidR="0032566D" w:rsidRPr="0022020D" w:rsidRDefault="00F721E7" w:rsidP="00767DF0">
      <w:r w:rsidRPr="00727B14">
        <w:t>IKRAFTTRÄDANDE</w:t>
      </w:r>
      <w:r w:rsidR="004F0860" w:rsidRPr="00727B14">
        <w:t>BESTÄMMELSER</w:t>
      </w:r>
      <w:r w:rsidR="000E72DB">
        <w:t xml:space="preserve"> </w:t>
      </w:r>
      <w:r w:rsidR="0047336B" w:rsidRPr="0022020D">
        <w:t xml:space="preserve">Dessa </w:t>
      </w:r>
      <w:r w:rsidR="00070E86" w:rsidRPr="0022020D">
        <w:t>föreskrifter</w:t>
      </w:r>
      <w:r w:rsidR="0047336B" w:rsidRPr="0022020D">
        <w:t xml:space="preserve"> träder i kraft </w:t>
      </w:r>
      <w:r w:rsidR="006A4998">
        <w:t xml:space="preserve">den 1 januari </w:t>
      </w:r>
      <w:r w:rsidR="0039006C" w:rsidRPr="0022020D">
        <w:t>201</w:t>
      </w:r>
      <w:r w:rsidR="000663EE">
        <w:t>8</w:t>
      </w:r>
      <w:r w:rsidR="0039006C" w:rsidRPr="0022020D">
        <w:t>.</w:t>
      </w:r>
    </w:p>
    <w:p w14:paraId="3079A679" w14:textId="77777777" w:rsidR="00BF635B" w:rsidRPr="0022020D" w:rsidRDefault="00BF635B" w:rsidP="00732769">
      <w:pPr>
        <w:ind w:left="360"/>
      </w:pPr>
    </w:p>
    <w:p w14:paraId="45F44108" w14:textId="77777777" w:rsidR="005154E4" w:rsidRPr="0022020D" w:rsidRDefault="006C6647" w:rsidP="005154E4">
      <w:r w:rsidRPr="0022020D">
        <w:t xml:space="preserve">På </w:t>
      </w:r>
      <w:r w:rsidR="0039006C" w:rsidRPr="0022020D">
        <w:t>Riksantikvarieämbetet</w:t>
      </w:r>
      <w:r w:rsidRPr="0022020D">
        <w:t>s vägnar</w:t>
      </w:r>
    </w:p>
    <w:p w14:paraId="466F97EA" w14:textId="77777777" w:rsidR="006E5D53" w:rsidRPr="0022020D" w:rsidRDefault="006E5D53" w:rsidP="005154E4"/>
    <w:p w14:paraId="4223B4D7" w14:textId="77777777" w:rsidR="006E5D53" w:rsidRPr="0022020D" w:rsidRDefault="0039006C" w:rsidP="006E5D53">
      <w:r w:rsidRPr="0022020D">
        <w:t>L</w:t>
      </w:r>
      <w:r w:rsidR="006C6647" w:rsidRPr="0022020D">
        <w:t>ARS AMRÉUS</w:t>
      </w:r>
    </w:p>
    <w:p w14:paraId="6EDD64DC" w14:textId="77777777" w:rsidR="0039006C" w:rsidRDefault="005154E4" w:rsidP="006E5D53">
      <w:r w:rsidRPr="0022020D">
        <w:tab/>
      </w:r>
      <w:r w:rsidRPr="0022020D">
        <w:tab/>
      </w:r>
      <w:r w:rsidRPr="0022020D">
        <w:tab/>
      </w:r>
      <w:r w:rsidRPr="0022020D">
        <w:tab/>
        <w:t xml:space="preserve">Catharina </w:t>
      </w:r>
      <w:proofErr w:type="spellStart"/>
      <w:r w:rsidRPr="0022020D">
        <w:t>Sojde</w:t>
      </w:r>
      <w:proofErr w:type="spellEnd"/>
    </w:p>
    <w:sectPr w:rsidR="0039006C" w:rsidSect="004853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8972" w14:textId="77777777" w:rsidR="00DD1A52" w:rsidRDefault="00DD1A52" w:rsidP="00933F11">
      <w:pPr>
        <w:spacing w:after="0" w:line="240" w:lineRule="auto"/>
      </w:pPr>
      <w:r>
        <w:separator/>
      </w:r>
    </w:p>
  </w:endnote>
  <w:endnote w:type="continuationSeparator" w:id="0">
    <w:p w14:paraId="6A1755BD" w14:textId="77777777" w:rsidR="00DD1A52" w:rsidRDefault="00DD1A52" w:rsidP="00933F11">
      <w:pPr>
        <w:spacing w:after="0" w:line="240" w:lineRule="auto"/>
      </w:pPr>
      <w:r>
        <w:continuationSeparator/>
      </w:r>
    </w:p>
  </w:endnote>
  <w:endnote w:type="continuationNotice" w:id="1">
    <w:p w14:paraId="0CF86A80" w14:textId="77777777" w:rsidR="00DD1A52" w:rsidRDefault="00DD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FDF03" w14:textId="77777777" w:rsidR="00DD1A52" w:rsidRDefault="00DD1A52" w:rsidP="00933F11">
      <w:pPr>
        <w:spacing w:after="0" w:line="240" w:lineRule="auto"/>
      </w:pPr>
      <w:r>
        <w:separator/>
      </w:r>
    </w:p>
  </w:footnote>
  <w:footnote w:type="continuationSeparator" w:id="0">
    <w:p w14:paraId="38151FD2" w14:textId="77777777" w:rsidR="00DD1A52" w:rsidRDefault="00DD1A52" w:rsidP="00933F11">
      <w:pPr>
        <w:spacing w:after="0" w:line="240" w:lineRule="auto"/>
      </w:pPr>
      <w:r>
        <w:continuationSeparator/>
      </w:r>
    </w:p>
  </w:footnote>
  <w:footnote w:type="continuationNotice" w:id="1">
    <w:p w14:paraId="26188002" w14:textId="77777777" w:rsidR="00DD1A52" w:rsidRDefault="00DD1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59398"/>
      <w:docPartObj>
        <w:docPartGallery w:val="Page Numbers (Top of Page)"/>
        <w:docPartUnique/>
      </w:docPartObj>
    </w:sdtPr>
    <w:sdtEndPr/>
    <w:sdtContent>
      <w:p w14:paraId="2329EAD7" w14:textId="28FF0D6B" w:rsidR="005674A7" w:rsidRDefault="00A32810" w:rsidP="00CE1A68">
        <w:pPr>
          <w:pStyle w:val="Sidhuvud"/>
          <w:jc w:val="center"/>
        </w:pPr>
        <w:r>
          <w:t xml:space="preserve"> </w:t>
        </w:r>
        <w:r w:rsidR="005674A7">
          <w:t xml:space="preserve">    </w:t>
        </w:r>
        <w:r w:rsidR="005674A7">
          <w:tab/>
        </w:r>
        <w:r w:rsidR="005674A7">
          <w:tab/>
        </w:r>
        <w:r w:rsidR="005674A7">
          <w:fldChar w:fldCharType="begin"/>
        </w:r>
        <w:r w:rsidR="005674A7">
          <w:instrText>PAGE   \* MERGEFORMAT</w:instrText>
        </w:r>
        <w:r w:rsidR="005674A7">
          <w:fldChar w:fldCharType="separate"/>
        </w:r>
        <w:r w:rsidR="00EF7A58">
          <w:rPr>
            <w:noProof/>
          </w:rPr>
          <w:t>3</w:t>
        </w:r>
        <w:r w:rsidR="005674A7">
          <w:fldChar w:fldCharType="end"/>
        </w:r>
        <w:r w:rsidR="005C62C5">
          <w:t xml:space="preserve"> (3</w:t>
        </w:r>
        <w:r w:rsidR="005674A7">
          <w:t>)</w:t>
        </w:r>
      </w:p>
      <w:p w14:paraId="1A22FAEC" w14:textId="77777777" w:rsidR="005674A7" w:rsidRDefault="00EF7A58" w:rsidP="00C0409E">
        <w:pPr>
          <w:pStyle w:val="Sidhuvud"/>
        </w:pPr>
      </w:p>
    </w:sdtContent>
  </w:sdt>
  <w:p w14:paraId="4B00E7C8" w14:textId="77777777" w:rsidR="005674A7" w:rsidRDefault="005674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E76"/>
    <w:multiLevelType w:val="hybridMultilevel"/>
    <w:tmpl w:val="204A1A44"/>
    <w:lvl w:ilvl="0" w:tplc="FD3ED6E2">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0EF720C"/>
    <w:multiLevelType w:val="hybridMultilevel"/>
    <w:tmpl w:val="29AC1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B878CE"/>
    <w:multiLevelType w:val="hybridMultilevel"/>
    <w:tmpl w:val="97A8B4D4"/>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30921AE"/>
    <w:multiLevelType w:val="multilevel"/>
    <w:tmpl w:val="923C8E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71CB4"/>
    <w:multiLevelType w:val="hybridMultilevel"/>
    <w:tmpl w:val="CCD21804"/>
    <w:lvl w:ilvl="0" w:tplc="7CF439AC">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4A84B8B"/>
    <w:multiLevelType w:val="hybridMultilevel"/>
    <w:tmpl w:val="7EA6496E"/>
    <w:lvl w:ilvl="0" w:tplc="8D34703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070326B8"/>
    <w:multiLevelType w:val="hybridMultilevel"/>
    <w:tmpl w:val="32C070C8"/>
    <w:lvl w:ilvl="0" w:tplc="31C4B1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852619E"/>
    <w:multiLevelType w:val="hybridMultilevel"/>
    <w:tmpl w:val="CDC6BF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86A7EA3"/>
    <w:multiLevelType w:val="hybridMultilevel"/>
    <w:tmpl w:val="E08C1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0A3D76AA"/>
    <w:multiLevelType w:val="hybridMultilevel"/>
    <w:tmpl w:val="301E39C2"/>
    <w:lvl w:ilvl="0" w:tplc="041D000F">
      <w:start w:val="1"/>
      <w:numFmt w:val="decimal"/>
      <w:lvlText w:val="%1."/>
      <w:lvlJc w:val="left"/>
      <w:pPr>
        <w:ind w:left="762" w:hanging="360"/>
      </w:pPr>
    </w:lvl>
    <w:lvl w:ilvl="1" w:tplc="041D0019" w:tentative="1">
      <w:start w:val="1"/>
      <w:numFmt w:val="lowerLetter"/>
      <w:lvlText w:val="%2."/>
      <w:lvlJc w:val="left"/>
      <w:pPr>
        <w:ind w:left="1482" w:hanging="360"/>
      </w:pPr>
    </w:lvl>
    <w:lvl w:ilvl="2" w:tplc="041D001B" w:tentative="1">
      <w:start w:val="1"/>
      <w:numFmt w:val="lowerRoman"/>
      <w:lvlText w:val="%3."/>
      <w:lvlJc w:val="right"/>
      <w:pPr>
        <w:ind w:left="2202" w:hanging="180"/>
      </w:pPr>
    </w:lvl>
    <w:lvl w:ilvl="3" w:tplc="041D000F" w:tentative="1">
      <w:start w:val="1"/>
      <w:numFmt w:val="decimal"/>
      <w:lvlText w:val="%4."/>
      <w:lvlJc w:val="left"/>
      <w:pPr>
        <w:ind w:left="2922" w:hanging="360"/>
      </w:pPr>
    </w:lvl>
    <w:lvl w:ilvl="4" w:tplc="041D0019" w:tentative="1">
      <w:start w:val="1"/>
      <w:numFmt w:val="lowerLetter"/>
      <w:lvlText w:val="%5."/>
      <w:lvlJc w:val="left"/>
      <w:pPr>
        <w:ind w:left="3642" w:hanging="360"/>
      </w:pPr>
    </w:lvl>
    <w:lvl w:ilvl="5" w:tplc="041D001B" w:tentative="1">
      <w:start w:val="1"/>
      <w:numFmt w:val="lowerRoman"/>
      <w:lvlText w:val="%6."/>
      <w:lvlJc w:val="right"/>
      <w:pPr>
        <w:ind w:left="4362" w:hanging="180"/>
      </w:pPr>
    </w:lvl>
    <w:lvl w:ilvl="6" w:tplc="041D000F" w:tentative="1">
      <w:start w:val="1"/>
      <w:numFmt w:val="decimal"/>
      <w:lvlText w:val="%7."/>
      <w:lvlJc w:val="left"/>
      <w:pPr>
        <w:ind w:left="5082" w:hanging="360"/>
      </w:pPr>
    </w:lvl>
    <w:lvl w:ilvl="7" w:tplc="041D0019" w:tentative="1">
      <w:start w:val="1"/>
      <w:numFmt w:val="lowerLetter"/>
      <w:lvlText w:val="%8."/>
      <w:lvlJc w:val="left"/>
      <w:pPr>
        <w:ind w:left="5802" w:hanging="360"/>
      </w:pPr>
    </w:lvl>
    <w:lvl w:ilvl="8" w:tplc="041D001B" w:tentative="1">
      <w:start w:val="1"/>
      <w:numFmt w:val="lowerRoman"/>
      <w:lvlText w:val="%9."/>
      <w:lvlJc w:val="right"/>
      <w:pPr>
        <w:ind w:left="6522" w:hanging="180"/>
      </w:pPr>
    </w:lvl>
  </w:abstractNum>
  <w:abstractNum w:abstractNumId="10">
    <w:nsid w:val="0ADF498D"/>
    <w:multiLevelType w:val="hybridMultilevel"/>
    <w:tmpl w:val="4356C89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B876446"/>
    <w:multiLevelType w:val="hybridMultilevel"/>
    <w:tmpl w:val="2F1EF4A2"/>
    <w:lvl w:ilvl="0" w:tplc="EB305478">
      <w:start w:val="37"/>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C9E3C79"/>
    <w:multiLevelType w:val="hybridMultilevel"/>
    <w:tmpl w:val="750EF5CA"/>
    <w:lvl w:ilvl="0" w:tplc="B3647276">
      <w:start w:val="17"/>
      <w:numFmt w:val="decimal"/>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0DE35F63"/>
    <w:multiLevelType w:val="hybridMultilevel"/>
    <w:tmpl w:val="AF8AB90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0F3805AA"/>
    <w:multiLevelType w:val="hybridMultilevel"/>
    <w:tmpl w:val="15B4E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0F487B9B"/>
    <w:multiLevelType w:val="hybridMultilevel"/>
    <w:tmpl w:val="865852C4"/>
    <w:lvl w:ilvl="0" w:tplc="31C4B1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0985847"/>
    <w:multiLevelType w:val="hybridMultilevel"/>
    <w:tmpl w:val="E08C1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13C5FFE"/>
    <w:multiLevelType w:val="hybridMultilevel"/>
    <w:tmpl w:val="AA668FF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16F0C8A"/>
    <w:multiLevelType w:val="hybridMultilevel"/>
    <w:tmpl w:val="7EC022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nsid w:val="127E1D43"/>
    <w:multiLevelType w:val="hybridMultilevel"/>
    <w:tmpl w:val="E7CE8A30"/>
    <w:lvl w:ilvl="0" w:tplc="BCF0C30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nsid w:val="15F9190A"/>
    <w:multiLevelType w:val="hybridMultilevel"/>
    <w:tmpl w:val="A23A29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7C100C9"/>
    <w:multiLevelType w:val="hybridMultilevel"/>
    <w:tmpl w:val="52422854"/>
    <w:lvl w:ilvl="0" w:tplc="041D000F">
      <w:start w:val="1"/>
      <w:numFmt w:val="decimal"/>
      <w:lvlText w:val="%1."/>
      <w:lvlJc w:val="left"/>
      <w:pPr>
        <w:ind w:left="720" w:hanging="360"/>
      </w:pPr>
      <w:rPr>
        <w:rFonts w:hint="default"/>
      </w:rPr>
    </w:lvl>
    <w:lvl w:ilvl="1" w:tplc="A2A05BC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183303D1"/>
    <w:multiLevelType w:val="hybridMultilevel"/>
    <w:tmpl w:val="4C967A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1866290F"/>
    <w:multiLevelType w:val="hybridMultilevel"/>
    <w:tmpl w:val="26945C56"/>
    <w:lvl w:ilvl="0" w:tplc="8240701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1A222E00"/>
    <w:multiLevelType w:val="hybridMultilevel"/>
    <w:tmpl w:val="CFCECD4C"/>
    <w:lvl w:ilvl="0" w:tplc="A894B6BC">
      <w:start w:val="27"/>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1C5650F8"/>
    <w:multiLevelType w:val="hybridMultilevel"/>
    <w:tmpl w:val="081A14AA"/>
    <w:lvl w:ilvl="0" w:tplc="2EBC498E">
      <w:start w:val="14"/>
      <w:numFmt w:val="decimal"/>
      <w:lvlText w:val="%1"/>
      <w:lvlJc w:val="left"/>
      <w:pPr>
        <w:ind w:left="720" w:hanging="360"/>
      </w:pPr>
      <w:rPr>
        <w:rFonts w:hint="default"/>
        <w:b w:val="0"/>
      </w:rPr>
    </w:lvl>
    <w:lvl w:ilvl="1" w:tplc="3C54D80C">
      <w:numFmt w:val="bullet"/>
      <w:lvlText w:val="-"/>
      <w:lvlJc w:val="left"/>
      <w:pPr>
        <w:ind w:left="1440" w:hanging="360"/>
      </w:pPr>
      <w:rPr>
        <w:rFonts w:ascii="Calibri" w:eastAsiaTheme="minorHAnsi" w:hAnsi="Calibri" w:cstheme="minorBidi" w:hint="default"/>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1D5E5EFD"/>
    <w:multiLevelType w:val="hybridMultilevel"/>
    <w:tmpl w:val="105AC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1F757AEC"/>
    <w:multiLevelType w:val="hybridMultilevel"/>
    <w:tmpl w:val="F9724A5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1F912248"/>
    <w:multiLevelType w:val="hybridMultilevel"/>
    <w:tmpl w:val="9E469344"/>
    <w:lvl w:ilvl="0" w:tplc="272E5E5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22362677"/>
    <w:multiLevelType w:val="hybridMultilevel"/>
    <w:tmpl w:val="97088A8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22402F49"/>
    <w:multiLevelType w:val="hybridMultilevel"/>
    <w:tmpl w:val="DA9070AC"/>
    <w:lvl w:ilvl="0" w:tplc="A11E83E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nsid w:val="22956C63"/>
    <w:multiLevelType w:val="hybridMultilevel"/>
    <w:tmpl w:val="B34E4A2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2575346B"/>
    <w:multiLevelType w:val="hybridMultilevel"/>
    <w:tmpl w:val="53845CCE"/>
    <w:lvl w:ilvl="0" w:tplc="BCEA04F4">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25781723"/>
    <w:multiLevelType w:val="hybridMultilevel"/>
    <w:tmpl w:val="0AB055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25A8599C"/>
    <w:multiLevelType w:val="hybridMultilevel"/>
    <w:tmpl w:val="202ED968"/>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26221A4C"/>
    <w:multiLevelType w:val="hybridMultilevel"/>
    <w:tmpl w:val="38AC8690"/>
    <w:lvl w:ilvl="0" w:tplc="882ED788">
      <w:start w:val="10"/>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nsid w:val="26316324"/>
    <w:multiLevelType w:val="hybridMultilevel"/>
    <w:tmpl w:val="442844A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27011CB1"/>
    <w:multiLevelType w:val="hybridMultilevel"/>
    <w:tmpl w:val="4F8055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273D19CB"/>
    <w:multiLevelType w:val="hybridMultilevel"/>
    <w:tmpl w:val="4C7E159A"/>
    <w:lvl w:ilvl="0" w:tplc="470C1BAE">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27A51072"/>
    <w:multiLevelType w:val="hybridMultilevel"/>
    <w:tmpl w:val="824291F2"/>
    <w:lvl w:ilvl="0" w:tplc="BDC82EDE">
      <w:start w:val="10"/>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nsid w:val="29623E56"/>
    <w:multiLevelType w:val="hybridMultilevel"/>
    <w:tmpl w:val="4816F082"/>
    <w:lvl w:ilvl="0" w:tplc="31C4B1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29793913"/>
    <w:multiLevelType w:val="hybridMultilevel"/>
    <w:tmpl w:val="768AEB90"/>
    <w:lvl w:ilvl="0" w:tplc="43BE620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298A5415"/>
    <w:multiLevelType w:val="hybridMultilevel"/>
    <w:tmpl w:val="1A743D62"/>
    <w:lvl w:ilvl="0" w:tplc="31C4B1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29C36663"/>
    <w:multiLevelType w:val="hybridMultilevel"/>
    <w:tmpl w:val="827C4F3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2AC573A4"/>
    <w:multiLevelType w:val="hybridMultilevel"/>
    <w:tmpl w:val="543A87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2AC62788"/>
    <w:multiLevelType w:val="hybridMultilevel"/>
    <w:tmpl w:val="A93CF4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2BC9681A"/>
    <w:multiLevelType w:val="hybridMultilevel"/>
    <w:tmpl w:val="F3327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2F201C6D"/>
    <w:multiLevelType w:val="hybridMultilevel"/>
    <w:tmpl w:val="24366C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2FC0111E"/>
    <w:multiLevelType w:val="hybridMultilevel"/>
    <w:tmpl w:val="5ADAEC10"/>
    <w:lvl w:ilvl="0" w:tplc="31C4B11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9">
    <w:nsid w:val="2FFD2722"/>
    <w:multiLevelType w:val="hybridMultilevel"/>
    <w:tmpl w:val="49967F34"/>
    <w:lvl w:ilvl="0" w:tplc="7568A032">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30DE75DB"/>
    <w:multiLevelType w:val="multilevel"/>
    <w:tmpl w:val="49828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4C744F"/>
    <w:multiLevelType w:val="hybridMultilevel"/>
    <w:tmpl w:val="9F3C397E"/>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nsid w:val="31FE13A4"/>
    <w:multiLevelType w:val="hybridMultilevel"/>
    <w:tmpl w:val="76A03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nsid w:val="33B1471B"/>
    <w:multiLevelType w:val="hybridMultilevel"/>
    <w:tmpl w:val="EFECBD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nsid w:val="35C51525"/>
    <w:multiLevelType w:val="hybridMultilevel"/>
    <w:tmpl w:val="21B225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nsid w:val="37BA132B"/>
    <w:multiLevelType w:val="hybridMultilevel"/>
    <w:tmpl w:val="357C3F40"/>
    <w:lvl w:ilvl="0" w:tplc="70FAB6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6">
    <w:nsid w:val="38234AE6"/>
    <w:multiLevelType w:val="hybridMultilevel"/>
    <w:tmpl w:val="3DF07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39036F88"/>
    <w:multiLevelType w:val="hybridMultilevel"/>
    <w:tmpl w:val="D7E4F232"/>
    <w:lvl w:ilvl="0" w:tplc="A02E6D3A">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nsid w:val="3A076CE1"/>
    <w:multiLevelType w:val="hybridMultilevel"/>
    <w:tmpl w:val="D82CC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nsid w:val="3A7F57CD"/>
    <w:multiLevelType w:val="hybridMultilevel"/>
    <w:tmpl w:val="D632D450"/>
    <w:lvl w:ilvl="0" w:tplc="CA3E4E44">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nsid w:val="423B1A27"/>
    <w:multiLevelType w:val="hybridMultilevel"/>
    <w:tmpl w:val="C0E20FCA"/>
    <w:lvl w:ilvl="0" w:tplc="321A9D02">
      <w:start w:val="1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nsid w:val="4295057B"/>
    <w:multiLevelType w:val="hybridMultilevel"/>
    <w:tmpl w:val="4B0EC576"/>
    <w:lvl w:ilvl="0" w:tplc="42AE74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2">
    <w:nsid w:val="42B840D5"/>
    <w:multiLevelType w:val="hybridMultilevel"/>
    <w:tmpl w:val="DD7ED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nsid w:val="43071395"/>
    <w:multiLevelType w:val="hybridMultilevel"/>
    <w:tmpl w:val="EC0A0110"/>
    <w:lvl w:ilvl="0" w:tplc="3752C14A">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nsid w:val="432B11CC"/>
    <w:multiLevelType w:val="hybridMultilevel"/>
    <w:tmpl w:val="E08C1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nsid w:val="43C347AF"/>
    <w:multiLevelType w:val="hybridMultilevel"/>
    <w:tmpl w:val="0F2E9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nsid w:val="449837D8"/>
    <w:multiLevelType w:val="hybridMultilevel"/>
    <w:tmpl w:val="3F1A4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nsid w:val="44AB2154"/>
    <w:multiLevelType w:val="hybridMultilevel"/>
    <w:tmpl w:val="5C70B2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nsid w:val="44F826AC"/>
    <w:multiLevelType w:val="hybridMultilevel"/>
    <w:tmpl w:val="2C366BCC"/>
    <w:lvl w:ilvl="0" w:tplc="7770650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nsid w:val="46E63854"/>
    <w:multiLevelType w:val="hybridMultilevel"/>
    <w:tmpl w:val="6ED66C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nsid w:val="47F9544A"/>
    <w:multiLevelType w:val="multilevel"/>
    <w:tmpl w:val="E6B09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89F4C88"/>
    <w:multiLevelType w:val="hybridMultilevel"/>
    <w:tmpl w:val="A3685B14"/>
    <w:lvl w:ilvl="0" w:tplc="041D0011">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nsid w:val="49737DD2"/>
    <w:multiLevelType w:val="hybridMultilevel"/>
    <w:tmpl w:val="9C562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nsid w:val="49E34784"/>
    <w:multiLevelType w:val="hybridMultilevel"/>
    <w:tmpl w:val="BBB804AA"/>
    <w:lvl w:ilvl="0" w:tplc="59E8AA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4">
    <w:nsid w:val="4A0E3666"/>
    <w:multiLevelType w:val="hybridMultilevel"/>
    <w:tmpl w:val="D8B4E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nsid w:val="4A5D0FC3"/>
    <w:multiLevelType w:val="hybridMultilevel"/>
    <w:tmpl w:val="AE8E192A"/>
    <w:lvl w:ilvl="0" w:tplc="179AB238">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nsid w:val="4A9A442B"/>
    <w:multiLevelType w:val="hybridMultilevel"/>
    <w:tmpl w:val="22405C9C"/>
    <w:lvl w:ilvl="0" w:tplc="A1B0767E">
      <w:start w:val="16"/>
      <w:numFmt w:val="decimal"/>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7">
    <w:nsid w:val="4AD04819"/>
    <w:multiLevelType w:val="hybridMultilevel"/>
    <w:tmpl w:val="FF841176"/>
    <w:lvl w:ilvl="0" w:tplc="D412351C">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nsid w:val="4B9422AF"/>
    <w:multiLevelType w:val="hybridMultilevel"/>
    <w:tmpl w:val="EE3E6D3C"/>
    <w:lvl w:ilvl="0" w:tplc="DB0CE892">
      <w:start w:val="14"/>
      <w:numFmt w:val="decimal"/>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nsid w:val="4CB45290"/>
    <w:multiLevelType w:val="hybridMultilevel"/>
    <w:tmpl w:val="5596F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0">
    <w:nsid w:val="4E376344"/>
    <w:multiLevelType w:val="hybridMultilevel"/>
    <w:tmpl w:val="9E48B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nsid w:val="503261A7"/>
    <w:multiLevelType w:val="hybridMultilevel"/>
    <w:tmpl w:val="86422A3A"/>
    <w:lvl w:ilvl="0" w:tplc="6BFE6C62">
      <w:start w:val="2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nsid w:val="515A3CD7"/>
    <w:multiLevelType w:val="hybridMultilevel"/>
    <w:tmpl w:val="9CD87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3">
    <w:nsid w:val="52FB3487"/>
    <w:multiLevelType w:val="hybridMultilevel"/>
    <w:tmpl w:val="CE869E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nsid w:val="53AA7432"/>
    <w:multiLevelType w:val="hybridMultilevel"/>
    <w:tmpl w:val="D268989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nsid w:val="540F7848"/>
    <w:multiLevelType w:val="hybridMultilevel"/>
    <w:tmpl w:val="9EE40F3C"/>
    <w:lvl w:ilvl="0" w:tplc="D48ED7E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nsid w:val="54A57E02"/>
    <w:multiLevelType w:val="hybridMultilevel"/>
    <w:tmpl w:val="1C1CB978"/>
    <w:lvl w:ilvl="0" w:tplc="C748BD56">
      <w:start w:val="1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7">
    <w:nsid w:val="556D6D82"/>
    <w:multiLevelType w:val="hybridMultilevel"/>
    <w:tmpl w:val="E760E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8">
    <w:nsid w:val="56665AE9"/>
    <w:multiLevelType w:val="hybridMultilevel"/>
    <w:tmpl w:val="C9EAAE1C"/>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9">
    <w:nsid w:val="56D037C6"/>
    <w:multiLevelType w:val="hybridMultilevel"/>
    <w:tmpl w:val="3B603EB6"/>
    <w:lvl w:ilvl="0" w:tplc="4A5E46A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0">
    <w:nsid w:val="56FE093B"/>
    <w:multiLevelType w:val="hybridMultilevel"/>
    <w:tmpl w:val="D068D70A"/>
    <w:lvl w:ilvl="0" w:tplc="5072BED2">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1">
    <w:nsid w:val="57B3283D"/>
    <w:multiLevelType w:val="hybridMultilevel"/>
    <w:tmpl w:val="D82CC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2">
    <w:nsid w:val="59D5066C"/>
    <w:multiLevelType w:val="hybridMultilevel"/>
    <w:tmpl w:val="2BCC9CF2"/>
    <w:lvl w:ilvl="0" w:tplc="789C862E">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nsid w:val="59ED1BC2"/>
    <w:multiLevelType w:val="hybridMultilevel"/>
    <w:tmpl w:val="1056EFE8"/>
    <w:lvl w:ilvl="0" w:tplc="896ED4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4">
    <w:nsid w:val="5B4F2E3D"/>
    <w:multiLevelType w:val="hybridMultilevel"/>
    <w:tmpl w:val="3684C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5">
    <w:nsid w:val="5C1F6CFB"/>
    <w:multiLevelType w:val="hybridMultilevel"/>
    <w:tmpl w:val="0BCCDBDE"/>
    <w:lvl w:ilvl="0" w:tplc="EB305478">
      <w:start w:val="37"/>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6">
    <w:nsid w:val="5D1E236F"/>
    <w:multiLevelType w:val="hybridMultilevel"/>
    <w:tmpl w:val="5822A4AA"/>
    <w:lvl w:ilvl="0" w:tplc="2EBC498E">
      <w:start w:val="14"/>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7">
    <w:nsid w:val="5D8C022F"/>
    <w:multiLevelType w:val="hybridMultilevel"/>
    <w:tmpl w:val="4E684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8">
    <w:nsid w:val="600F5EAD"/>
    <w:multiLevelType w:val="hybridMultilevel"/>
    <w:tmpl w:val="EBC8DA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nsid w:val="60BC4823"/>
    <w:multiLevelType w:val="hybridMultilevel"/>
    <w:tmpl w:val="79DC69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0">
    <w:nsid w:val="61054F62"/>
    <w:multiLevelType w:val="hybridMultilevel"/>
    <w:tmpl w:val="E08C1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nsid w:val="664366C4"/>
    <w:multiLevelType w:val="hybridMultilevel"/>
    <w:tmpl w:val="86481B6E"/>
    <w:lvl w:ilvl="0" w:tplc="5072BED2">
      <w:start w:val="2"/>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2">
    <w:nsid w:val="66BE61DF"/>
    <w:multiLevelType w:val="hybridMultilevel"/>
    <w:tmpl w:val="8092C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nsid w:val="67EB69F8"/>
    <w:multiLevelType w:val="hybridMultilevel"/>
    <w:tmpl w:val="5CB621DC"/>
    <w:lvl w:ilvl="0" w:tplc="4A1ECCA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4">
    <w:nsid w:val="6A102C32"/>
    <w:multiLevelType w:val="hybridMultilevel"/>
    <w:tmpl w:val="76B20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5">
    <w:nsid w:val="6A283F98"/>
    <w:multiLevelType w:val="hybridMultilevel"/>
    <w:tmpl w:val="AC9E999A"/>
    <w:lvl w:ilvl="0" w:tplc="C7E093D4">
      <w:start w:val="2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6">
    <w:nsid w:val="6B3A65AF"/>
    <w:multiLevelType w:val="hybridMultilevel"/>
    <w:tmpl w:val="BC604C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7">
    <w:nsid w:val="6BFF6078"/>
    <w:multiLevelType w:val="hybridMultilevel"/>
    <w:tmpl w:val="51DA7C70"/>
    <w:lvl w:ilvl="0" w:tplc="31C4B118">
      <w:numFmt w:val="bullet"/>
      <w:lvlText w:val="-"/>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8">
    <w:nsid w:val="6F544141"/>
    <w:multiLevelType w:val="hybridMultilevel"/>
    <w:tmpl w:val="4552D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9">
    <w:nsid w:val="6FE2060B"/>
    <w:multiLevelType w:val="hybridMultilevel"/>
    <w:tmpl w:val="186C47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0">
    <w:nsid w:val="714B163D"/>
    <w:multiLevelType w:val="hybridMultilevel"/>
    <w:tmpl w:val="AF5CD3CE"/>
    <w:lvl w:ilvl="0" w:tplc="2842BC6A">
      <w:start w:val="1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1">
    <w:nsid w:val="714E7D31"/>
    <w:multiLevelType w:val="hybridMultilevel"/>
    <w:tmpl w:val="BC2A0BAE"/>
    <w:lvl w:ilvl="0" w:tplc="2318A2CA">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2">
    <w:nsid w:val="768C2FD2"/>
    <w:multiLevelType w:val="hybridMultilevel"/>
    <w:tmpl w:val="74ECDD9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3">
    <w:nsid w:val="7754172C"/>
    <w:multiLevelType w:val="hybridMultilevel"/>
    <w:tmpl w:val="D59EB2E0"/>
    <w:lvl w:ilvl="0" w:tplc="BC72E9DA">
      <w:start w:val="1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nsid w:val="77666062"/>
    <w:multiLevelType w:val="hybridMultilevel"/>
    <w:tmpl w:val="B7D85F40"/>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15">
    <w:nsid w:val="778328EB"/>
    <w:multiLevelType w:val="hybridMultilevel"/>
    <w:tmpl w:val="F6E2F45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6">
    <w:nsid w:val="783F60BD"/>
    <w:multiLevelType w:val="hybridMultilevel"/>
    <w:tmpl w:val="916EB7B0"/>
    <w:lvl w:ilvl="0" w:tplc="7D7C75EC">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7">
    <w:nsid w:val="78C5710A"/>
    <w:multiLevelType w:val="hybridMultilevel"/>
    <w:tmpl w:val="BEA2C6E0"/>
    <w:lvl w:ilvl="0" w:tplc="9E7ED8CC">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8">
    <w:nsid w:val="7AC76F18"/>
    <w:multiLevelType w:val="hybridMultilevel"/>
    <w:tmpl w:val="E08C1E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nsid w:val="7B0005F1"/>
    <w:multiLevelType w:val="hybridMultilevel"/>
    <w:tmpl w:val="AA668FF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0">
    <w:nsid w:val="7B2E6E78"/>
    <w:multiLevelType w:val="hybridMultilevel"/>
    <w:tmpl w:val="6C5211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1">
    <w:nsid w:val="7B6A70D0"/>
    <w:multiLevelType w:val="hybridMultilevel"/>
    <w:tmpl w:val="BE041D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2">
    <w:nsid w:val="7CC72720"/>
    <w:multiLevelType w:val="hybridMultilevel"/>
    <w:tmpl w:val="45007C1E"/>
    <w:lvl w:ilvl="0" w:tplc="041D0017">
      <w:start w:val="1"/>
      <w:numFmt w:val="lowerLetter"/>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3">
    <w:nsid w:val="7D7D6EF1"/>
    <w:multiLevelType w:val="hybridMultilevel"/>
    <w:tmpl w:val="CB201F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4">
    <w:nsid w:val="7DA15A34"/>
    <w:multiLevelType w:val="hybridMultilevel"/>
    <w:tmpl w:val="90883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5">
    <w:nsid w:val="7E7B1B37"/>
    <w:multiLevelType w:val="hybridMultilevel"/>
    <w:tmpl w:val="D82CC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6">
    <w:nsid w:val="7FF23335"/>
    <w:multiLevelType w:val="hybridMultilevel"/>
    <w:tmpl w:val="49E2E2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8"/>
  </w:num>
  <w:num w:numId="2">
    <w:abstractNumId w:val="16"/>
  </w:num>
  <w:num w:numId="3">
    <w:abstractNumId w:val="22"/>
  </w:num>
  <w:num w:numId="4">
    <w:abstractNumId w:val="97"/>
  </w:num>
  <w:num w:numId="5">
    <w:abstractNumId w:val="34"/>
  </w:num>
  <w:num w:numId="6">
    <w:abstractNumId w:val="17"/>
  </w:num>
  <w:num w:numId="7">
    <w:abstractNumId w:val="31"/>
  </w:num>
  <w:num w:numId="8">
    <w:abstractNumId w:val="33"/>
  </w:num>
  <w:num w:numId="9">
    <w:abstractNumId w:val="115"/>
  </w:num>
  <w:num w:numId="10">
    <w:abstractNumId w:val="69"/>
  </w:num>
  <w:num w:numId="11">
    <w:abstractNumId w:val="75"/>
  </w:num>
  <w:num w:numId="12">
    <w:abstractNumId w:val="122"/>
  </w:num>
  <w:num w:numId="13">
    <w:abstractNumId w:val="58"/>
  </w:num>
  <w:num w:numId="14">
    <w:abstractNumId w:val="10"/>
  </w:num>
  <w:num w:numId="15">
    <w:abstractNumId w:val="119"/>
  </w:num>
  <w:num w:numId="16">
    <w:abstractNumId w:val="60"/>
  </w:num>
  <w:num w:numId="17">
    <w:abstractNumId w:val="5"/>
  </w:num>
  <w:num w:numId="18">
    <w:abstractNumId w:val="88"/>
  </w:num>
  <w:num w:numId="19">
    <w:abstractNumId w:val="18"/>
  </w:num>
  <w:num w:numId="20">
    <w:abstractNumId w:val="83"/>
  </w:num>
  <w:num w:numId="21">
    <w:abstractNumId w:val="29"/>
  </w:num>
  <w:num w:numId="22">
    <w:abstractNumId w:val="110"/>
  </w:num>
  <w:num w:numId="23">
    <w:abstractNumId w:val="86"/>
  </w:num>
  <w:num w:numId="24">
    <w:abstractNumId w:val="15"/>
  </w:num>
  <w:num w:numId="25">
    <w:abstractNumId w:val="84"/>
  </w:num>
  <w:num w:numId="26">
    <w:abstractNumId w:val="56"/>
  </w:num>
  <w:num w:numId="27">
    <w:abstractNumId w:val="62"/>
  </w:num>
  <w:num w:numId="28">
    <w:abstractNumId w:val="104"/>
  </w:num>
  <w:num w:numId="29">
    <w:abstractNumId w:val="79"/>
  </w:num>
  <w:num w:numId="30">
    <w:abstractNumId w:val="82"/>
  </w:num>
  <w:num w:numId="31">
    <w:abstractNumId w:val="124"/>
  </w:num>
  <w:num w:numId="32">
    <w:abstractNumId w:val="66"/>
  </w:num>
  <w:num w:numId="33">
    <w:abstractNumId w:val="87"/>
  </w:num>
  <w:num w:numId="34">
    <w:abstractNumId w:val="114"/>
  </w:num>
  <w:num w:numId="35">
    <w:abstractNumId w:val="101"/>
  </w:num>
  <w:num w:numId="36">
    <w:abstractNumId w:val="90"/>
  </w:num>
  <w:num w:numId="37">
    <w:abstractNumId w:val="13"/>
  </w:num>
  <w:num w:numId="38">
    <w:abstractNumId w:val="94"/>
  </w:num>
  <w:num w:numId="39">
    <w:abstractNumId w:val="46"/>
  </w:num>
  <w:num w:numId="40">
    <w:abstractNumId w:val="20"/>
  </w:num>
  <w:num w:numId="41">
    <w:abstractNumId w:val="68"/>
  </w:num>
  <w:num w:numId="42">
    <w:abstractNumId w:val="4"/>
  </w:num>
  <w:num w:numId="43">
    <w:abstractNumId w:val="89"/>
  </w:num>
  <w:num w:numId="44">
    <w:abstractNumId w:val="117"/>
  </w:num>
  <w:num w:numId="45">
    <w:abstractNumId w:val="36"/>
  </w:num>
  <w:num w:numId="46">
    <w:abstractNumId w:val="116"/>
  </w:num>
  <w:num w:numId="47">
    <w:abstractNumId w:val="42"/>
  </w:num>
  <w:num w:numId="48">
    <w:abstractNumId w:val="51"/>
  </w:num>
  <w:num w:numId="49">
    <w:abstractNumId w:val="49"/>
  </w:num>
  <w:num w:numId="50">
    <w:abstractNumId w:val="55"/>
  </w:num>
  <w:num w:numId="51">
    <w:abstractNumId w:val="77"/>
  </w:num>
  <w:num w:numId="52">
    <w:abstractNumId w:val="126"/>
  </w:num>
  <w:num w:numId="53">
    <w:abstractNumId w:val="47"/>
  </w:num>
  <w:num w:numId="54">
    <w:abstractNumId w:val="107"/>
  </w:num>
  <w:num w:numId="55">
    <w:abstractNumId w:val="120"/>
  </w:num>
  <w:num w:numId="56">
    <w:abstractNumId w:val="123"/>
  </w:num>
  <w:num w:numId="57">
    <w:abstractNumId w:val="103"/>
  </w:num>
  <w:num w:numId="58">
    <w:abstractNumId w:val="64"/>
  </w:num>
  <w:num w:numId="59">
    <w:abstractNumId w:val="118"/>
  </w:num>
  <w:num w:numId="60">
    <w:abstractNumId w:val="3"/>
  </w:num>
  <w:num w:numId="61">
    <w:abstractNumId w:val="50"/>
  </w:num>
  <w:num w:numId="62">
    <w:abstractNumId w:val="70"/>
  </w:num>
  <w:num w:numId="63">
    <w:abstractNumId w:val="1"/>
  </w:num>
  <w:num w:numId="64">
    <w:abstractNumId w:val="43"/>
  </w:num>
  <w:num w:numId="65">
    <w:abstractNumId w:val="80"/>
  </w:num>
  <w:num w:numId="66">
    <w:abstractNumId w:val="65"/>
  </w:num>
  <w:num w:numId="67">
    <w:abstractNumId w:val="40"/>
  </w:num>
  <w:num w:numId="68">
    <w:abstractNumId w:val="106"/>
  </w:num>
  <w:num w:numId="69">
    <w:abstractNumId w:val="8"/>
  </w:num>
  <w:num w:numId="70">
    <w:abstractNumId w:val="99"/>
  </w:num>
  <w:num w:numId="71">
    <w:abstractNumId w:val="67"/>
  </w:num>
  <w:num w:numId="72">
    <w:abstractNumId w:val="21"/>
  </w:num>
  <w:num w:numId="73">
    <w:abstractNumId w:val="24"/>
  </w:num>
  <w:num w:numId="74">
    <w:abstractNumId w:val="109"/>
  </w:num>
  <w:num w:numId="75">
    <w:abstractNumId w:val="52"/>
  </w:num>
  <w:num w:numId="76">
    <w:abstractNumId w:val="121"/>
  </w:num>
  <w:num w:numId="77">
    <w:abstractNumId w:val="105"/>
  </w:num>
  <w:num w:numId="78">
    <w:abstractNumId w:val="81"/>
  </w:num>
  <w:num w:numId="79">
    <w:abstractNumId w:val="91"/>
  </w:num>
  <w:num w:numId="80">
    <w:abstractNumId w:val="111"/>
  </w:num>
  <w:num w:numId="81">
    <w:abstractNumId w:val="108"/>
  </w:num>
  <w:num w:numId="82">
    <w:abstractNumId w:val="6"/>
  </w:num>
  <w:num w:numId="83">
    <w:abstractNumId w:val="112"/>
  </w:num>
  <w:num w:numId="84">
    <w:abstractNumId w:val="61"/>
  </w:num>
  <w:num w:numId="85">
    <w:abstractNumId w:val="19"/>
  </w:num>
  <w:num w:numId="86">
    <w:abstractNumId w:val="2"/>
  </w:num>
  <w:num w:numId="87">
    <w:abstractNumId w:val="30"/>
  </w:num>
  <w:num w:numId="88">
    <w:abstractNumId w:val="73"/>
  </w:num>
  <w:num w:numId="89">
    <w:abstractNumId w:val="45"/>
  </w:num>
  <w:num w:numId="90">
    <w:abstractNumId w:val="125"/>
  </w:num>
  <w:num w:numId="91">
    <w:abstractNumId w:val="23"/>
  </w:num>
  <w:num w:numId="92">
    <w:abstractNumId w:val="93"/>
  </w:num>
  <w:num w:numId="93">
    <w:abstractNumId w:val="100"/>
  </w:num>
  <w:num w:numId="94">
    <w:abstractNumId w:val="0"/>
  </w:num>
  <w:num w:numId="95">
    <w:abstractNumId w:val="27"/>
  </w:num>
  <w:num w:numId="96">
    <w:abstractNumId w:val="63"/>
  </w:num>
  <w:num w:numId="97">
    <w:abstractNumId w:val="95"/>
  </w:num>
  <w:num w:numId="98">
    <w:abstractNumId w:val="11"/>
  </w:num>
  <w:num w:numId="99">
    <w:abstractNumId w:val="71"/>
  </w:num>
  <w:num w:numId="100">
    <w:abstractNumId w:val="12"/>
  </w:num>
  <w:num w:numId="101">
    <w:abstractNumId w:val="76"/>
  </w:num>
  <w:num w:numId="102">
    <w:abstractNumId w:val="85"/>
  </w:num>
  <w:num w:numId="103">
    <w:abstractNumId w:val="41"/>
  </w:num>
  <w:num w:numId="104">
    <w:abstractNumId w:val="44"/>
  </w:num>
  <w:num w:numId="105">
    <w:abstractNumId w:val="59"/>
  </w:num>
  <w:num w:numId="106">
    <w:abstractNumId w:val="28"/>
  </w:num>
  <w:num w:numId="107">
    <w:abstractNumId w:val="32"/>
  </w:num>
  <w:num w:numId="108">
    <w:abstractNumId w:val="113"/>
  </w:num>
  <w:num w:numId="109">
    <w:abstractNumId w:val="38"/>
  </w:num>
  <w:num w:numId="110">
    <w:abstractNumId w:val="78"/>
  </w:num>
  <w:num w:numId="111">
    <w:abstractNumId w:val="96"/>
  </w:num>
  <w:num w:numId="112">
    <w:abstractNumId w:val="25"/>
  </w:num>
  <w:num w:numId="113">
    <w:abstractNumId w:val="57"/>
  </w:num>
  <w:num w:numId="114">
    <w:abstractNumId w:val="14"/>
  </w:num>
  <w:num w:numId="115">
    <w:abstractNumId w:val="98"/>
  </w:num>
  <w:num w:numId="116">
    <w:abstractNumId w:val="72"/>
  </w:num>
  <w:num w:numId="117">
    <w:abstractNumId w:val="37"/>
  </w:num>
  <w:num w:numId="118">
    <w:abstractNumId w:val="102"/>
  </w:num>
  <w:num w:numId="119">
    <w:abstractNumId w:val="74"/>
  </w:num>
  <w:num w:numId="120">
    <w:abstractNumId w:val="7"/>
  </w:num>
  <w:num w:numId="121">
    <w:abstractNumId w:val="53"/>
  </w:num>
  <w:num w:numId="122">
    <w:abstractNumId w:val="54"/>
  </w:num>
  <w:num w:numId="123">
    <w:abstractNumId w:val="92"/>
  </w:num>
  <w:num w:numId="124">
    <w:abstractNumId w:val="35"/>
  </w:num>
  <w:num w:numId="125">
    <w:abstractNumId w:val="39"/>
  </w:num>
  <w:num w:numId="126">
    <w:abstractNumId w:val="9"/>
  </w:num>
  <w:num w:numId="127">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1304"/>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33"/>
    <w:rsid w:val="00000908"/>
    <w:rsid w:val="000023FE"/>
    <w:rsid w:val="000045AB"/>
    <w:rsid w:val="00006379"/>
    <w:rsid w:val="0000681E"/>
    <w:rsid w:val="000069CE"/>
    <w:rsid w:val="00012FBF"/>
    <w:rsid w:val="00020199"/>
    <w:rsid w:val="000204A6"/>
    <w:rsid w:val="00020F38"/>
    <w:rsid w:val="000217FF"/>
    <w:rsid w:val="0002186C"/>
    <w:rsid w:val="0002409F"/>
    <w:rsid w:val="00026649"/>
    <w:rsid w:val="00032783"/>
    <w:rsid w:val="0003348A"/>
    <w:rsid w:val="00040EDE"/>
    <w:rsid w:val="0004205A"/>
    <w:rsid w:val="000511B2"/>
    <w:rsid w:val="0005346C"/>
    <w:rsid w:val="00053F22"/>
    <w:rsid w:val="00065618"/>
    <w:rsid w:val="0006634E"/>
    <w:rsid w:val="000663EE"/>
    <w:rsid w:val="00070E86"/>
    <w:rsid w:val="00070FBB"/>
    <w:rsid w:val="00072264"/>
    <w:rsid w:val="00073784"/>
    <w:rsid w:val="000737B1"/>
    <w:rsid w:val="00073F9A"/>
    <w:rsid w:val="00074C07"/>
    <w:rsid w:val="00075571"/>
    <w:rsid w:val="00075C94"/>
    <w:rsid w:val="00076EA6"/>
    <w:rsid w:val="0008019B"/>
    <w:rsid w:val="000829C9"/>
    <w:rsid w:val="00083738"/>
    <w:rsid w:val="00084080"/>
    <w:rsid w:val="00093BD1"/>
    <w:rsid w:val="00096F13"/>
    <w:rsid w:val="000A208A"/>
    <w:rsid w:val="000A20B8"/>
    <w:rsid w:val="000A24BD"/>
    <w:rsid w:val="000A3536"/>
    <w:rsid w:val="000A516F"/>
    <w:rsid w:val="000A5DFF"/>
    <w:rsid w:val="000A6156"/>
    <w:rsid w:val="000A6536"/>
    <w:rsid w:val="000A6777"/>
    <w:rsid w:val="000A6B2B"/>
    <w:rsid w:val="000B20C6"/>
    <w:rsid w:val="000B3508"/>
    <w:rsid w:val="000B47F6"/>
    <w:rsid w:val="000B7270"/>
    <w:rsid w:val="000C1A0C"/>
    <w:rsid w:val="000C4459"/>
    <w:rsid w:val="000C4D18"/>
    <w:rsid w:val="000D02DF"/>
    <w:rsid w:val="000D1844"/>
    <w:rsid w:val="000D2393"/>
    <w:rsid w:val="000D7308"/>
    <w:rsid w:val="000E0558"/>
    <w:rsid w:val="000E2245"/>
    <w:rsid w:val="000E36A7"/>
    <w:rsid w:val="000E38C0"/>
    <w:rsid w:val="000E4298"/>
    <w:rsid w:val="000E615B"/>
    <w:rsid w:val="000E72DB"/>
    <w:rsid w:val="000F0941"/>
    <w:rsid w:val="000F3BC6"/>
    <w:rsid w:val="000F5B7B"/>
    <w:rsid w:val="000F7844"/>
    <w:rsid w:val="0010579B"/>
    <w:rsid w:val="0010757E"/>
    <w:rsid w:val="00111B43"/>
    <w:rsid w:val="00112B9E"/>
    <w:rsid w:val="0011484C"/>
    <w:rsid w:val="00114E8B"/>
    <w:rsid w:val="00115186"/>
    <w:rsid w:val="001166CD"/>
    <w:rsid w:val="001177B0"/>
    <w:rsid w:val="00121FA2"/>
    <w:rsid w:val="00123800"/>
    <w:rsid w:val="00124BE6"/>
    <w:rsid w:val="00124DF9"/>
    <w:rsid w:val="00132107"/>
    <w:rsid w:val="00136E42"/>
    <w:rsid w:val="00141D88"/>
    <w:rsid w:val="0014621B"/>
    <w:rsid w:val="0014640B"/>
    <w:rsid w:val="00146B93"/>
    <w:rsid w:val="00150326"/>
    <w:rsid w:val="0015687A"/>
    <w:rsid w:val="00160A2E"/>
    <w:rsid w:val="00161584"/>
    <w:rsid w:val="00161AF9"/>
    <w:rsid w:val="00162BF0"/>
    <w:rsid w:val="001639A0"/>
    <w:rsid w:val="00164BF5"/>
    <w:rsid w:val="00165C21"/>
    <w:rsid w:val="00171470"/>
    <w:rsid w:val="001722EE"/>
    <w:rsid w:val="001735C8"/>
    <w:rsid w:val="00173640"/>
    <w:rsid w:val="001740AA"/>
    <w:rsid w:val="0017694D"/>
    <w:rsid w:val="00181F12"/>
    <w:rsid w:val="0018269F"/>
    <w:rsid w:val="00184299"/>
    <w:rsid w:val="001850E0"/>
    <w:rsid w:val="00187821"/>
    <w:rsid w:val="001914D2"/>
    <w:rsid w:val="00192214"/>
    <w:rsid w:val="00192959"/>
    <w:rsid w:val="001939D9"/>
    <w:rsid w:val="00193E51"/>
    <w:rsid w:val="00196872"/>
    <w:rsid w:val="001A2D20"/>
    <w:rsid w:val="001A5812"/>
    <w:rsid w:val="001B0708"/>
    <w:rsid w:val="001B2563"/>
    <w:rsid w:val="001B421C"/>
    <w:rsid w:val="001B46AD"/>
    <w:rsid w:val="001C3E47"/>
    <w:rsid w:val="001C4109"/>
    <w:rsid w:val="001C5275"/>
    <w:rsid w:val="001C72C4"/>
    <w:rsid w:val="001D0D68"/>
    <w:rsid w:val="001D1DE7"/>
    <w:rsid w:val="001D5427"/>
    <w:rsid w:val="001D54FE"/>
    <w:rsid w:val="001D781D"/>
    <w:rsid w:val="001E0CD5"/>
    <w:rsid w:val="001E0E97"/>
    <w:rsid w:val="001E1EB6"/>
    <w:rsid w:val="001E41FD"/>
    <w:rsid w:val="001E4986"/>
    <w:rsid w:val="001E61E1"/>
    <w:rsid w:val="001F0821"/>
    <w:rsid w:val="001F0D24"/>
    <w:rsid w:val="0020033E"/>
    <w:rsid w:val="00200C96"/>
    <w:rsid w:val="00201234"/>
    <w:rsid w:val="0020310F"/>
    <w:rsid w:val="00203D72"/>
    <w:rsid w:val="002136B6"/>
    <w:rsid w:val="002137E9"/>
    <w:rsid w:val="00215E91"/>
    <w:rsid w:val="00217000"/>
    <w:rsid w:val="00217EB2"/>
    <w:rsid w:val="00220016"/>
    <w:rsid w:val="0022020D"/>
    <w:rsid w:val="0022094D"/>
    <w:rsid w:val="002216CC"/>
    <w:rsid w:val="00222F5C"/>
    <w:rsid w:val="00224503"/>
    <w:rsid w:val="00225F49"/>
    <w:rsid w:val="002271B2"/>
    <w:rsid w:val="0022792A"/>
    <w:rsid w:val="0023419E"/>
    <w:rsid w:val="00236611"/>
    <w:rsid w:val="002372DE"/>
    <w:rsid w:val="00237877"/>
    <w:rsid w:val="00242BD3"/>
    <w:rsid w:val="00243D04"/>
    <w:rsid w:val="00243FA8"/>
    <w:rsid w:val="00246AEA"/>
    <w:rsid w:val="00250552"/>
    <w:rsid w:val="002578A4"/>
    <w:rsid w:val="0026054E"/>
    <w:rsid w:val="00262B5F"/>
    <w:rsid w:val="0026318E"/>
    <w:rsid w:val="002640F1"/>
    <w:rsid w:val="00276084"/>
    <w:rsid w:val="002774A6"/>
    <w:rsid w:val="00277CFD"/>
    <w:rsid w:val="002826A8"/>
    <w:rsid w:val="0028681C"/>
    <w:rsid w:val="00286D14"/>
    <w:rsid w:val="00291160"/>
    <w:rsid w:val="00293405"/>
    <w:rsid w:val="00293B17"/>
    <w:rsid w:val="00294342"/>
    <w:rsid w:val="00294362"/>
    <w:rsid w:val="002A1CF8"/>
    <w:rsid w:val="002A1D53"/>
    <w:rsid w:val="002A4F46"/>
    <w:rsid w:val="002A4F99"/>
    <w:rsid w:val="002B073D"/>
    <w:rsid w:val="002B52D7"/>
    <w:rsid w:val="002B69D2"/>
    <w:rsid w:val="002C1895"/>
    <w:rsid w:val="002C1B38"/>
    <w:rsid w:val="002C38D5"/>
    <w:rsid w:val="002C4C5F"/>
    <w:rsid w:val="002C58E4"/>
    <w:rsid w:val="002D183C"/>
    <w:rsid w:val="002D191D"/>
    <w:rsid w:val="002D2708"/>
    <w:rsid w:val="002D4BB9"/>
    <w:rsid w:val="002D5DA9"/>
    <w:rsid w:val="002D756E"/>
    <w:rsid w:val="002E16FC"/>
    <w:rsid w:val="002E30D3"/>
    <w:rsid w:val="002E3D93"/>
    <w:rsid w:val="002E764B"/>
    <w:rsid w:val="002F09B5"/>
    <w:rsid w:val="002F1667"/>
    <w:rsid w:val="002F2B24"/>
    <w:rsid w:val="002F4C44"/>
    <w:rsid w:val="003033AF"/>
    <w:rsid w:val="00303408"/>
    <w:rsid w:val="003045BE"/>
    <w:rsid w:val="00310F81"/>
    <w:rsid w:val="0031147A"/>
    <w:rsid w:val="0031418D"/>
    <w:rsid w:val="003162B7"/>
    <w:rsid w:val="00324300"/>
    <w:rsid w:val="00324C6E"/>
    <w:rsid w:val="0032566D"/>
    <w:rsid w:val="0032600F"/>
    <w:rsid w:val="00331C23"/>
    <w:rsid w:val="00332BB4"/>
    <w:rsid w:val="0033305F"/>
    <w:rsid w:val="003330BF"/>
    <w:rsid w:val="00337ECD"/>
    <w:rsid w:val="00340FDA"/>
    <w:rsid w:val="00341FA9"/>
    <w:rsid w:val="00347596"/>
    <w:rsid w:val="00354B03"/>
    <w:rsid w:val="00356678"/>
    <w:rsid w:val="00360108"/>
    <w:rsid w:val="003623A1"/>
    <w:rsid w:val="003638F0"/>
    <w:rsid w:val="003641F0"/>
    <w:rsid w:val="00366858"/>
    <w:rsid w:val="00367572"/>
    <w:rsid w:val="00373DB5"/>
    <w:rsid w:val="00375AE5"/>
    <w:rsid w:val="003821D6"/>
    <w:rsid w:val="00382FEE"/>
    <w:rsid w:val="0038335E"/>
    <w:rsid w:val="00383D1F"/>
    <w:rsid w:val="00385846"/>
    <w:rsid w:val="00386F90"/>
    <w:rsid w:val="0038762A"/>
    <w:rsid w:val="0039006C"/>
    <w:rsid w:val="003902EF"/>
    <w:rsid w:val="003917F4"/>
    <w:rsid w:val="00393673"/>
    <w:rsid w:val="00395E24"/>
    <w:rsid w:val="00396472"/>
    <w:rsid w:val="00396D66"/>
    <w:rsid w:val="003A221C"/>
    <w:rsid w:val="003A42E8"/>
    <w:rsid w:val="003B3054"/>
    <w:rsid w:val="003B35A0"/>
    <w:rsid w:val="003B36F5"/>
    <w:rsid w:val="003B6E44"/>
    <w:rsid w:val="003C2905"/>
    <w:rsid w:val="003C3E64"/>
    <w:rsid w:val="003D0335"/>
    <w:rsid w:val="003D3E32"/>
    <w:rsid w:val="003D5C26"/>
    <w:rsid w:val="003D60AD"/>
    <w:rsid w:val="003E11A1"/>
    <w:rsid w:val="003E1F6B"/>
    <w:rsid w:val="003E66A2"/>
    <w:rsid w:val="003F3518"/>
    <w:rsid w:val="003F75BB"/>
    <w:rsid w:val="00400EAA"/>
    <w:rsid w:val="00407DC6"/>
    <w:rsid w:val="00411299"/>
    <w:rsid w:val="00412158"/>
    <w:rsid w:val="00415ABE"/>
    <w:rsid w:val="00420872"/>
    <w:rsid w:val="0042156B"/>
    <w:rsid w:val="004228A3"/>
    <w:rsid w:val="00423EBF"/>
    <w:rsid w:val="00424452"/>
    <w:rsid w:val="00426B96"/>
    <w:rsid w:val="00432A33"/>
    <w:rsid w:val="00443D25"/>
    <w:rsid w:val="00444735"/>
    <w:rsid w:val="00444AE1"/>
    <w:rsid w:val="00452479"/>
    <w:rsid w:val="00455F19"/>
    <w:rsid w:val="00456D04"/>
    <w:rsid w:val="004602DB"/>
    <w:rsid w:val="0046050A"/>
    <w:rsid w:val="00463F2D"/>
    <w:rsid w:val="004653B2"/>
    <w:rsid w:val="00470120"/>
    <w:rsid w:val="004721FC"/>
    <w:rsid w:val="0047336B"/>
    <w:rsid w:val="00474C01"/>
    <w:rsid w:val="004777B5"/>
    <w:rsid w:val="0048033D"/>
    <w:rsid w:val="00480C6F"/>
    <w:rsid w:val="00484540"/>
    <w:rsid w:val="004851E9"/>
    <w:rsid w:val="00485333"/>
    <w:rsid w:val="00485A48"/>
    <w:rsid w:val="00496424"/>
    <w:rsid w:val="00496F7D"/>
    <w:rsid w:val="004A570B"/>
    <w:rsid w:val="004A58FF"/>
    <w:rsid w:val="004B0E39"/>
    <w:rsid w:val="004B243D"/>
    <w:rsid w:val="004B256F"/>
    <w:rsid w:val="004B3031"/>
    <w:rsid w:val="004B4171"/>
    <w:rsid w:val="004B597E"/>
    <w:rsid w:val="004B5AC8"/>
    <w:rsid w:val="004C19B9"/>
    <w:rsid w:val="004C323E"/>
    <w:rsid w:val="004C3568"/>
    <w:rsid w:val="004C3BE0"/>
    <w:rsid w:val="004D6B56"/>
    <w:rsid w:val="004E150D"/>
    <w:rsid w:val="004E25BA"/>
    <w:rsid w:val="004E2BA2"/>
    <w:rsid w:val="004E6C62"/>
    <w:rsid w:val="004F0860"/>
    <w:rsid w:val="004F0C57"/>
    <w:rsid w:val="004F3E37"/>
    <w:rsid w:val="004F470D"/>
    <w:rsid w:val="004F54D8"/>
    <w:rsid w:val="004F6AA9"/>
    <w:rsid w:val="00502333"/>
    <w:rsid w:val="005030D7"/>
    <w:rsid w:val="00503D36"/>
    <w:rsid w:val="00504B04"/>
    <w:rsid w:val="005115AE"/>
    <w:rsid w:val="00514063"/>
    <w:rsid w:val="00514B13"/>
    <w:rsid w:val="005154E4"/>
    <w:rsid w:val="00516475"/>
    <w:rsid w:val="00523BBA"/>
    <w:rsid w:val="00530C62"/>
    <w:rsid w:val="0053179D"/>
    <w:rsid w:val="005334E7"/>
    <w:rsid w:val="00533C67"/>
    <w:rsid w:val="005373E7"/>
    <w:rsid w:val="00540B85"/>
    <w:rsid w:val="005474AA"/>
    <w:rsid w:val="0055029B"/>
    <w:rsid w:val="00552699"/>
    <w:rsid w:val="00557269"/>
    <w:rsid w:val="005624D4"/>
    <w:rsid w:val="00566BAF"/>
    <w:rsid w:val="005674A7"/>
    <w:rsid w:val="00570580"/>
    <w:rsid w:val="00570F69"/>
    <w:rsid w:val="005722C6"/>
    <w:rsid w:val="005747F9"/>
    <w:rsid w:val="00574A27"/>
    <w:rsid w:val="005779E1"/>
    <w:rsid w:val="00580CBB"/>
    <w:rsid w:val="005840BF"/>
    <w:rsid w:val="00592EFB"/>
    <w:rsid w:val="005944FC"/>
    <w:rsid w:val="00594C09"/>
    <w:rsid w:val="00597D15"/>
    <w:rsid w:val="00597E99"/>
    <w:rsid w:val="005A566F"/>
    <w:rsid w:val="005A7384"/>
    <w:rsid w:val="005B28A4"/>
    <w:rsid w:val="005B5CAB"/>
    <w:rsid w:val="005B78C4"/>
    <w:rsid w:val="005C15DD"/>
    <w:rsid w:val="005C1B1F"/>
    <w:rsid w:val="005C2A3D"/>
    <w:rsid w:val="005C62C5"/>
    <w:rsid w:val="005C71CA"/>
    <w:rsid w:val="005C7FCF"/>
    <w:rsid w:val="005D0D67"/>
    <w:rsid w:val="005D2AFA"/>
    <w:rsid w:val="005D2C25"/>
    <w:rsid w:val="005D397F"/>
    <w:rsid w:val="005D4C73"/>
    <w:rsid w:val="005D72C2"/>
    <w:rsid w:val="005E082F"/>
    <w:rsid w:val="005F234D"/>
    <w:rsid w:val="005F5D7C"/>
    <w:rsid w:val="005F74F3"/>
    <w:rsid w:val="0060027E"/>
    <w:rsid w:val="006016D1"/>
    <w:rsid w:val="00602E99"/>
    <w:rsid w:val="006059AC"/>
    <w:rsid w:val="006060F0"/>
    <w:rsid w:val="00610166"/>
    <w:rsid w:val="00610604"/>
    <w:rsid w:val="006129C5"/>
    <w:rsid w:val="00613821"/>
    <w:rsid w:val="00615B6D"/>
    <w:rsid w:val="0061738C"/>
    <w:rsid w:val="00620963"/>
    <w:rsid w:val="00620F5F"/>
    <w:rsid w:val="00621728"/>
    <w:rsid w:val="00623709"/>
    <w:rsid w:val="0063322B"/>
    <w:rsid w:val="00636559"/>
    <w:rsid w:val="00643B8D"/>
    <w:rsid w:val="006441E5"/>
    <w:rsid w:val="006508E5"/>
    <w:rsid w:val="006520E0"/>
    <w:rsid w:val="0065259D"/>
    <w:rsid w:val="00652CBE"/>
    <w:rsid w:val="00653492"/>
    <w:rsid w:val="00656784"/>
    <w:rsid w:val="00657960"/>
    <w:rsid w:val="00662410"/>
    <w:rsid w:val="006635E5"/>
    <w:rsid w:val="00663DCB"/>
    <w:rsid w:val="00664CA6"/>
    <w:rsid w:val="00666EC0"/>
    <w:rsid w:val="00667BAF"/>
    <w:rsid w:val="006722E0"/>
    <w:rsid w:val="0067418F"/>
    <w:rsid w:val="00681312"/>
    <w:rsid w:val="00681F85"/>
    <w:rsid w:val="00682F4C"/>
    <w:rsid w:val="00694948"/>
    <w:rsid w:val="0069679F"/>
    <w:rsid w:val="00696A35"/>
    <w:rsid w:val="006972C0"/>
    <w:rsid w:val="006A036C"/>
    <w:rsid w:val="006A0F7E"/>
    <w:rsid w:val="006A4998"/>
    <w:rsid w:val="006A4F64"/>
    <w:rsid w:val="006A63D1"/>
    <w:rsid w:val="006A7B0D"/>
    <w:rsid w:val="006B0B72"/>
    <w:rsid w:val="006B0E2A"/>
    <w:rsid w:val="006B43B4"/>
    <w:rsid w:val="006B4482"/>
    <w:rsid w:val="006B4BFF"/>
    <w:rsid w:val="006B7458"/>
    <w:rsid w:val="006C1DD6"/>
    <w:rsid w:val="006C6647"/>
    <w:rsid w:val="006D0083"/>
    <w:rsid w:val="006D4061"/>
    <w:rsid w:val="006D4915"/>
    <w:rsid w:val="006E04EC"/>
    <w:rsid w:val="006E1A7A"/>
    <w:rsid w:val="006E4DED"/>
    <w:rsid w:val="006E599F"/>
    <w:rsid w:val="006E5D53"/>
    <w:rsid w:val="006F6D12"/>
    <w:rsid w:val="006F7102"/>
    <w:rsid w:val="007001A5"/>
    <w:rsid w:val="0070211C"/>
    <w:rsid w:val="00705A0A"/>
    <w:rsid w:val="0071072D"/>
    <w:rsid w:val="00711FE0"/>
    <w:rsid w:val="0071669A"/>
    <w:rsid w:val="00717BBE"/>
    <w:rsid w:val="0072064F"/>
    <w:rsid w:val="00721224"/>
    <w:rsid w:val="00722AF9"/>
    <w:rsid w:val="00722DA4"/>
    <w:rsid w:val="00724964"/>
    <w:rsid w:val="00726710"/>
    <w:rsid w:val="007277B2"/>
    <w:rsid w:val="00727B14"/>
    <w:rsid w:val="00732769"/>
    <w:rsid w:val="007327D2"/>
    <w:rsid w:val="00742883"/>
    <w:rsid w:val="0074288C"/>
    <w:rsid w:val="007435CE"/>
    <w:rsid w:val="00743906"/>
    <w:rsid w:val="00743EC9"/>
    <w:rsid w:val="007506AA"/>
    <w:rsid w:val="00751DE4"/>
    <w:rsid w:val="007575B2"/>
    <w:rsid w:val="00757854"/>
    <w:rsid w:val="00763C2E"/>
    <w:rsid w:val="007660BA"/>
    <w:rsid w:val="007661F2"/>
    <w:rsid w:val="00767DF0"/>
    <w:rsid w:val="00773DCA"/>
    <w:rsid w:val="0077405B"/>
    <w:rsid w:val="007744E0"/>
    <w:rsid w:val="00783071"/>
    <w:rsid w:val="0078475B"/>
    <w:rsid w:val="00784B7B"/>
    <w:rsid w:val="007916EA"/>
    <w:rsid w:val="00795363"/>
    <w:rsid w:val="007955EE"/>
    <w:rsid w:val="00795F0B"/>
    <w:rsid w:val="007969B0"/>
    <w:rsid w:val="007A5AE4"/>
    <w:rsid w:val="007B04BA"/>
    <w:rsid w:val="007B0A77"/>
    <w:rsid w:val="007B1739"/>
    <w:rsid w:val="007B617D"/>
    <w:rsid w:val="007B7AF2"/>
    <w:rsid w:val="007C0F55"/>
    <w:rsid w:val="007C102C"/>
    <w:rsid w:val="007C2883"/>
    <w:rsid w:val="007C40DB"/>
    <w:rsid w:val="007C4193"/>
    <w:rsid w:val="007D0735"/>
    <w:rsid w:val="007D0B64"/>
    <w:rsid w:val="007D132D"/>
    <w:rsid w:val="007D1A9E"/>
    <w:rsid w:val="007D3006"/>
    <w:rsid w:val="007D4FCF"/>
    <w:rsid w:val="007D6DD0"/>
    <w:rsid w:val="007E465A"/>
    <w:rsid w:val="007E4CCD"/>
    <w:rsid w:val="007E6CC7"/>
    <w:rsid w:val="007F1B56"/>
    <w:rsid w:val="007F3831"/>
    <w:rsid w:val="007F450C"/>
    <w:rsid w:val="007F58E2"/>
    <w:rsid w:val="007F67FF"/>
    <w:rsid w:val="007F6855"/>
    <w:rsid w:val="00801066"/>
    <w:rsid w:val="0080357F"/>
    <w:rsid w:val="0080574B"/>
    <w:rsid w:val="0081460A"/>
    <w:rsid w:val="00815714"/>
    <w:rsid w:val="0082132D"/>
    <w:rsid w:val="008251DE"/>
    <w:rsid w:val="00825D03"/>
    <w:rsid w:val="00827E25"/>
    <w:rsid w:val="00832597"/>
    <w:rsid w:val="00833493"/>
    <w:rsid w:val="0083545F"/>
    <w:rsid w:val="00835A71"/>
    <w:rsid w:val="008364EA"/>
    <w:rsid w:val="0084053F"/>
    <w:rsid w:val="00840C05"/>
    <w:rsid w:val="00846826"/>
    <w:rsid w:val="0084784D"/>
    <w:rsid w:val="00850BBD"/>
    <w:rsid w:val="00851A1B"/>
    <w:rsid w:val="0085300B"/>
    <w:rsid w:val="00854EB3"/>
    <w:rsid w:val="008550E3"/>
    <w:rsid w:val="00863885"/>
    <w:rsid w:val="00872929"/>
    <w:rsid w:val="00873B6E"/>
    <w:rsid w:val="00875740"/>
    <w:rsid w:val="00875FDE"/>
    <w:rsid w:val="008823E0"/>
    <w:rsid w:val="00882F6F"/>
    <w:rsid w:val="00885A9A"/>
    <w:rsid w:val="00886873"/>
    <w:rsid w:val="00887361"/>
    <w:rsid w:val="00890C5E"/>
    <w:rsid w:val="008915D4"/>
    <w:rsid w:val="00896DDF"/>
    <w:rsid w:val="008A292C"/>
    <w:rsid w:val="008A2A39"/>
    <w:rsid w:val="008A3897"/>
    <w:rsid w:val="008A59B6"/>
    <w:rsid w:val="008A5A59"/>
    <w:rsid w:val="008A693A"/>
    <w:rsid w:val="008B22FD"/>
    <w:rsid w:val="008B5505"/>
    <w:rsid w:val="008B5D62"/>
    <w:rsid w:val="008B70E4"/>
    <w:rsid w:val="008C5965"/>
    <w:rsid w:val="008C6242"/>
    <w:rsid w:val="008D175E"/>
    <w:rsid w:val="008D6C22"/>
    <w:rsid w:val="008E14D6"/>
    <w:rsid w:val="008E1CF9"/>
    <w:rsid w:val="008E205D"/>
    <w:rsid w:val="008E3C8A"/>
    <w:rsid w:val="008E75DC"/>
    <w:rsid w:val="008F0775"/>
    <w:rsid w:val="008F2001"/>
    <w:rsid w:val="008F29C1"/>
    <w:rsid w:val="008F6FCE"/>
    <w:rsid w:val="009008B1"/>
    <w:rsid w:val="00900ADD"/>
    <w:rsid w:val="00901C69"/>
    <w:rsid w:val="00902C48"/>
    <w:rsid w:val="00903435"/>
    <w:rsid w:val="00911F21"/>
    <w:rsid w:val="00914FF1"/>
    <w:rsid w:val="00920AEE"/>
    <w:rsid w:val="009216AB"/>
    <w:rsid w:val="00924D5F"/>
    <w:rsid w:val="00933C57"/>
    <w:rsid w:val="00933F11"/>
    <w:rsid w:val="009363C9"/>
    <w:rsid w:val="00943A16"/>
    <w:rsid w:val="00945643"/>
    <w:rsid w:val="00950AF7"/>
    <w:rsid w:val="00952CE5"/>
    <w:rsid w:val="009531EF"/>
    <w:rsid w:val="00954066"/>
    <w:rsid w:val="00955C73"/>
    <w:rsid w:val="00957ADF"/>
    <w:rsid w:val="009653C6"/>
    <w:rsid w:val="00965FB8"/>
    <w:rsid w:val="009703EE"/>
    <w:rsid w:val="00980838"/>
    <w:rsid w:val="0098138C"/>
    <w:rsid w:val="00982C5B"/>
    <w:rsid w:val="009917D8"/>
    <w:rsid w:val="00991810"/>
    <w:rsid w:val="009962CC"/>
    <w:rsid w:val="009964A7"/>
    <w:rsid w:val="00996915"/>
    <w:rsid w:val="009A1306"/>
    <w:rsid w:val="009A274E"/>
    <w:rsid w:val="009A7E28"/>
    <w:rsid w:val="009B00CC"/>
    <w:rsid w:val="009B0F58"/>
    <w:rsid w:val="009B3E24"/>
    <w:rsid w:val="009B43A6"/>
    <w:rsid w:val="009B4FCC"/>
    <w:rsid w:val="009B561E"/>
    <w:rsid w:val="009B7366"/>
    <w:rsid w:val="009C2C10"/>
    <w:rsid w:val="009C5EE5"/>
    <w:rsid w:val="009D0A5E"/>
    <w:rsid w:val="009D309F"/>
    <w:rsid w:val="009D71E7"/>
    <w:rsid w:val="009D7C1D"/>
    <w:rsid w:val="009D7FC8"/>
    <w:rsid w:val="009E0247"/>
    <w:rsid w:val="009E21C9"/>
    <w:rsid w:val="009E35CF"/>
    <w:rsid w:val="009E6132"/>
    <w:rsid w:val="009E76BA"/>
    <w:rsid w:val="009F1491"/>
    <w:rsid w:val="009F4BE5"/>
    <w:rsid w:val="00A007BB"/>
    <w:rsid w:val="00A10CB7"/>
    <w:rsid w:val="00A11421"/>
    <w:rsid w:val="00A115E9"/>
    <w:rsid w:val="00A12DCC"/>
    <w:rsid w:val="00A14655"/>
    <w:rsid w:val="00A1476B"/>
    <w:rsid w:val="00A17678"/>
    <w:rsid w:val="00A24FE4"/>
    <w:rsid w:val="00A26285"/>
    <w:rsid w:val="00A265BE"/>
    <w:rsid w:val="00A3012B"/>
    <w:rsid w:val="00A32810"/>
    <w:rsid w:val="00A32846"/>
    <w:rsid w:val="00A32D59"/>
    <w:rsid w:val="00A34333"/>
    <w:rsid w:val="00A34C66"/>
    <w:rsid w:val="00A34DBB"/>
    <w:rsid w:val="00A36BFB"/>
    <w:rsid w:val="00A37D9C"/>
    <w:rsid w:val="00A41861"/>
    <w:rsid w:val="00A423C2"/>
    <w:rsid w:val="00A4362A"/>
    <w:rsid w:val="00A43CAE"/>
    <w:rsid w:val="00A50A78"/>
    <w:rsid w:val="00A53018"/>
    <w:rsid w:val="00A53172"/>
    <w:rsid w:val="00A53E40"/>
    <w:rsid w:val="00A542C2"/>
    <w:rsid w:val="00A556E0"/>
    <w:rsid w:val="00A62150"/>
    <w:rsid w:val="00A640EB"/>
    <w:rsid w:val="00A64537"/>
    <w:rsid w:val="00A66338"/>
    <w:rsid w:val="00A66ED3"/>
    <w:rsid w:val="00A67A96"/>
    <w:rsid w:val="00A71994"/>
    <w:rsid w:val="00A71DC5"/>
    <w:rsid w:val="00A71DFF"/>
    <w:rsid w:val="00A75D06"/>
    <w:rsid w:val="00A80EEE"/>
    <w:rsid w:val="00A83BC1"/>
    <w:rsid w:val="00A8566E"/>
    <w:rsid w:val="00A87B0B"/>
    <w:rsid w:val="00A9043B"/>
    <w:rsid w:val="00A92BF6"/>
    <w:rsid w:val="00A9459A"/>
    <w:rsid w:val="00A95C00"/>
    <w:rsid w:val="00A95DC1"/>
    <w:rsid w:val="00AA2044"/>
    <w:rsid w:val="00AA2257"/>
    <w:rsid w:val="00AA42A8"/>
    <w:rsid w:val="00AB199C"/>
    <w:rsid w:val="00AC1BD0"/>
    <w:rsid w:val="00AC6441"/>
    <w:rsid w:val="00AC7D8A"/>
    <w:rsid w:val="00AD1BAA"/>
    <w:rsid w:val="00AD1CA3"/>
    <w:rsid w:val="00AD2EF8"/>
    <w:rsid w:val="00AD32B3"/>
    <w:rsid w:val="00AD588A"/>
    <w:rsid w:val="00AD58DA"/>
    <w:rsid w:val="00AE0711"/>
    <w:rsid w:val="00AE0822"/>
    <w:rsid w:val="00AE23CE"/>
    <w:rsid w:val="00AE3CC7"/>
    <w:rsid w:val="00AE4E49"/>
    <w:rsid w:val="00AF0098"/>
    <w:rsid w:val="00AF04DA"/>
    <w:rsid w:val="00AF192A"/>
    <w:rsid w:val="00AF2F6C"/>
    <w:rsid w:val="00AF48CC"/>
    <w:rsid w:val="00AF7813"/>
    <w:rsid w:val="00AF782A"/>
    <w:rsid w:val="00B00592"/>
    <w:rsid w:val="00B06A87"/>
    <w:rsid w:val="00B10F48"/>
    <w:rsid w:val="00B1161E"/>
    <w:rsid w:val="00B151FB"/>
    <w:rsid w:val="00B15D35"/>
    <w:rsid w:val="00B22C70"/>
    <w:rsid w:val="00B23BC9"/>
    <w:rsid w:val="00B3122C"/>
    <w:rsid w:val="00B32611"/>
    <w:rsid w:val="00B34D79"/>
    <w:rsid w:val="00B35EBA"/>
    <w:rsid w:val="00B35FA7"/>
    <w:rsid w:val="00B36EC3"/>
    <w:rsid w:val="00B36F01"/>
    <w:rsid w:val="00B379C5"/>
    <w:rsid w:val="00B37C67"/>
    <w:rsid w:val="00B40C0D"/>
    <w:rsid w:val="00B40FDE"/>
    <w:rsid w:val="00B42469"/>
    <w:rsid w:val="00B43D1E"/>
    <w:rsid w:val="00B45FD2"/>
    <w:rsid w:val="00B530C2"/>
    <w:rsid w:val="00B54294"/>
    <w:rsid w:val="00B54A6F"/>
    <w:rsid w:val="00B57597"/>
    <w:rsid w:val="00B602EA"/>
    <w:rsid w:val="00B61D0F"/>
    <w:rsid w:val="00B65B27"/>
    <w:rsid w:val="00B65D21"/>
    <w:rsid w:val="00B712B5"/>
    <w:rsid w:val="00B720D7"/>
    <w:rsid w:val="00B72A27"/>
    <w:rsid w:val="00B742D1"/>
    <w:rsid w:val="00B75D07"/>
    <w:rsid w:val="00B76274"/>
    <w:rsid w:val="00B84E20"/>
    <w:rsid w:val="00B9101A"/>
    <w:rsid w:val="00B9323E"/>
    <w:rsid w:val="00BA074E"/>
    <w:rsid w:val="00BA12D5"/>
    <w:rsid w:val="00BA4344"/>
    <w:rsid w:val="00BA4FF7"/>
    <w:rsid w:val="00BA5318"/>
    <w:rsid w:val="00BA7A30"/>
    <w:rsid w:val="00BB2344"/>
    <w:rsid w:val="00BB2CFE"/>
    <w:rsid w:val="00BB3690"/>
    <w:rsid w:val="00BB3DE2"/>
    <w:rsid w:val="00BB6366"/>
    <w:rsid w:val="00BC086F"/>
    <w:rsid w:val="00BC0CF8"/>
    <w:rsid w:val="00BC3387"/>
    <w:rsid w:val="00BE0D8E"/>
    <w:rsid w:val="00BE1C22"/>
    <w:rsid w:val="00BE2110"/>
    <w:rsid w:val="00BE2CDC"/>
    <w:rsid w:val="00BE41B1"/>
    <w:rsid w:val="00BE760F"/>
    <w:rsid w:val="00BF286D"/>
    <w:rsid w:val="00BF4A38"/>
    <w:rsid w:val="00BF4F59"/>
    <w:rsid w:val="00BF635B"/>
    <w:rsid w:val="00C00D37"/>
    <w:rsid w:val="00C034FB"/>
    <w:rsid w:val="00C0409E"/>
    <w:rsid w:val="00C11EE4"/>
    <w:rsid w:val="00C14A32"/>
    <w:rsid w:val="00C1751F"/>
    <w:rsid w:val="00C21C40"/>
    <w:rsid w:val="00C22713"/>
    <w:rsid w:val="00C23030"/>
    <w:rsid w:val="00C23099"/>
    <w:rsid w:val="00C27B5A"/>
    <w:rsid w:val="00C3088B"/>
    <w:rsid w:val="00C327DD"/>
    <w:rsid w:val="00C32A8B"/>
    <w:rsid w:val="00C336DA"/>
    <w:rsid w:val="00C43A7C"/>
    <w:rsid w:val="00C44456"/>
    <w:rsid w:val="00C469FE"/>
    <w:rsid w:val="00C46F22"/>
    <w:rsid w:val="00C53C1F"/>
    <w:rsid w:val="00C53C42"/>
    <w:rsid w:val="00C56E0B"/>
    <w:rsid w:val="00C57EA7"/>
    <w:rsid w:val="00C62077"/>
    <w:rsid w:val="00C62C4B"/>
    <w:rsid w:val="00C641E8"/>
    <w:rsid w:val="00C64725"/>
    <w:rsid w:val="00C6592D"/>
    <w:rsid w:val="00C65C71"/>
    <w:rsid w:val="00C67E22"/>
    <w:rsid w:val="00C724BB"/>
    <w:rsid w:val="00C732F1"/>
    <w:rsid w:val="00C902ED"/>
    <w:rsid w:val="00C90591"/>
    <w:rsid w:val="00C90D70"/>
    <w:rsid w:val="00C92754"/>
    <w:rsid w:val="00C964E6"/>
    <w:rsid w:val="00CA0E7F"/>
    <w:rsid w:val="00CA2741"/>
    <w:rsid w:val="00CA707C"/>
    <w:rsid w:val="00CB01A5"/>
    <w:rsid w:val="00CB198A"/>
    <w:rsid w:val="00CB440A"/>
    <w:rsid w:val="00CB4DD5"/>
    <w:rsid w:val="00CB6319"/>
    <w:rsid w:val="00CB7495"/>
    <w:rsid w:val="00CC01F5"/>
    <w:rsid w:val="00CC079A"/>
    <w:rsid w:val="00CC305F"/>
    <w:rsid w:val="00CC4183"/>
    <w:rsid w:val="00CC68D7"/>
    <w:rsid w:val="00CC79C9"/>
    <w:rsid w:val="00CD3388"/>
    <w:rsid w:val="00CE120C"/>
    <w:rsid w:val="00CE1A68"/>
    <w:rsid w:val="00CE1D85"/>
    <w:rsid w:val="00CE4A04"/>
    <w:rsid w:val="00CE59AA"/>
    <w:rsid w:val="00CF0F9E"/>
    <w:rsid w:val="00CF6224"/>
    <w:rsid w:val="00CF6A39"/>
    <w:rsid w:val="00CF7E67"/>
    <w:rsid w:val="00D00AFC"/>
    <w:rsid w:val="00D01145"/>
    <w:rsid w:val="00D0300A"/>
    <w:rsid w:val="00D051CD"/>
    <w:rsid w:val="00D0613F"/>
    <w:rsid w:val="00D12DA3"/>
    <w:rsid w:val="00D152FF"/>
    <w:rsid w:val="00D15697"/>
    <w:rsid w:val="00D17048"/>
    <w:rsid w:val="00D17577"/>
    <w:rsid w:val="00D179C1"/>
    <w:rsid w:val="00D2099E"/>
    <w:rsid w:val="00D213BC"/>
    <w:rsid w:val="00D21F30"/>
    <w:rsid w:val="00D22325"/>
    <w:rsid w:val="00D24695"/>
    <w:rsid w:val="00D3088B"/>
    <w:rsid w:val="00D3291E"/>
    <w:rsid w:val="00D33DE7"/>
    <w:rsid w:val="00D406B0"/>
    <w:rsid w:val="00D4075A"/>
    <w:rsid w:val="00D40999"/>
    <w:rsid w:val="00D4487C"/>
    <w:rsid w:val="00D4533E"/>
    <w:rsid w:val="00D46F27"/>
    <w:rsid w:val="00D4751F"/>
    <w:rsid w:val="00D503F4"/>
    <w:rsid w:val="00D505B6"/>
    <w:rsid w:val="00D506DE"/>
    <w:rsid w:val="00D5100D"/>
    <w:rsid w:val="00D5215C"/>
    <w:rsid w:val="00D54EE2"/>
    <w:rsid w:val="00D55755"/>
    <w:rsid w:val="00D664D0"/>
    <w:rsid w:val="00D7274A"/>
    <w:rsid w:val="00D75CEC"/>
    <w:rsid w:val="00D76702"/>
    <w:rsid w:val="00D767E7"/>
    <w:rsid w:val="00D8155E"/>
    <w:rsid w:val="00D82B40"/>
    <w:rsid w:val="00D83284"/>
    <w:rsid w:val="00D94145"/>
    <w:rsid w:val="00D94386"/>
    <w:rsid w:val="00D945B8"/>
    <w:rsid w:val="00D9467B"/>
    <w:rsid w:val="00DA1BA1"/>
    <w:rsid w:val="00DA36EB"/>
    <w:rsid w:val="00DA74C2"/>
    <w:rsid w:val="00DB6121"/>
    <w:rsid w:val="00DC0D75"/>
    <w:rsid w:val="00DC2A65"/>
    <w:rsid w:val="00DC5023"/>
    <w:rsid w:val="00DC59CC"/>
    <w:rsid w:val="00DC642B"/>
    <w:rsid w:val="00DD01F3"/>
    <w:rsid w:val="00DD1A52"/>
    <w:rsid w:val="00DD2C1E"/>
    <w:rsid w:val="00DD4993"/>
    <w:rsid w:val="00DD5427"/>
    <w:rsid w:val="00DD5F8F"/>
    <w:rsid w:val="00DD65EB"/>
    <w:rsid w:val="00DD6F93"/>
    <w:rsid w:val="00DE7101"/>
    <w:rsid w:val="00DE783A"/>
    <w:rsid w:val="00DE78C2"/>
    <w:rsid w:val="00DF06BD"/>
    <w:rsid w:val="00DF32C0"/>
    <w:rsid w:val="00DF4BE4"/>
    <w:rsid w:val="00DF5028"/>
    <w:rsid w:val="00DF7E44"/>
    <w:rsid w:val="00E1008B"/>
    <w:rsid w:val="00E1743F"/>
    <w:rsid w:val="00E17872"/>
    <w:rsid w:val="00E2015A"/>
    <w:rsid w:val="00E20168"/>
    <w:rsid w:val="00E2063B"/>
    <w:rsid w:val="00E26E50"/>
    <w:rsid w:val="00E302BE"/>
    <w:rsid w:val="00E30E0E"/>
    <w:rsid w:val="00E32ABA"/>
    <w:rsid w:val="00E34F03"/>
    <w:rsid w:val="00E35311"/>
    <w:rsid w:val="00E362CE"/>
    <w:rsid w:val="00E37877"/>
    <w:rsid w:val="00E37882"/>
    <w:rsid w:val="00E40828"/>
    <w:rsid w:val="00E41921"/>
    <w:rsid w:val="00E41C57"/>
    <w:rsid w:val="00E42102"/>
    <w:rsid w:val="00E42319"/>
    <w:rsid w:val="00E524A3"/>
    <w:rsid w:val="00E529CA"/>
    <w:rsid w:val="00E53894"/>
    <w:rsid w:val="00E55382"/>
    <w:rsid w:val="00E55436"/>
    <w:rsid w:val="00E566E6"/>
    <w:rsid w:val="00E60DCD"/>
    <w:rsid w:val="00E63033"/>
    <w:rsid w:val="00E72B82"/>
    <w:rsid w:val="00E73890"/>
    <w:rsid w:val="00E82E0D"/>
    <w:rsid w:val="00E842D9"/>
    <w:rsid w:val="00E84F8D"/>
    <w:rsid w:val="00E908A1"/>
    <w:rsid w:val="00E9182E"/>
    <w:rsid w:val="00E91963"/>
    <w:rsid w:val="00E947A7"/>
    <w:rsid w:val="00E970AE"/>
    <w:rsid w:val="00EA454A"/>
    <w:rsid w:val="00EA4B53"/>
    <w:rsid w:val="00EA52A9"/>
    <w:rsid w:val="00EB0736"/>
    <w:rsid w:val="00EB2A70"/>
    <w:rsid w:val="00EB51AC"/>
    <w:rsid w:val="00EC16AD"/>
    <w:rsid w:val="00EC1DE2"/>
    <w:rsid w:val="00EC322E"/>
    <w:rsid w:val="00EC48E5"/>
    <w:rsid w:val="00EC5AD3"/>
    <w:rsid w:val="00EC6CF3"/>
    <w:rsid w:val="00EC6D05"/>
    <w:rsid w:val="00EC7ABA"/>
    <w:rsid w:val="00ED49C0"/>
    <w:rsid w:val="00ED68AA"/>
    <w:rsid w:val="00EE1215"/>
    <w:rsid w:val="00EE3BFC"/>
    <w:rsid w:val="00EE4665"/>
    <w:rsid w:val="00EF7A58"/>
    <w:rsid w:val="00EF7C57"/>
    <w:rsid w:val="00F040CA"/>
    <w:rsid w:val="00F06B33"/>
    <w:rsid w:val="00F0718E"/>
    <w:rsid w:val="00F109C6"/>
    <w:rsid w:val="00F117B5"/>
    <w:rsid w:val="00F15E90"/>
    <w:rsid w:val="00F162BD"/>
    <w:rsid w:val="00F16443"/>
    <w:rsid w:val="00F174D6"/>
    <w:rsid w:val="00F17E92"/>
    <w:rsid w:val="00F20918"/>
    <w:rsid w:val="00F303A8"/>
    <w:rsid w:val="00F3090A"/>
    <w:rsid w:val="00F357B2"/>
    <w:rsid w:val="00F37023"/>
    <w:rsid w:val="00F430ED"/>
    <w:rsid w:val="00F46C0E"/>
    <w:rsid w:val="00F479B7"/>
    <w:rsid w:val="00F47FEE"/>
    <w:rsid w:val="00F53D73"/>
    <w:rsid w:val="00F55DB9"/>
    <w:rsid w:val="00F562B9"/>
    <w:rsid w:val="00F57D6D"/>
    <w:rsid w:val="00F61250"/>
    <w:rsid w:val="00F64707"/>
    <w:rsid w:val="00F64F22"/>
    <w:rsid w:val="00F66223"/>
    <w:rsid w:val="00F6639D"/>
    <w:rsid w:val="00F66BFB"/>
    <w:rsid w:val="00F721E7"/>
    <w:rsid w:val="00F77646"/>
    <w:rsid w:val="00F8280D"/>
    <w:rsid w:val="00F87AC2"/>
    <w:rsid w:val="00F900D5"/>
    <w:rsid w:val="00F90804"/>
    <w:rsid w:val="00F93B77"/>
    <w:rsid w:val="00F964B6"/>
    <w:rsid w:val="00F97C62"/>
    <w:rsid w:val="00FA0D92"/>
    <w:rsid w:val="00FA0FD3"/>
    <w:rsid w:val="00FA2D5B"/>
    <w:rsid w:val="00FA42A1"/>
    <w:rsid w:val="00FB01F4"/>
    <w:rsid w:val="00FB19CB"/>
    <w:rsid w:val="00FB3BD0"/>
    <w:rsid w:val="00FB5F1C"/>
    <w:rsid w:val="00FB6FA8"/>
    <w:rsid w:val="00FC2613"/>
    <w:rsid w:val="00FC604F"/>
    <w:rsid w:val="00FC709A"/>
    <w:rsid w:val="00FC7132"/>
    <w:rsid w:val="00FC7D17"/>
    <w:rsid w:val="00FD0764"/>
    <w:rsid w:val="00FD1694"/>
    <w:rsid w:val="00FD30E4"/>
    <w:rsid w:val="00FD3E29"/>
    <w:rsid w:val="00FD530E"/>
    <w:rsid w:val="00FE0B27"/>
    <w:rsid w:val="00FE13D1"/>
    <w:rsid w:val="00FE6927"/>
    <w:rsid w:val="00FF63D7"/>
    <w:rsid w:val="00FF7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06B33"/>
    <w:pPr>
      <w:spacing w:after="120" w:line="360" w:lineRule="auto"/>
      <w:outlineLvl w:val="0"/>
    </w:pPr>
    <w:rPr>
      <w:rFonts w:ascii="Arial" w:eastAsia="Calibri" w:hAnsi="Arial" w:cs="Arial"/>
      <w:b/>
      <w:sz w:val="28"/>
      <w:szCs w:val="20"/>
    </w:rPr>
  </w:style>
  <w:style w:type="paragraph" w:styleId="Rubrik2">
    <w:name w:val="heading 2"/>
    <w:basedOn w:val="Normal"/>
    <w:next w:val="Normal"/>
    <w:link w:val="Rubrik2Char"/>
    <w:uiPriority w:val="9"/>
    <w:unhideWhenUsed/>
    <w:qFormat/>
    <w:rsid w:val="00F06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D02D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530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6B33"/>
    <w:rPr>
      <w:rFonts w:ascii="Arial" w:eastAsia="Calibri" w:hAnsi="Arial" w:cs="Arial"/>
      <w:b/>
      <w:sz w:val="28"/>
      <w:szCs w:val="20"/>
    </w:rPr>
  </w:style>
  <w:style w:type="character" w:customStyle="1" w:styleId="Rubrik2Char">
    <w:name w:val="Rubrik 2 Char"/>
    <w:basedOn w:val="Standardstycketeckensnitt"/>
    <w:link w:val="Rubrik2"/>
    <w:uiPriority w:val="9"/>
    <w:rsid w:val="00F06B3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D02DF"/>
    <w:rPr>
      <w:rFonts w:asciiTheme="majorHAnsi" w:eastAsiaTheme="majorEastAsia" w:hAnsiTheme="majorHAnsi" w:cstheme="majorBidi"/>
      <w:b/>
      <w:bCs/>
      <w:color w:val="4F81BD" w:themeColor="accent1"/>
    </w:rPr>
  </w:style>
  <w:style w:type="character" w:styleId="Hyperlnk">
    <w:name w:val="Hyperlink"/>
    <w:uiPriority w:val="99"/>
    <w:unhideWhenUsed/>
    <w:rsid w:val="000D02DF"/>
    <w:rPr>
      <w:color w:val="0000FF"/>
      <w:u w:val="single"/>
    </w:rPr>
  </w:style>
  <w:style w:type="paragraph" w:styleId="Ballongtext">
    <w:name w:val="Balloon Text"/>
    <w:basedOn w:val="Normal"/>
    <w:link w:val="BallongtextChar"/>
    <w:uiPriority w:val="99"/>
    <w:semiHidden/>
    <w:unhideWhenUsed/>
    <w:rsid w:val="00A719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1994"/>
    <w:rPr>
      <w:rFonts w:ascii="Tahoma" w:hAnsi="Tahoma" w:cs="Tahoma"/>
      <w:sz w:val="16"/>
      <w:szCs w:val="16"/>
    </w:rPr>
  </w:style>
  <w:style w:type="paragraph" w:styleId="Liststycke">
    <w:name w:val="List Paragraph"/>
    <w:basedOn w:val="Normal"/>
    <w:uiPriority w:val="34"/>
    <w:qFormat/>
    <w:rsid w:val="0047336B"/>
    <w:pPr>
      <w:ind w:left="720"/>
      <w:contextualSpacing/>
    </w:pPr>
  </w:style>
  <w:style w:type="paragraph" w:styleId="Sidhuvud">
    <w:name w:val="header"/>
    <w:basedOn w:val="Normal"/>
    <w:link w:val="SidhuvudChar"/>
    <w:uiPriority w:val="99"/>
    <w:unhideWhenUsed/>
    <w:rsid w:val="00933F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3F11"/>
  </w:style>
  <w:style w:type="paragraph" w:styleId="Sidfot">
    <w:name w:val="footer"/>
    <w:basedOn w:val="Normal"/>
    <w:link w:val="SidfotChar"/>
    <w:uiPriority w:val="99"/>
    <w:unhideWhenUsed/>
    <w:rsid w:val="00933F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3F11"/>
  </w:style>
  <w:style w:type="paragraph" w:styleId="Rubrik">
    <w:name w:val="Title"/>
    <w:basedOn w:val="Normal"/>
    <w:next w:val="Normal"/>
    <w:link w:val="RubrikChar"/>
    <w:uiPriority w:val="10"/>
    <w:qFormat/>
    <w:rsid w:val="00070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70E86"/>
    <w:rPr>
      <w:rFonts w:asciiTheme="majorHAnsi" w:eastAsiaTheme="majorEastAsia" w:hAnsiTheme="majorHAnsi" w:cstheme="majorBidi"/>
      <w:color w:val="17365D" w:themeColor="text2" w:themeShade="BF"/>
      <w:spacing w:val="5"/>
      <w:kern w:val="28"/>
      <w:sz w:val="52"/>
      <w:szCs w:val="52"/>
    </w:rPr>
  </w:style>
  <w:style w:type="character" w:styleId="Bokenstitel">
    <w:name w:val="Book Title"/>
    <w:basedOn w:val="Standardstycketeckensnitt"/>
    <w:uiPriority w:val="33"/>
    <w:qFormat/>
    <w:rsid w:val="00070E86"/>
    <w:rPr>
      <w:b/>
      <w:bCs/>
      <w:smallCaps/>
      <w:spacing w:val="5"/>
    </w:rPr>
  </w:style>
  <w:style w:type="character" w:styleId="Kommentarsreferens">
    <w:name w:val="annotation reference"/>
    <w:basedOn w:val="Standardstycketeckensnitt"/>
    <w:uiPriority w:val="99"/>
    <w:semiHidden/>
    <w:unhideWhenUsed/>
    <w:rsid w:val="00124BE6"/>
    <w:rPr>
      <w:sz w:val="16"/>
      <w:szCs w:val="16"/>
    </w:rPr>
  </w:style>
  <w:style w:type="paragraph" w:styleId="Kommentarer">
    <w:name w:val="annotation text"/>
    <w:basedOn w:val="Normal"/>
    <w:link w:val="KommentarerChar"/>
    <w:uiPriority w:val="99"/>
    <w:semiHidden/>
    <w:unhideWhenUsed/>
    <w:rsid w:val="00124BE6"/>
    <w:pPr>
      <w:spacing w:line="240" w:lineRule="auto"/>
    </w:pPr>
    <w:rPr>
      <w:sz w:val="20"/>
      <w:szCs w:val="20"/>
    </w:rPr>
  </w:style>
  <w:style w:type="character" w:customStyle="1" w:styleId="KommentarerChar">
    <w:name w:val="Kommentarer Char"/>
    <w:basedOn w:val="Standardstycketeckensnitt"/>
    <w:link w:val="Kommentarer"/>
    <w:uiPriority w:val="99"/>
    <w:semiHidden/>
    <w:rsid w:val="00124BE6"/>
    <w:rPr>
      <w:sz w:val="20"/>
      <w:szCs w:val="20"/>
    </w:rPr>
  </w:style>
  <w:style w:type="paragraph" w:styleId="Kommentarsmne">
    <w:name w:val="annotation subject"/>
    <w:basedOn w:val="Kommentarer"/>
    <w:next w:val="Kommentarer"/>
    <w:link w:val="KommentarsmneChar"/>
    <w:uiPriority w:val="99"/>
    <w:semiHidden/>
    <w:unhideWhenUsed/>
    <w:rsid w:val="00124BE6"/>
    <w:rPr>
      <w:b/>
      <w:bCs/>
    </w:rPr>
  </w:style>
  <w:style w:type="character" w:customStyle="1" w:styleId="KommentarsmneChar">
    <w:name w:val="Kommentarsämne Char"/>
    <w:basedOn w:val="KommentarerChar"/>
    <w:link w:val="Kommentarsmne"/>
    <w:uiPriority w:val="99"/>
    <w:semiHidden/>
    <w:rsid w:val="00124BE6"/>
    <w:rPr>
      <w:b/>
      <w:bCs/>
      <w:sz w:val="20"/>
      <w:szCs w:val="20"/>
    </w:rPr>
  </w:style>
  <w:style w:type="character" w:customStyle="1" w:styleId="Rubrik4Char">
    <w:name w:val="Rubrik 4 Char"/>
    <w:basedOn w:val="Standardstycketeckensnitt"/>
    <w:link w:val="Rubrik4"/>
    <w:uiPriority w:val="9"/>
    <w:rsid w:val="00B530C2"/>
    <w:rPr>
      <w:rFonts w:asciiTheme="majorHAnsi" w:eastAsiaTheme="majorEastAsia" w:hAnsiTheme="majorHAnsi" w:cstheme="majorBidi"/>
      <w:b/>
      <w:bCs/>
      <w:i/>
      <w:iCs/>
      <w:color w:val="4F81BD" w:themeColor="accent1"/>
    </w:rPr>
  </w:style>
  <w:style w:type="paragraph" w:styleId="Revision">
    <w:name w:val="Revision"/>
    <w:hidden/>
    <w:uiPriority w:val="99"/>
    <w:semiHidden/>
    <w:rsid w:val="00516475"/>
    <w:pPr>
      <w:spacing w:after="0" w:line="240" w:lineRule="auto"/>
    </w:pPr>
  </w:style>
  <w:style w:type="character" w:customStyle="1" w:styleId="sfsnr1">
    <w:name w:val="sfsnr1"/>
    <w:basedOn w:val="Standardstycketeckensnitt"/>
    <w:rsid w:val="00EE1215"/>
  </w:style>
  <w:style w:type="character" w:customStyle="1" w:styleId="kapitel">
    <w:name w:val="kapitel"/>
    <w:basedOn w:val="Standardstycketeckensnitt"/>
    <w:rsid w:val="00EE1215"/>
  </w:style>
  <w:style w:type="table" w:styleId="Tabellrutnt">
    <w:name w:val="Table Grid"/>
    <w:basedOn w:val="Normaltabell"/>
    <w:uiPriority w:val="59"/>
    <w:rsid w:val="007C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B10F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10F48"/>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666EC0"/>
    <w:rPr>
      <w:b/>
      <w:bCs/>
    </w:rPr>
  </w:style>
  <w:style w:type="character" w:customStyle="1" w:styleId="temph">
    <w:name w:val="temph"/>
    <w:basedOn w:val="Standardstycketeckensnitt"/>
    <w:rsid w:val="00AD2EF8"/>
  </w:style>
  <w:style w:type="character" w:styleId="Betoning">
    <w:name w:val="Emphasis"/>
    <w:basedOn w:val="Standardstycketeckensnitt"/>
    <w:uiPriority w:val="20"/>
    <w:qFormat/>
    <w:rsid w:val="00D24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06B33"/>
    <w:pPr>
      <w:spacing w:after="120" w:line="360" w:lineRule="auto"/>
      <w:outlineLvl w:val="0"/>
    </w:pPr>
    <w:rPr>
      <w:rFonts w:ascii="Arial" w:eastAsia="Calibri" w:hAnsi="Arial" w:cs="Arial"/>
      <w:b/>
      <w:sz w:val="28"/>
      <w:szCs w:val="20"/>
    </w:rPr>
  </w:style>
  <w:style w:type="paragraph" w:styleId="Rubrik2">
    <w:name w:val="heading 2"/>
    <w:basedOn w:val="Normal"/>
    <w:next w:val="Normal"/>
    <w:link w:val="Rubrik2Char"/>
    <w:uiPriority w:val="9"/>
    <w:unhideWhenUsed/>
    <w:qFormat/>
    <w:rsid w:val="00F06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D02D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530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6B33"/>
    <w:rPr>
      <w:rFonts w:ascii="Arial" w:eastAsia="Calibri" w:hAnsi="Arial" w:cs="Arial"/>
      <w:b/>
      <w:sz w:val="28"/>
      <w:szCs w:val="20"/>
    </w:rPr>
  </w:style>
  <w:style w:type="character" w:customStyle="1" w:styleId="Rubrik2Char">
    <w:name w:val="Rubrik 2 Char"/>
    <w:basedOn w:val="Standardstycketeckensnitt"/>
    <w:link w:val="Rubrik2"/>
    <w:uiPriority w:val="9"/>
    <w:rsid w:val="00F06B3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D02DF"/>
    <w:rPr>
      <w:rFonts w:asciiTheme="majorHAnsi" w:eastAsiaTheme="majorEastAsia" w:hAnsiTheme="majorHAnsi" w:cstheme="majorBidi"/>
      <w:b/>
      <w:bCs/>
      <w:color w:val="4F81BD" w:themeColor="accent1"/>
    </w:rPr>
  </w:style>
  <w:style w:type="character" w:styleId="Hyperlnk">
    <w:name w:val="Hyperlink"/>
    <w:uiPriority w:val="99"/>
    <w:unhideWhenUsed/>
    <w:rsid w:val="000D02DF"/>
    <w:rPr>
      <w:color w:val="0000FF"/>
      <w:u w:val="single"/>
    </w:rPr>
  </w:style>
  <w:style w:type="paragraph" w:styleId="Ballongtext">
    <w:name w:val="Balloon Text"/>
    <w:basedOn w:val="Normal"/>
    <w:link w:val="BallongtextChar"/>
    <w:uiPriority w:val="99"/>
    <w:semiHidden/>
    <w:unhideWhenUsed/>
    <w:rsid w:val="00A719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1994"/>
    <w:rPr>
      <w:rFonts w:ascii="Tahoma" w:hAnsi="Tahoma" w:cs="Tahoma"/>
      <w:sz w:val="16"/>
      <w:szCs w:val="16"/>
    </w:rPr>
  </w:style>
  <w:style w:type="paragraph" w:styleId="Liststycke">
    <w:name w:val="List Paragraph"/>
    <w:basedOn w:val="Normal"/>
    <w:uiPriority w:val="34"/>
    <w:qFormat/>
    <w:rsid w:val="0047336B"/>
    <w:pPr>
      <w:ind w:left="720"/>
      <w:contextualSpacing/>
    </w:pPr>
  </w:style>
  <w:style w:type="paragraph" w:styleId="Sidhuvud">
    <w:name w:val="header"/>
    <w:basedOn w:val="Normal"/>
    <w:link w:val="SidhuvudChar"/>
    <w:uiPriority w:val="99"/>
    <w:unhideWhenUsed/>
    <w:rsid w:val="00933F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3F11"/>
  </w:style>
  <w:style w:type="paragraph" w:styleId="Sidfot">
    <w:name w:val="footer"/>
    <w:basedOn w:val="Normal"/>
    <w:link w:val="SidfotChar"/>
    <w:uiPriority w:val="99"/>
    <w:unhideWhenUsed/>
    <w:rsid w:val="00933F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3F11"/>
  </w:style>
  <w:style w:type="paragraph" w:styleId="Rubrik">
    <w:name w:val="Title"/>
    <w:basedOn w:val="Normal"/>
    <w:next w:val="Normal"/>
    <w:link w:val="RubrikChar"/>
    <w:uiPriority w:val="10"/>
    <w:qFormat/>
    <w:rsid w:val="00070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70E86"/>
    <w:rPr>
      <w:rFonts w:asciiTheme="majorHAnsi" w:eastAsiaTheme="majorEastAsia" w:hAnsiTheme="majorHAnsi" w:cstheme="majorBidi"/>
      <w:color w:val="17365D" w:themeColor="text2" w:themeShade="BF"/>
      <w:spacing w:val="5"/>
      <w:kern w:val="28"/>
      <w:sz w:val="52"/>
      <w:szCs w:val="52"/>
    </w:rPr>
  </w:style>
  <w:style w:type="character" w:styleId="Bokenstitel">
    <w:name w:val="Book Title"/>
    <w:basedOn w:val="Standardstycketeckensnitt"/>
    <w:uiPriority w:val="33"/>
    <w:qFormat/>
    <w:rsid w:val="00070E86"/>
    <w:rPr>
      <w:b/>
      <w:bCs/>
      <w:smallCaps/>
      <w:spacing w:val="5"/>
    </w:rPr>
  </w:style>
  <w:style w:type="character" w:styleId="Kommentarsreferens">
    <w:name w:val="annotation reference"/>
    <w:basedOn w:val="Standardstycketeckensnitt"/>
    <w:uiPriority w:val="99"/>
    <w:semiHidden/>
    <w:unhideWhenUsed/>
    <w:rsid w:val="00124BE6"/>
    <w:rPr>
      <w:sz w:val="16"/>
      <w:szCs w:val="16"/>
    </w:rPr>
  </w:style>
  <w:style w:type="paragraph" w:styleId="Kommentarer">
    <w:name w:val="annotation text"/>
    <w:basedOn w:val="Normal"/>
    <w:link w:val="KommentarerChar"/>
    <w:uiPriority w:val="99"/>
    <w:semiHidden/>
    <w:unhideWhenUsed/>
    <w:rsid w:val="00124BE6"/>
    <w:pPr>
      <w:spacing w:line="240" w:lineRule="auto"/>
    </w:pPr>
    <w:rPr>
      <w:sz w:val="20"/>
      <w:szCs w:val="20"/>
    </w:rPr>
  </w:style>
  <w:style w:type="character" w:customStyle="1" w:styleId="KommentarerChar">
    <w:name w:val="Kommentarer Char"/>
    <w:basedOn w:val="Standardstycketeckensnitt"/>
    <w:link w:val="Kommentarer"/>
    <w:uiPriority w:val="99"/>
    <w:semiHidden/>
    <w:rsid w:val="00124BE6"/>
    <w:rPr>
      <w:sz w:val="20"/>
      <w:szCs w:val="20"/>
    </w:rPr>
  </w:style>
  <w:style w:type="paragraph" w:styleId="Kommentarsmne">
    <w:name w:val="annotation subject"/>
    <w:basedOn w:val="Kommentarer"/>
    <w:next w:val="Kommentarer"/>
    <w:link w:val="KommentarsmneChar"/>
    <w:uiPriority w:val="99"/>
    <w:semiHidden/>
    <w:unhideWhenUsed/>
    <w:rsid w:val="00124BE6"/>
    <w:rPr>
      <w:b/>
      <w:bCs/>
    </w:rPr>
  </w:style>
  <w:style w:type="character" w:customStyle="1" w:styleId="KommentarsmneChar">
    <w:name w:val="Kommentarsämne Char"/>
    <w:basedOn w:val="KommentarerChar"/>
    <w:link w:val="Kommentarsmne"/>
    <w:uiPriority w:val="99"/>
    <w:semiHidden/>
    <w:rsid w:val="00124BE6"/>
    <w:rPr>
      <w:b/>
      <w:bCs/>
      <w:sz w:val="20"/>
      <w:szCs w:val="20"/>
    </w:rPr>
  </w:style>
  <w:style w:type="character" w:customStyle="1" w:styleId="Rubrik4Char">
    <w:name w:val="Rubrik 4 Char"/>
    <w:basedOn w:val="Standardstycketeckensnitt"/>
    <w:link w:val="Rubrik4"/>
    <w:uiPriority w:val="9"/>
    <w:rsid w:val="00B530C2"/>
    <w:rPr>
      <w:rFonts w:asciiTheme="majorHAnsi" w:eastAsiaTheme="majorEastAsia" w:hAnsiTheme="majorHAnsi" w:cstheme="majorBidi"/>
      <w:b/>
      <w:bCs/>
      <w:i/>
      <w:iCs/>
      <w:color w:val="4F81BD" w:themeColor="accent1"/>
    </w:rPr>
  </w:style>
  <w:style w:type="paragraph" w:styleId="Revision">
    <w:name w:val="Revision"/>
    <w:hidden/>
    <w:uiPriority w:val="99"/>
    <w:semiHidden/>
    <w:rsid w:val="00516475"/>
    <w:pPr>
      <w:spacing w:after="0" w:line="240" w:lineRule="auto"/>
    </w:pPr>
  </w:style>
  <w:style w:type="character" w:customStyle="1" w:styleId="sfsnr1">
    <w:name w:val="sfsnr1"/>
    <w:basedOn w:val="Standardstycketeckensnitt"/>
    <w:rsid w:val="00EE1215"/>
  </w:style>
  <w:style w:type="character" w:customStyle="1" w:styleId="kapitel">
    <w:name w:val="kapitel"/>
    <w:basedOn w:val="Standardstycketeckensnitt"/>
    <w:rsid w:val="00EE1215"/>
  </w:style>
  <w:style w:type="table" w:styleId="Tabellrutnt">
    <w:name w:val="Table Grid"/>
    <w:basedOn w:val="Normaltabell"/>
    <w:uiPriority w:val="59"/>
    <w:rsid w:val="007C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B10F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10F48"/>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666EC0"/>
    <w:rPr>
      <w:b/>
      <w:bCs/>
    </w:rPr>
  </w:style>
  <w:style w:type="character" w:customStyle="1" w:styleId="temph">
    <w:name w:val="temph"/>
    <w:basedOn w:val="Standardstycketeckensnitt"/>
    <w:rsid w:val="00AD2EF8"/>
  </w:style>
  <w:style w:type="character" w:styleId="Betoning">
    <w:name w:val="Emphasis"/>
    <w:basedOn w:val="Standardstycketeckensnitt"/>
    <w:uiPriority w:val="20"/>
    <w:qFormat/>
    <w:rsid w:val="00D24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414">
      <w:bodyDiv w:val="1"/>
      <w:marLeft w:val="0"/>
      <w:marRight w:val="0"/>
      <w:marTop w:val="0"/>
      <w:marBottom w:val="0"/>
      <w:divBdr>
        <w:top w:val="none" w:sz="0" w:space="0" w:color="auto"/>
        <w:left w:val="none" w:sz="0" w:space="0" w:color="auto"/>
        <w:bottom w:val="none" w:sz="0" w:space="0" w:color="auto"/>
        <w:right w:val="none" w:sz="0" w:space="0" w:color="auto"/>
      </w:divBdr>
      <w:divsChild>
        <w:div w:id="396321282">
          <w:marLeft w:val="0"/>
          <w:marRight w:val="0"/>
          <w:marTop w:val="0"/>
          <w:marBottom w:val="0"/>
          <w:divBdr>
            <w:top w:val="none" w:sz="0" w:space="0" w:color="auto"/>
            <w:left w:val="none" w:sz="0" w:space="0" w:color="auto"/>
            <w:bottom w:val="none" w:sz="0" w:space="0" w:color="auto"/>
            <w:right w:val="none" w:sz="0" w:space="0" w:color="auto"/>
          </w:divBdr>
          <w:divsChild>
            <w:div w:id="957445109">
              <w:marLeft w:val="0"/>
              <w:marRight w:val="0"/>
              <w:marTop w:val="0"/>
              <w:marBottom w:val="0"/>
              <w:divBdr>
                <w:top w:val="none" w:sz="0" w:space="0" w:color="auto"/>
                <w:left w:val="none" w:sz="0" w:space="0" w:color="auto"/>
                <w:bottom w:val="none" w:sz="0" w:space="0" w:color="auto"/>
                <w:right w:val="none" w:sz="0" w:space="0" w:color="auto"/>
              </w:divBdr>
              <w:divsChild>
                <w:div w:id="1791438552">
                  <w:marLeft w:val="0"/>
                  <w:marRight w:val="0"/>
                  <w:marTop w:val="0"/>
                  <w:marBottom w:val="0"/>
                  <w:divBdr>
                    <w:top w:val="none" w:sz="0" w:space="0" w:color="auto"/>
                    <w:left w:val="none" w:sz="0" w:space="0" w:color="auto"/>
                    <w:bottom w:val="none" w:sz="0" w:space="0" w:color="auto"/>
                    <w:right w:val="none" w:sz="0" w:space="0" w:color="auto"/>
                  </w:divBdr>
                  <w:divsChild>
                    <w:div w:id="2020934242">
                      <w:marLeft w:val="0"/>
                      <w:marRight w:val="0"/>
                      <w:marTop w:val="0"/>
                      <w:marBottom w:val="0"/>
                      <w:divBdr>
                        <w:top w:val="none" w:sz="0" w:space="0" w:color="auto"/>
                        <w:left w:val="none" w:sz="0" w:space="0" w:color="auto"/>
                        <w:bottom w:val="none" w:sz="0" w:space="0" w:color="auto"/>
                        <w:right w:val="none" w:sz="0" w:space="0" w:color="auto"/>
                      </w:divBdr>
                      <w:divsChild>
                        <w:div w:id="2108035873">
                          <w:marLeft w:val="0"/>
                          <w:marRight w:val="0"/>
                          <w:marTop w:val="0"/>
                          <w:marBottom w:val="0"/>
                          <w:divBdr>
                            <w:top w:val="none" w:sz="0" w:space="0" w:color="auto"/>
                            <w:left w:val="none" w:sz="0" w:space="0" w:color="auto"/>
                            <w:bottom w:val="none" w:sz="0" w:space="0" w:color="auto"/>
                            <w:right w:val="none" w:sz="0" w:space="0" w:color="auto"/>
                          </w:divBdr>
                          <w:divsChild>
                            <w:div w:id="933784900">
                              <w:marLeft w:val="0"/>
                              <w:marRight w:val="0"/>
                              <w:marTop w:val="0"/>
                              <w:marBottom w:val="0"/>
                              <w:divBdr>
                                <w:top w:val="none" w:sz="0" w:space="0" w:color="auto"/>
                                <w:left w:val="none" w:sz="0" w:space="0" w:color="auto"/>
                                <w:bottom w:val="none" w:sz="0" w:space="0" w:color="auto"/>
                                <w:right w:val="none" w:sz="0" w:space="0" w:color="auto"/>
                              </w:divBdr>
                              <w:divsChild>
                                <w:div w:id="297225483">
                                  <w:marLeft w:val="0"/>
                                  <w:marRight w:val="0"/>
                                  <w:marTop w:val="0"/>
                                  <w:marBottom w:val="0"/>
                                  <w:divBdr>
                                    <w:top w:val="none" w:sz="0" w:space="0" w:color="auto"/>
                                    <w:left w:val="none" w:sz="0" w:space="0" w:color="auto"/>
                                    <w:bottom w:val="none" w:sz="0" w:space="0" w:color="auto"/>
                                    <w:right w:val="none" w:sz="0" w:space="0" w:color="auto"/>
                                  </w:divBdr>
                                  <w:divsChild>
                                    <w:div w:id="1871608247">
                                      <w:marLeft w:val="0"/>
                                      <w:marRight w:val="0"/>
                                      <w:marTop w:val="480"/>
                                      <w:marBottom w:val="0"/>
                                      <w:divBdr>
                                        <w:top w:val="none" w:sz="0" w:space="0" w:color="auto"/>
                                        <w:left w:val="none" w:sz="0" w:space="0" w:color="auto"/>
                                        <w:bottom w:val="none" w:sz="0" w:space="0" w:color="auto"/>
                                        <w:right w:val="none" w:sz="0" w:space="0" w:color="auto"/>
                                      </w:divBdr>
                                      <w:divsChild>
                                        <w:div w:id="455022927">
                                          <w:marLeft w:val="0"/>
                                          <w:marRight w:val="0"/>
                                          <w:marTop w:val="0"/>
                                          <w:marBottom w:val="225"/>
                                          <w:divBdr>
                                            <w:top w:val="none" w:sz="0" w:space="0" w:color="auto"/>
                                            <w:left w:val="none" w:sz="0" w:space="0" w:color="auto"/>
                                            <w:bottom w:val="none" w:sz="0" w:space="0" w:color="auto"/>
                                            <w:right w:val="none" w:sz="0" w:space="0" w:color="auto"/>
                                          </w:divBdr>
                                          <w:divsChild>
                                            <w:div w:id="917400087">
                                              <w:marLeft w:val="0"/>
                                              <w:marRight w:val="0"/>
                                              <w:marTop w:val="0"/>
                                              <w:marBottom w:val="0"/>
                                              <w:divBdr>
                                                <w:top w:val="none" w:sz="0" w:space="0" w:color="auto"/>
                                                <w:left w:val="none" w:sz="0" w:space="0" w:color="auto"/>
                                                <w:bottom w:val="none" w:sz="0" w:space="0" w:color="auto"/>
                                                <w:right w:val="none" w:sz="0" w:space="0" w:color="auto"/>
                                              </w:divBdr>
                                              <w:divsChild>
                                                <w:div w:id="1485047625">
                                                  <w:marLeft w:val="0"/>
                                                  <w:marRight w:val="0"/>
                                                  <w:marTop w:val="120"/>
                                                  <w:marBottom w:val="0"/>
                                                  <w:divBdr>
                                                    <w:top w:val="none" w:sz="0" w:space="0" w:color="auto"/>
                                                    <w:left w:val="none" w:sz="0" w:space="0" w:color="auto"/>
                                                    <w:bottom w:val="none" w:sz="0" w:space="0" w:color="auto"/>
                                                    <w:right w:val="none" w:sz="0" w:space="0" w:color="auto"/>
                                                  </w:divBdr>
                                                </w:div>
                                                <w:div w:id="257175628">
                                                  <w:marLeft w:val="0"/>
                                                  <w:marRight w:val="0"/>
                                                  <w:marTop w:val="120"/>
                                                  <w:marBottom w:val="0"/>
                                                  <w:divBdr>
                                                    <w:top w:val="none" w:sz="0" w:space="0" w:color="auto"/>
                                                    <w:left w:val="none" w:sz="0" w:space="0" w:color="auto"/>
                                                    <w:bottom w:val="none" w:sz="0" w:space="0" w:color="auto"/>
                                                    <w:right w:val="none" w:sz="0" w:space="0" w:color="auto"/>
                                                  </w:divBdr>
                                                </w:div>
                                                <w:div w:id="1827820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8117055">
                                          <w:marLeft w:val="0"/>
                                          <w:marRight w:val="0"/>
                                          <w:marTop w:val="0"/>
                                          <w:marBottom w:val="225"/>
                                          <w:divBdr>
                                            <w:top w:val="none" w:sz="0" w:space="0" w:color="auto"/>
                                            <w:left w:val="none" w:sz="0" w:space="0" w:color="auto"/>
                                            <w:bottom w:val="none" w:sz="0" w:space="0" w:color="auto"/>
                                            <w:right w:val="none" w:sz="0" w:space="0" w:color="auto"/>
                                          </w:divBdr>
                                          <w:divsChild>
                                            <w:div w:id="438764142">
                                              <w:marLeft w:val="0"/>
                                              <w:marRight w:val="0"/>
                                              <w:marTop w:val="0"/>
                                              <w:marBottom w:val="0"/>
                                              <w:divBdr>
                                                <w:top w:val="none" w:sz="0" w:space="0" w:color="auto"/>
                                                <w:left w:val="none" w:sz="0" w:space="0" w:color="auto"/>
                                                <w:bottom w:val="none" w:sz="0" w:space="0" w:color="auto"/>
                                                <w:right w:val="none" w:sz="0" w:space="0" w:color="auto"/>
                                              </w:divBdr>
                                              <w:divsChild>
                                                <w:div w:id="567037769">
                                                  <w:marLeft w:val="0"/>
                                                  <w:marRight w:val="0"/>
                                                  <w:marTop w:val="0"/>
                                                  <w:marBottom w:val="0"/>
                                                  <w:divBdr>
                                                    <w:top w:val="none" w:sz="0" w:space="0" w:color="auto"/>
                                                    <w:left w:val="none" w:sz="0" w:space="0" w:color="auto"/>
                                                    <w:bottom w:val="none" w:sz="0" w:space="0" w:color="auto"/>
                                                    <w:right w:val="none" w:sz="0" w:space="0" w:color="auto"/>
                                                  </w:divBdr>
                                                  <w:divsChild>
                                                    <w:div w:id="33508628">
                                                      <w:marLeft w:val="0"/>
                                                      <w:marRight w:val="0"/>
                                                      <w:marTop w:val="0"/>
                                                      <w:marBottom w:val="0"/>
                                                      <w:divBdr>
                                                        <w:top w:val="none" w:sz="0" w:space="0" w:color="auto"/>
                                                        <w:left w:val="none" w:sz="0" w:space="0" w:color="auto"/>
                                                        <w:bottom w:val="none" w:sz="0" w:space="0" w:color="auto"/>
                                                        <w:right w:val="none" w:sz="0" w:space="0" w:color="auto"/>
                                                      </w:divBdr>
                                                      <w:divsChild>
                                                        <w:div w:id="12278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29485">
                                              <w:marLeft w:val="0"/>
                                              <w:marRight w:val="0"/>
                                              <w:marTop w:val="0"/>
                                              <w:marBottom w:val="0"/>
                                              <w:divBdr>
                                                <w:top w:val="none" w:sz="0" w:space="0" w:color="auto"/>
                                                <w:left w:val="none" w:sz="0" w:space="0" w:color="auto"/>
                                                <w:bottom w:val="none" w:sz="0" w:space="0" w:color="auto"/>
                                                <w:right w:val="none" w:sz="0" w:space="0" w:color="auto"/>
                                              </w:divBdr>
                                              <w:divsChild>
                                                <w:div w:id="586114666">
                                                  <w:marLeft w:val="0"/>
                                                  <w:marRight w:val="0"/>
                                                  <w:marTop w:val="120"/>
                                                  <w:marBottom w:val="0"/>
                                                  <w:divBdr>
                                                    <w:top w:val="none" w:sz="0" w:space="0" w:color="auto"/>
                                                    <w:left w:val="none" w:sz="0" w:space="0" w:color="auto"/>
                                                    <w:bottom w:val="none" w:sz="0" w:space="0" w:color="auto"/>
                                                    <w:right w:val="none" w:sz="0" w:space="0" w:color="auto"/>
                                                  </w:divBdr>
                                                  <w:divsChild>
                                                    <w:div w:id="1599487058">
                                                      <w:marLeft w:val="0"/>
                                                      <w:marRight w:val="0"/>
                                                      <w:marTop w:val="0"/>
                                                      <w:marBottom w:val="0"/>
                                                      <w:divBdr>
                                                        <w:top w:val="none" w:sz="0" w:space="0" w:color="auto"/>
                                                        <w:left w:val="none" w:sz="0" w:space="0" w:color="auto"/>
                                                        <w:bottom w:val="none" w:sz="0" w:space="0" w:color="auto"/>
                                                        <w:right w:val="none" w:sz="0" w:space="0" w:color="auto"/>
                                                      </w:divBdr>
                                                    </w:div>
                                                  </w:divsChild>
                                                </w:div>
                                                <w:div w:id="156701135">
                                                  <w:marLeft w:val="0"/>
                                                  <w:marRight w:val="0"/>
                                                  <w:marTop w:val="120"/>
                                                  <w:marBottom w:val="0"/>
                                                  <w:divBdr>
                                                    <w:top w:val="none" w:sz="0" w:space="0" w:color="auto"/>
                                                    <w:left w:val="none" w:sz="0" w:space="0" w:color="auto"/>
                                                    <w:bottom w:val="none" w:sz="0" w:space="0" w:color="auto"/>
                                                    <w:right w:val="none" w:sz="0" w:space="0" w:color="auto"/>
                                                  </w:divBdr>
                                                </w:div>
                                                <w:div w:id="762996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C8AE-CD09-45F7-8348-7A372D07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5665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Riksantikvarieämbetet</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Sojde</dc:creator>
  <cp:lastModifiedBy>Maria Barkin</cp:lastModifiedBy>
  <cp:revision>2</cp:revision>
  <cp:lastPrinted>2017-03-13T10:02:00Z</cp:lastPrinted>
  <dcterms:created xsi:type="dcterms:W3CDTF">2017-03-13T16:03:00Z</dcterms:created>
  <dcterms:modified xsi:type="dcterms:W3CDTF">2017-03-13T16:03:00Z</dcterms:modified>
</cp:coreProperties>
</file>