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0E2D" w14:textId="4B41D018" w:rsidR="00E80B19" w:rsidRPr="003B70E7" w:rsidRDefault="00070CD8" w:rsidP="00D8030F">
      <w:pPr>
        <w:pStyle w:val="Rubrik"/>
        <w:rPr>
          <w:sz w:val="28"/>
          <w:szCs w:val="28"/>
          <w:lang w:bidi="ml-IN"/>
        </w:rPr>
      </w:pPr>
      <w:r w:rsidRPr="003B70E7">
        <w:rPr>
          <w:sz w:val="28"/>
          <w:szCs w:val="28"/>
          <w:lang w:bidi="ml-IN"/>
        </w:rPr>
        <w:t>Version 202</w:t>
      </w:r>
      <w:r w:rsidR="00B6646B">
        <w:rPr>
          <w:sz w:val="28"/>
          <w:szCs w:val="28"/>
          <w:lang w:bidi="ml-IN"/>
        </w:rPr>
        <w:t>1-0</w:t>
      </w:r>
      <w:r w:rsidR="00F25817">
        <w:rPr>
          <w:sz w:val="28"/>
          <w:szCs w:val="28"/>
          <w:lang w:bidi="ml-IN"/>
        </w:rPr>
        <w:t>8</w:t>
      </w:r>
      <w:r w:rsidR="00B6646B">
        <w:rPr>
          <w:sz w:val="28"/>
          <w:szCs w:val="28"/>
          <w:lang w:bidi="ml-IN"/>
        </w:rPr>
        <w:t>-</w:t>
      </w:r>
      <w:r w:rsidR="00F25817">
        <w:rPr>
          <w:sz w:val="28"/>
          <w:szCs w:val="28"/>
          <w:lang w:bidi="ml-IN"/>
        </w:rPr>
        <w:t>30</w:t>
      </w:r>
    </w:p>
    <w:p w14:paraId="486B9F93" w14:textId="3DE51DE4" w:rsidR="00E80B19" w:rsidRDefault="00070CD8" w:rsidP="00945D1C">
      <w:pPr>
        <w:autoSpaceDE w:val="0"/>
        <w:autoSpaceDN w:val="0"/>
        <w:adjustRightInd w:val="0"/>
        <w:spacing w:after="0" w:line="276" w:lineRule="auto"/>
        <w:rPr>
          <w:rFonts w:ascii="Arial" w:hAnsi="Arial" w:cs="Arial"/>
          <w:sz w:val="16"/>
          <w:szCs w:val="16"/>
          <w:lang w:bidi="ml-IN"/>
        </w:rPr>
      </w:pPr>
      <w:r>
        <w:rPr>
          <w:rFonts w:ascii="Arial" w:hAnsi="Arial" w:cs="Arial"/>
          <w:sz w:val="16"/>
          <w:szCs w:val="16"/>
          <w:lang w:bidi="ml-IN"/>
        </w:rPr>
        <w:t>Fil VindkraftKulturmiljö</w:t>
      </w:r>
      <w:r w:rsidR="00F25817">
        <w:rPr>
          <w:rFonts w:ascii="Arial" w:hAnsi="Arial" w:cs="Arial"/>
          <w:sz w:val="16"/>
          <w:szCs w:val="16"/>
          <w:lang w:bidi="ml-IN"/>
        </w:rPr>
        <w:t>20</w:t>
      </w:r>
    </w:p>
    <w:p w14:paraId="05D750E5" w14:textId="1408312A" w:rsidR="003C3344" w:rsidRPr="00C87FD6" w:rsidRDefault="003C3344" w:rsidP="00945D1C">
      <w:pPr>
        <w:autoSpaceDE w:val="0"/>
        <w:autoSpaceDN w:val="0"/>
        <w:adjustRightInd w:val="0"/>
        <w:spacing w:after="0" w:line="276" w:lineRule="auto"/>
        <w:rPr>
          <w:rFonts w:ascii="Arial" w:hAnsi="Arial" w:cs="Arial"/>
          <w:sz w:val="16"/>
          <w:szCs w:val="16"/>
          <w:lang w:bidi="ml-IN"/>
        </w:rPr>
      </w:pPr>
      <w:r>
        <w:rPr>
          <w:rFonts w:ascii="Arial" w:hAnsi="Arial" w:cs="Arial"/>
          <w:sz w:val="16"/>
          <w:szCs w:val="16"/>
          <w:lang w:bidi="ml-IN"/>
        </w:rPr>
        <w:t>Riksantikvarieämbetet</w:t>
      </w:r>
    </w:p>
    <w:p w14:paraId="63D5B253" w14:textId="77777777" w:rsidR="00850080" w:rsidRPr="00C87FD6" w:rsidRDefault="00850080" w:rsidP="00945D1C">
      <w:pPr>
        <w:autoSpaceDE w:val="0"/>
        <w:autoSpaceDN w:val="0"/>
        <w:adjustRightInd w:val="0"/>
        <w:spacing w:after="0" w:line="276" w:lineRule="auto"/>
        <w:rPr>
          <w:rFonts w:ascii="Arial" w:hAnsi="Arial" w:cs="Arial"/>
          <w:sz w:val="16"/>
          <w:szCs w:val="16"/>
          <w:lang w:bidi="ml-IN"/>
        </w:rPr>
      </w:pPr>
    </w:p>
    <w:p w14:paraId="182717E3" w14:textId="7F0E6778" w:rsidR="00682C99" w:rsidRDefault="00682C99" w:rsidP="00945D1C">
      <w:pPr>
        <w:autoSpaceDE w:val="0"/>
        <w:autoSpaceDN w:val="0"/>
        <w:adjustRightInd w:val="0"/>
        <w:spacing w:after="0" w:line="276" w:lineRule="auto"/>
        <w:rPr>
          <w:rFonts w:ascii="Arial" w:hAnsi="Arial" w:cs="Arial"/>
          <w:sz w:val="20"/>
          <w:szCs w:val="20"/>
          <w:lang w:bidi="ml-IN"/>
        </w:rPr>
      </w:pPr>
    </w:p>
    <w:p w14:paraId="61B08C1A" w14:textId="2A8AF131" w:rsidR="00D7027E" w:rsidRPr="003C3344" w:rsidRDefault="00813B71" w:rsidP="00945D1C">
      <w:pPr>
        <w:autoSpaceDE w:val="0"/>
        <w:autoSpaceDN w:val="0"/>
        <w:adjustRightInd w:val="0"/>
        <w:spacing w:after="0" w:line="276" w:lineRule="auto"/>
        <w:rPr>
          <w:rFonts w:ascii="Arial" w:hAnsi="Arial" w:cs="Arial"/>
          <w:b/>
          <w:bCs/>
          <w:sz w:val="32"/>
          <w:szCs w:val="32"/>
          <w:lang w:bidi="ml-IN"/>
        </w:rPr>
      </w:pPr>
      <w:r w:rsidRPr="003C3344">
        <w:rPr>
          <w:rFonts w:ascii="Arial" w:hAnsi="Arial" w:cs="Arial"/>
          <w:b/>
          <w:bCs/>
          <w:sz w:val="32"/>
          <w:szCs w:val="32"/>
          <w:lang w:bidi="ml-IN"/>
        </w:rPr>
        <w:t xml:space="preserve">PM: </w:t>
      </w:r>
      <w:r w:rsidR="00E41268" w:rsidRPr="003C3344">
        <w:rPr>
          <w:rFonts w:ascii="Arial" w:hAnsi="Arial" w:cs="Arial"/>
          <w:b/>
          <w:bCs/>
          <w:sz w:val="32"/>
          <w:szCs w:val="32"/>
          <w:lang w:bidi="ml-IN"/>
        </w:rPr>
        <w:t>Vägledning för tema kulturmiljöer</w:t>
      </w:r>
      <w:r w:rsidR="00D7027E" w:rsidRPr="003C3344">
        <w:rPr>
          <w:rFonts w:ascii="Arial" w:hAnsi="Arial" w:cs="Arial"/>
          <w:b/>
          <w:bCs/>
          <w:sz w:val="32"/>
          <w:szCs w:val="32"/>
          <w:lang w:bidi="ml-IN"/>
        </w:rPr>
        <w:t xml:space="preserve"> i planering för Hållbar vindkraftsutbyggnad</w:t>
      </w:r>
    </w:p>
    <w:p w14:paraId="7106FECB" w14:textId="33CE9F49" w:rsidR="00D7027E" w:rsidRDefault="00D7027E" w:rsidP="00945D1C">
      <w:pPr>
        <w:autoSpaceDE w:val="0"/>
        <w:autoSpaceDN w:val="0"/>
        <w:adjustRightInd w:val="0"/>
        <w:spacing w:after="0" w:line="276" w:lineRule="auto"/>
        <w:rPr>
          <w:rFonts w:ascii="Arial" w:hAnsi="Arial" w:cs="Arial"/>
          <w:sz w:val="28"/>
          <w:szCs w:val="28"/>
          <w:lang w:bidi="ml-IN"/>
        </w:rPr>
      </w:pPr>
    </w:p>
    <w:p w14:paraId="18C18498" w14:textId="15585992" w:rsidR="00E41268" w:rsidRDefault="00E41268" w:rsidP="00945D1C">
      <w:pPr>
        <w:autoSpaceDE w:val="0"/>
        <w:autoSpaceDN w:val="0"/>
        <w:adjustRightInd w:val="0"/>
        <w:spacing w:after="0" w:line="276" w:lineRule="auto"/>
        <w:rPr>
          <w:rFonts w:ascii="Arial" w:hAnsi="Arial" w:cs="Arial"/>
          <w:sz w:val="28"/>
          <w:szCs w:val="28"/>
          <w:lang w:bidi="ml-IN"/>
        </w:rPr>
      </w:pPr>
    </w:p>
    <w:p w14:paraId="7970FB1F" w14:textId="219EC315" w:rsidR="00E41268" w:rsidRPr="00E41268" w:rsidRDefault="00E41268" w:rsidP="00945D1C">
      <w:pPr>
        <w:autoSpaceDE w:val="0"/>
        <w:autoSpaceDN w:val="0"/>
        <w:adjustRightInd w:val="0"/>
        <w:spacing w:after="0" w:line="276" w:lineRule="auto"/>
        <w:rPr>
          <w:rFonts w:ascii="Arial" w:hAnsi="Arial" w:cs="Arial"/>
          <w:b/>
          <w:bCs/>
          <w:sz w:val="28"/>
          <w:szCs w:val="28"/>
          <w:lang w:bidi="ml-IN"/>
        </w:rPr>
      </w:pPr>
      <w:r w:rsidRPr="00E41268">
        <w:rPr>
          <w:rFonts w:ascii="Arial" w:hAnsi="Arial" w:cs="Arial"/>
          <w:b/>
          <w:bCs/>
          <w:sz w:val="28"/>
          <w:szCs w:val="28"/>
          <w:lang w:bidi="ml-IN"/>
        </w:rPr>
        <w:t>Innehåll</w:t>
      </w:r>
    </w:p>
    <w:p w14:paraId="10DE879C" w14:textId="77777777" w:rsidR="00C619D6" w:rsidRDefault="00C619D6" w:rsidP="00945D1C">
      <w:pPr>
        <w:autoSpaceDE w:val="0"/>
        <w:autoSpaceDN w:val="0"/>
        <w:adjustRightInd w:val="0"/>
        <w:spacing w:after="0" w:line="276" w:lineRule="auto"/>
        <w:rPr>
          <w:rFonts w:ascii="Arial" w:hAnsi="Arial" w:cs="Arial"/>
          <w:sz w:val="20"/>
          <w:szCs w:val="20"/>
          <w:lang w:bidi="ml-IN"/>
        </w:rPr>
      </w:pPr>
    </w:p>
    <w:p w14:paraId="6B4A03CF" w14:textId="7B79F5FB" w:rsidR="00E41268" w:rsidRPr="004637D6" w:rsidRDefault="00E41268" w:rsidP="00945D1C">
      <w:pPr>
        <w:autoSpaceDE w:val="0"/>
        <w:autoSpaceDN w:val="0"/>
        <w:adjustRightInd w:val="0"/>
        <w:spacing w:after="0" w:line="276" w:lineRule="auto"/>
        <w:rPr>
          <w:rFonts w:ascii="Arial" w:hAnsi="Arial" w:cs="Arial"/>
          <w:sz w:val="18"/>
          <w:szCs w:val="18"/>
          <w:lang w:bidi="ml-IN"/>
        </w:rPr>
      </w:pPr>
      <w:r w:rsidRPr="004637D6">
        <w:rPr>
          <w:rFonts w:ascii="Arial" w:hAnsi="Arial" w:cs="Arial"/>
          <w:sz w:val="18"/>
          <w:szCs w:val="18"/>
          <w:lang w:bidi="ml-IN"/>
        </w:rPr>
        <w:t>Förord</w:t>
      </w:r>
    </w:p>
    <w:p w14:paraId="5F7E3BDE" w14:textId="489158C8" w:rsidR="00E41268" w:rsidRPr="004637D6" w:rsidRDefault="00E41268" w:rsidP="00945D1C">
      <w:pPr>
        <w:autoSpaceDE w:val="0"/>
        <w:autoSpaceDN w:val="0"/>
        <w:adjustRightInd w:val="0"/>
        <w:spacing w:after="0" w:line="276" w:lineRule="auto"/>
        <w:rPr>
          <w:rFonts w:ascii="Arial" w:hAnsi="Arial" w:cs="Arial"/>
          <w:sz w:val="18"/>
          <w:szCs w:val="18"/>
          <w:lang w:bidi="ml-IN"/>
        </w:rPr>
      </w:pPr>
      <w:r w:rsidRPr="004637D6">
        <w:rPr>
          <w:rFonts w:ascii="Arial" w:hAnsi="Arial" w:cs="Arial"/>
          <w:sz w:val="18"/>
          <w:szCs w:val="18"/>
          <w:lang w:bidi="ml-IN"/>
        </w:rPr>
        <w:t>Vindkraftverkens utveckling</w:t>
      </w:r>
    </w:p>
    <w:p w14:paraId="3F260E33" w14:textId="41D861A3" w:rsidR="00E41268" w:rsidRPr="004637D6" w:rsidRDefault="00BC5A28" w:rsidP="00945D1C">
      <w:pPr>
        <w:autoSpaceDE w:val="0"/>
        <w:autoSpaceDN w:val="0"/>
        <w:adjustRightInd w:val="0"/>
        <w:spacing w:after="0" w:line="276" w:lineRule="auto"/>
        <w:rPr>
          <w:rFonts w:ascii="Arial" w:hAnsi="Arial" w:cs="Arial"/>
          <w:sz w:val="18"/>
          <w:szCs w:val="18"/>
          <w:lang w:bidi="ml-IN"/>
        </w:rPr>
      </w:pPr>
      <w:r>
        <w:rPr>
          <w:rFonts w:ascii="Arial" w:hAnsi="Arial" w:cs="Arial"/>
          <w:sz w:val="18"/>
          <w:szCs w:val="18"/>
          <w:lang w:bidi="ml-IN"/>
        </w:rPr>
        <w:t>Planera</w:t>
      </w:r>
      <w:r w:rsidR="00E41268" w:rsidRPr="004637D6">
        <w:rPr>
          <w:rFonts w:ascii="Arial" w:hAnsi="Arial" w:cs="Arial"/>
          <w:sz w:val="18"/>
          <w:szCs w:val="18"/>
          <w:lang w:bidi="ml-IN"/>
        </w:rPr>
        <w:t xml:space="preserve"> för stora verk</w:t>
      </w:r>
    </w:p>
    <w:p w14:paraId="3E2CA697" w14:textId="27D89215" w:rsidR="00E41268" w:rsidRDefault="00E41268" w:rsidP="00945D1C">
      <w:pPr>
        <w:autoSpaceDE w:val="0"/>
        <w:autoSpaceDN w:val="0"/>
        <w:adjustRightInd w:val="0"/>
        <w:spacing w:after="0" w:line="276" w:lineRule="auto"/>
        <w:rPr>
          <w:rFonts w:ascii="Arial" w:hAnsi="Arial" w:cs="Arial"/>
          <w:sz w:val="18"/>
          <w:szCs w:val="18"/>
          <w:lang w:bidi="ml-IN"/>
        </w:rPr>
      </w:pPr>
    </w:p>
    <w:p w14:paraId="3A68F2D7" w14:textId="748FE257" w:rsidR="00BC5A28" w:rsidRPr="0016309C" w:rsidRDefault="00181622" w:rsidP="00945D1C">
      <w:pPr>
        <w:autoSpaceDE w:val="0"/>
        <w:autoSpaceDN w:val="0"/>
        <w:adjustRightInd w:val="0"/>
        <w:spacing w:after="0" w:line="276" w:lineRule="auto"/>
        <w:rPr>
          <w:rFonts w:ascii="Arial" w:hAnsi="Arial" w:cs="Arial"/>
          <w:sz w:val="18"/>
          <w:szCs w:val="18"/>
          <w:lang w:bidi="ml-IN"/>
        </w:rPr>
      </w:pPr>
      <w:r>
        <w:rPr>
          <w:rFonts w:ascii="Arial" w:hAnsi="Arial" w:cs="Arial"/>
          <w:sz w:val="18"/>
          <w:szCs w:val="18"/>
          <w:lang w:bidi="ml-IN"/>
        </w:rPr>
        <w:t>K</w:t>
      </w:r>
      <w:r w:rsidR="00BC5A28" w:rsidRPr="0016309C">
        <w:rPr>
          <w:rFonts w:ascii="Arial" w:hAnsi="Arial" w:cs="Arial"/>
          <w:sz w:val="18"/>
          <w:szCs w:val="18"/>
          <w:lang w:bidi="ml-IN"/>
        </w:rPr>
        <w:t>ulturmiljö</w:t>
      </w:r>
      <w:r>
        <w:rPr>
          <w:rFonts w:ascii="Arial" w:hAnsi="Arial" w:cs="Arial"/>
          <w:sz w:val="18"/>
          <w:szCs w:val="18"/>
          <w:lang w:bidi="ml-IN"/>
        </w:rPr>
        <w:t>er</w:t>
      </w:r>
    </w:p>
    <w:p w14:paraId="407D736F" w14:textId="66006804" w:rsidR="00E41268" w:rsidRPr="004637D6" w:rsidRDefault="00DA78C8" w:rsidP="0016309C">
      <w:pPr>
        <w:autoSpaceDE w:val="0"/>
        <w:autoSpaceDN w:val="0"/>
        <w:adjustRightInd w:val="0"/>
        <w:spacing w:after="0" w:line="276" w:lineRule="auto"/>
        <w:ind w:firstLine="284"/>
        <w:rPr>
          <w:rFonts w:ascii="Arial" w:hAnsi="Arial" w:cs="Arial"/>
          <w:sz w:val="18"/>
          <w:szCs w:val="18"/>
          <w:lang w:bidi="ml-IN"/>
        </w:rPr>
      </w:pPr>
      <w:r>
        <w:rPr>
          <w:rFonts w:ascii="Arial" w:hAnsi="Arial" w:cs="Arial"/>
          <w:sz w:val="18"/>
          <w:szCs w:val="18"/>
          <w:lang w:bidi="ml-IN"/>
        </w:rPr>
        <w:t>Vad är kulturmiljö?</w:t>
      </w:r>
    </w:p>
    <w:p w14:paraId="6055A8B5" w14:textId="77777777" w:rsidR="00181622" w:rsidRDefault="00E41268" w:rsidP="008016BD">
      <w:pPr>
        <w:autoSpaceDE w:val="0"/>
        <w:autoSpaceDN w:val="0"/>
        <w:adjustRightInd w:val="0"/>
        <w:spacing w:after="0" w:line="276" w:lineRule="auto"/>
        <w:ind w:firstLine="284"/>
        <w:rPr>
          <w:rFonts w:ascii="Arial" w:hAnsi="Arial" w:cs="Arial"/>
          <w:sz w:val="18"/>
          <w:szCs w:val="18"/>
          <w:lang w:bidi="ml-IN"/>
        </w:rPr>
      </w:pPr>
      <w:r w:rsidRPr="004637D6">
        <w:rPr>
          <w:rFonts w:ascii="Arial" w:hAnsi="Arial" w:cs="Arial"/>
          <w:sz w:val="18"/>
          <w:szCs w:val="18"/>
          <w:lang w:bidi="ml-IN"/>
        </w:rPr>
        <w:t xml:space="preserve">Skydd för </w:t>
      </w:r>
      <w:r w:rsidR="00BC5A28">
        <w:rPr>
          <w:rFonts w:ascii="Arial" w:hAnsi="Arial" w:cs="Arial"/>
          <w:sz w:val="18"/>
          <w:szCs w:val="18"/>
          <w:lang w:bidi="ml-IN"/>
        </w:rPr>
        <w:t xml:space="preserve">och hänsyn till </w:t>
      </w:r>
      <w:r w:rsidRPr="004637D6">
        <w:rPr>
          <w:rFonts w:ascii="Arial" w:hAnsi="Arial" w:cs="Arial"/>
          <w:sz w:val="18"/>
          <w:szCs w:val="18"/>
          <w:lang w:bidi="ml-IN"/>
        </w:rPr>
        <w:t>kulturmiljöer</w:t>
      </w:r>
      <w:r w:rsidR="00181622">
        <w:rPr>
          <w:rFonts w:ascii="Arial" w:hAnsi="Arial" w:cs="Arial"/>
          <w:sz w:val="18"/>
          <w:szCs w:val="18"/>
          <w:lang w:bidi="ml-IN"/>
        </w:rPr>
        <w:t xml:space="preserve"> </w:t>
      </w:r>
      <w:r w:rsidR="001B776D" w:rsidRPr="001B776D">
        <w:rPr>
          <w:rFonts w:ascii="Arial" w:hAnsi="Arial" w:cs="Arial"/>
          <w:sz w:val="18"/>
          <w:szCs w:val="18"/>
          <w:lang w:bidi="ml-IN"/>
        </w:rPr>
        <w:t xml:space="preserve"> </w:t>
      </w:r>
    </w:p>
    <w:p w14:paraId="6ACF6DD6" w14:textId="2C331169" w:rsidR="001B776D" w:rsidRPr="001B776D" w:rsidRDefault="005C0E22" w:rsidP="00181622">
      <w:pPr>
        <w:autoSpaceDE w:val="0"/>
        <w:autoSpaceDN w:val="0"/>
        <w:adjustRightInd w:val="0"/>
        <w:spacing w:after="0" w:line="276" w:lineRule="auto"/>
        <w:ind w:firstLine="567"/>
        <w:rPr>
          <w:rFonts w:ascii="Arial" w:hAnsi="Arial" w:cs="Arial"/>
          <w:sz w:val="18"/>
          <w:szCs w:val="18"/>
          <w:lang w:bidi="ml-IN"/>
        </w:rPr>
      </w:pPr>
      <w:r>
        <w:rPr>
          <w:rFonts w:ascii="Arial" w:hAnsi="Arial" w:cs="Arial"/>
          <w:sz w:val="18"/>
          <w:szCs w:val="18"/>
          <w:lang w:bidi="ml-IN"/>
        </w:rPr>
        <w:t>Reservat, f</w:t>
      </w:r>
      <w:r w:rsidR="001B776D" w:rsidRPr="001B776D">
        <w:rPr>
          <w:rFonts w:ascii="Arial" w:hAnsi="Arial" w:cs="Arial"/>
          <w:sz w:val="18"/>
          <w:szCs w:val="18"/>
          <w:lang w:bidi="ml-IN"/>
        </w:rPr>
        <w:t>ornlämningar och byggnadsminnen</w:t>
      </w:r>
    </w:p>
    <w:p w14:paraId="53A98FFE" w14:textId="2FFC2A62" w:rsidR="00181622" w:rsidRDefault="00181622" w:rsidP="001B776D">
      <w:pPr>
        <w:autoSpaceDE w:val="0"/>
        <w:autoSpaceDN w:val="0"/>
        <w:adjustRightInd w:val="0"/>
        <w:spacing w:after="0" w:line="276" w:lineRule="auto"/>
        <w:ind w:firstLine="567"/>
        <w:rPr>
          <w:rFonts w:ascii="Arial" w:hAnsi="Arial" w:cs="Arial"/>
          <w:sz w:val="18"/>
          <w:szCs w:val="18"/>
          <w:lang w:bidi="ml-IN"/>
        </w:rPr>
      </w:pPr>
      <w:r>
        <w:rPr>
          <w:rFonts w:ascii="Arial" w:hAnsi="Arial" w:cs="Arial"/>
          <w:sz w:val="18"/>
          <w:szCs w:val="18"/>
          <w:lang w:bidi="ml-IN"/>
        </w:rPr>
        <w:t>Skydd för landskapsbilden</w:t>
      </w:r>
    </w:p>
    <w:p w14:paraId="0357CFA3" w14:textId="67200D42" w:rsidR="001B776D" w:rsidRDefault="001B776D" w:rsidP="001B776D">
      <w:pPr>
        <w:autoSpaceDE w:val="0"/>
        <w:autoSpaceDN w:val="0"/>
        <w:adjustRightInd w:val="0"/>
        <w:spacing w:after="0" w:line="276" w:lineRule="auto"/>
        <w:ind w:firstLine="567"/>
        <w:rPr>
          <w:rFonts w:ascii="Arial" w:hAnsi="Arial" w:cs="Arial"/>
          <w:sz w:val="18"/>
          <w:szCs w:val="18"/>
          <w:lang w:bidi="ml-IN"/>
        </w:rPr>
      </w:pPr>
      <w:r>
        <w:rPr>
          <w:rFonts w:ascii="Arial" w:hAnsi="Arial" w:cs="Arial"/>
          <w:sz w:val="18"/>
          <w:szCs w:val="18"/>
          <w:lang w:bidi="ml-IN"/>
        </w:rPr>
        <w:t>Riksintressen</w:t>
      </w:r>
      <w:r>
        <w:rPr>
          <w:rFonts w:ascii="Arial" w:hAnsi="Arial" w:cs="Arial"/>
          <w:sz w:val="18"/>
          <w:szCs w:val="18"/>
          <w:lang w:bidi="ml-IN"/>
        </w:rPr>
        <w:tab/>
      </w:r>
    </w:p>
    <w:p w14:paraId="6EBFC60E" w14:textId="4E3BC971" w:rsidR="004A5831" w:rsidRPr="004637D6" w:rsidRDefault="001B776D" w:rsidP="004A5831">
      <w:pPr>
        <w:autoSpaceDE w:val="0"/>
        <w:autoSpaceDN w:val="0"/>
        <w:adjustRightInd w:val="0"/>
        <w:spacing w:after="0" w:line="276" w:lineRule="auto"/>
        <w:ind w:firstLine="567"/>
        <w:rPr>
          <w:rFonts w:ascii="Arial" w:hAnsi="Arial" w:cs="Arial"/>
          <w:sz w:val="18"/>
          <w:szCs w:val="18"/>
          <w:lang w:bidi="ml-IN"/>
        </w:rPr>
      </w:pPr>
      <w:r>
        <w:rPr>
          <w:rFonts w:ascii="Arial" w:hAnsi="Arial" w:cs="Arial"/>
          <w:sz w:val="18"/>
          <w:szCs w:val="18"/>
          <w:lang w:bidi="ml-IN"/>
        </w:rPr>
        <w:t>Världsarv</w:t>
      </w:r>
    </w:p>
    <w:p w14:paraId="76D49385" w14:textId="20EC42C4" w:rsidR="00E41268" w:rsidRDefault="00BC5A28" w:rsidP="0016309C">
      <w:pPr>
        <w:autoSpaceDE w:val="0"/>
        <w:autoSpaceDN w:val="0"/>
        <w:adjustRightInd w:val="0"/>
        <w:spacing w:after="0" w:line="276" w:lineRule="auto"/>
        <w:ind w:firstLine="284"/>
        <w:rPr>
          <w:rFonts w:ascii="Arial" w:hAnsi="Arial" w:cs="Arial"/>
          <w:sz w:val="18"/>
          <w:szCs w:val="18"/>
          <w:lang w:bidi="ml-IN"/>
        </w:rPr>
      </w:pPr>
      <w:r>
        <w:rPr>
          <w:rFonts w:ascii="Arial" w:hAnsi="Arial" w:cs="Arial"/>
          <w:sz w:val="18"/>
          <w:szCs w:val="18"/>
          <w:lang w:bidi="ml-IN"/>
        </w:rPr>
        <w:t>Kunskapsunderlag</w:t>
      </w:r>
    </w:p>
    <w:p w14:paraId="22CA17D8" w14:textId="1F938873" w:rsidR="00460442" w:rsidRDefault="00460442" w:rsidP="0016309C">
      <w:pPr>
        <w:autoSpaceDE w:val="0"/>
        <w:autoSpaceDN w:val="0"/>
        <w:adjustRightInd w:val="0"/>
        <w:spacing w:after="0" w:line="276" w:lineRule="auto"/>
        <w:ind w:firstLine="284"/>
        <w:rPr>
          <w:rFonts w:ascii="Arial" w:hAnsi="Arial" w:cs="Arial"/>
          <w:sz w:val="18"/>
          <w:szCs w:val="18"/>
          <w:lang w:bidi="ml-IN"/>
        </w:rPr>
      </w:pPr>
      <w:r>
        <w:rPr>
          <w:rFonts w:ascii="Arial" w:hAnsi="Arial" w:cs="Arial"/>
          <w:sz w:val="18"/>
          <w:szCs w:val="18"/>
          <w:lang w:bidi="ml-IN"/>
        </w:rPr>
        <w:t>Urval i</w:t>
      </w:r>
      <w:r w:rsidR="009E5A4C">
        <w:rPr>
          <w:rFonts w:ascii="Arial" w:hAnsi="Arial" w:cs="Arial"/>
          <w:sz w:val="18"/>
          <w:szCs w:val="18"/>
          <w:lang w:bidi="ml-IN"/>
        </w:rPr>
        <w:t>nformation om kulturmiljöer på I</w:t>
      </w:r>
      <w:r>
        <w:rPr>
          <w:rFonts w:ascii="Arial" w:hAnsi="Arial" w:cs="Arial"/>
          <w:sz w:val="18"/>
          <w:szCs w:val="18"/>
          <w:lang w:bidi="ml-IN"/>
        </w:rPr>
        <w:t>nternet</w:t>
      </w:r>
    </w:p>
    <w:p w14:paraId="29A2B004" w14:textId="78086111" w:rsidR="004E2BC2" w:rsidRPr="004637D6" w:rsidRDefault="004E2BC2" w:rsidP="00945D1C">
      <w:pPr>
        <w:autoSpaceDE w:val="0"/>
        <w:autoSpaceDN w:val="0"/>
        <w:adjustRightInd w:val="0"/>
        <w:spacing w:after="0" w:line="276" w:lineRule="auto"/>
        <w:rPr>
          <w:rFonts w:ascii="Arial" w:hAnsi="Arial" w:cs="Arial"/>
          <w:sz w:val="18"/>
          <w:szCs w:val="18"/>
          <w:lang w:bidi="ml-IN"/>
        </w:rPr>
      </w:pPr>
    </w:p>
    <w:p w14:paraId="01B34233" w14:textId="77777777" w:rsidR="002A18FE" w:rsidRPr="00BC5A28" w:rsidRDefault="002A18FE" w:rsidP="00945D1C">
      <w:pPr>
        <w:autoSpaceDE w:val="0"/>
        <w:autoSpaceDN w:val="0"/>
        <w:adjustRightInd w:val="0"/>
        <w:spacing w:after="0" w:line="276" w:lineRule="auto"/>
        <w:rPr>
          <w:rFonts w:ascii="Arial" w:hAnsi="Arial" w:cs="Arial"/>
          <w:sz w:val="18"/>
          <w:szCs w:val="18"/>
          <w:lang w:bidi="ml-IN"/>
        </w:rPr>
      </w:pPr>
      <w:r w:rsidRPr="00BC5A28">
        <w:rPr>
          <w:rFonts w:ascii="Arial" w:hAnsi="Arial" w:cs="Arial"/>
          <w:sz w:val="18"/>
          <w:szCs w:val="18"/>
          <w:lang w:bidi="ml-IN"/>
        </w:rPr>
        <w:t>Planera för vindkraft</w:t>
      </w:r>
    </w:p>
    <w:p w14:paraId="0E75975C" w14:textId="25B4A198" w:rsidR="004E2BC2" w:rsidRDefault="004E2BC2" w:rsidP="00E942A3">
      <w:pPr>
        <w:autoSpaceDE w:val="0"/>
        <w:autoSpaceDN w:val="0"/>
        <w:adjustRightInd w:val="0"/>
        <w:spacing w:after="0" w:line="276" w:lineRule="auto"/>
        <w:ind w:firstLine="284"/>
        <w:rPr>
          <w:rFonts w:ascii="Arial" w:hAnsi="Arial" w:cs="Arial"/>
          <w:sz w:val="18"/>
          <w:szCs w:val="18"/>
          <w:lang w:bidi="ml-IN"/>
        </w:rPr>
      </w:pPr>
      <w:r w:rsidRPr="004637D6">
        <w:rPr>
          <w:rFonts w:ascii="Arial" w:hAnsi="Arial" w:cs="Arial"/>
          <w:sz w:val="18"/>
          <w:szCs w:val="18"/>
          <w:lang w:bidi="ml-IN"/>
        </w:rPr>
        <w:t>Vindkraftverkens synlighet och gestaltning</w:t>
      </w:r>
    </w:p>
    <w:p w14:paraId="1DA81777" w14:textId="22E56712" w:rsidR="00BC5A28" w:rsidRPr="004637D6" w:rsidRDefault="00BC5A28" w:rsidP="00E942A3">
      <w:pPr>
        <w:autoSpaceDE w:val="0"/>
        <w:autoSpaceDN w:val="0"/>
        <w:adjustRightInd w:val="0"/>
        <w:spacing w:after="0" w:line="276" w:lineRule="auto"/>
        <w:ind w:firstLine="284"/>
        <w:rPr>
          <w:rFonts w:ascii="Arial" w:hAnsi="Arial" w:cs="Arial"/>
          <w:sz w:val="18"/>
          <w:szCs w:val="18"/>
          <w:lang w:bidi="ml-IN"/>
        </w:rPr>
      </w:pPr>
      <w:r>
        <w:rPr>
          <w:rFonts w:ascii="Arial" w:hAnsi="Arial" w:cs="Arial"/>
          <w:sz w:val="18"/>
          <w:szCs w:val="18"/>
          <w:lang w:bidi="ml-IN"/>
        </w:rPr>
        <w:t>Visualiseringar</w:t>
      </w:r>
    </w:p>
    <w:p w14:paraId="0280BA15" w14:textId="6DCC3777" w:rsidR="00BC5A28" w:rsidRDefault="00BC5A28" w:rsidP="00E942A3">
      <w:pPr>
        <w:autoSpaceDE w:val="0"/>
        <w:autoSpaceDN w:val="0"/>
        <w:adjustRightInd w:val="0"/>
        <w:spacing w:after="0" w:line="276" w:lineRule="auto"/>
        <w:ind w:firstLine="284"/>
        <w:rPr>
          <w:rFonts w:ascii="Arial" w:hAnsi="Arial" w:cs="Arial"/>
          <w:sz w:val="18"/>
          <w:szCs w:val="18"/>
          <w:lang w:bidi="ml-IN"/>
        </w:rPr>
      </w:pPr>
      <w:r>
        <w:rPr>
          <w:rFonts w:ascii="Arial" w:hAnsi="Arial" w:cs="Arial"/>
          <w:sz w:val="18"/>
          <w:szCs w:val="18"/>
          <w:lang w:bidi="ml-IN"/>
        </w:rPr>
        <w:t xml:space="preserve">Vindkraft </w:t>
      </w:r>
      <w:r w:rsidR="00977E73">
        <w:rPr>
          <w:rFonts w:ascii="Arial" w:hAnsi="Arial" w:cs="Arial"/>
          <w:sz w:val="18"/>
          <w:szCs w:val="18"/>
          <w:lang w:bidi="ml-IN"/>
        </w:rPr>
        <w:t xml:space="preserve">i och </w:t>
      </w:r>
      <w:r>
        <w:rPr>
          <w:rFonts w:ascii="Arial" w:hAnsi="Arial" w:cs="Arial"/>
          <w:sz w:val="18"/>
          <w:szCs w:val="18"/>
          <w:lang w:bidi="ml-IN"/>
        </w:rPr>
        <w:t>vid värdefulla kulturmiljöer</w:t>
      </w:r>
    </w:p>
    <w:p w14:paraId="4BE3D333" w14:textId="3009C96A" w:rsidR="00832D52" w:rsidRPr="004637D6" w:rsidRDefault="008F6E64" w:rsidP="00E942A3">
      <w:pPr>
        <w:autoSpaceDE w:val="0"/>
        <w:autoSpaceDN w:val="0"/>
        <w:adjustRightInd w:val="0"/>
        <w:spacing w:after="0" w:line="276" w:lineRule="auto"/>
        <w:ind w:firstLine="284"/>
        <w:rPr>
          <w:rFonts w:ascii="Arial" w:hAnsi="Arial" w:cs="Arial"/>
          <w:sz w:val="18"/>
          <w:szCs w:val="18"/>
          <w:lang w:bidi="ml-IN"/>
        </w:rPr>
      </w:pPr>
      <w:r>
        <w:rPr>
          <w:rFonts w:ascii="Arial" w:hAnsi="Arial" w:cs="Arial"/>
          <w:sz w:val="18"/>
          <w:szCs w:val="18"/>
          <w:lang w:bidi="ml-IN"/>
        </w:rPr>
        <w:t>Vindkraft vid f</w:t>
      </w:r>
      <w:r w:rsidR="006E201D" w:rsidRPr="004637D6">
        <w:rPr>
          <w:rFonts w:ascii="Arial" w:hAnsi="Arial" w:cs="Arial"/>
          <w:sz w:val="18"/>
          <w:szCs w:val="18"/>
          <w:lang w:bidi="ml-IN"/>
        </w:rPr>
        <w:t>ornlämningar</w:t>
      </w:r>
    </w:p>
    <w:p w14:paraId="1A838CE4" w14:textId="6F5DF299" w:rsidR="006E201D" w:rsidRPr="004637D6" w:rsidRDefault="00C95953" w:rsidP="00E942A3">
      <w:pPr>
        <w:autoSpaceDE w:val="0"/>
        <w:autoSpaceDN w:val="0"/>
        <w:adjustRightInd w:val="0"/>
        <w:spacing w:after="0" w:line="276" w:lineRule="auto"/>
        <w:ind w:firstLine="284"/>
        <w:rPr>
          <w:rFonts w:ascii="Arial" w:hAnsi="Arial" w:cs="Arial"/>
          <w:sz w:val="18"/>
          <w:szCs w:val="18"/>
          <w:lang w:bidi="ml-IN"/>
        </w:rPr>
      </w:pPr>
      <w:r>
        <w:rPr>
          <w:rFonts w:ascii="Arial" w:hAnsi="Arial" w:cs="Arial"/>
          <w:sz w:val="18"/>
          <w:szCs w:val="18"/>
          <w:lang w:bidi="ml-IN"/>
        </w:rPr>
        <w:t xml:space="preserve">Vindkraft vid </w:t>
      </w:r>
      <w:r w:rsidR="006E201D" w:rsidRPr="004637D6">
        <w:rPr>
          <w:rFonts w:ascii="Arial" w:hAnsi="Arial" w:cs="Arial"/>
          <w:sz w:val="18"/>
          <w:szCs w:val="18"/>
          <w:lang w:bidi="ml-IN"/>
        </w:rPr>
        <w:t>byggnadsminnen och kulturreservat</w:t>
      </w:r>
    </w:p>
    <w:p w14:paraId="44A7118E" w14:textId="27438BC0" w:rsidR="006E201D" w:rsidRPr="004637D6" w:rsidRDefault="006E201D" w:rsidP="00E942A3">
      <w:pPr>
        <w:autoSpaceDE w:val="0"/>
        <w:autoSpaceDN w:val="0"/>
        <w:adjustRightInd w:val="0"/>
        <w:spacing w:after="0" w:line="276" w:lineRule="auto"/>
        <w:ind w:firstLine="284"/>
        <w:rPr>
          <w:rFonts w:ascii="Arial" w:hAnsi="Arial" w:cs="Arial"/>
          <w:sz w:val="18"/>
          <w:szCs w:val="18"/>
          <w:lang w:bidi="ml-IN"/>
        </w:rPr>
      </w:pPr>
      <w:r w:rsidRPr="004637D6">
        <w:rPr>
          <w:rFonts w:ascii="Arial" w:hAnsi="Arial" w:cs="Arial"/>
          <w:sz w:val="18"/>
          <w:szCs w:val="18"/>
          <w:lang w:bidi="ml-IN"/>
        </w:rPr>
        <w:t>V</w:t>
      </w:r>
      <w:r w:rsidR="00C619D6" w:rsidRPr="004637D6">
        <w:rPr>
          <w:rFonts w:ascii="Arial" w:hAnsi="Arial" w:cs="Arial"/>
          <w:sz w:val="18"/>
          <w:szCs w:val="18"/>
          <w:lang w:bidi="ml-IN"/>
        </w:rPr>
        <w:t>indkraft</w:t>
      </w:r>
      <w:r w:rsidR="00397DFD" w:rsidRPr="004637D6">
        <w:rPr>
          <w:rFonts w:ascii="Arial" w:hAnsi="Arial" w:cs="Arial"/>
          <w:sz w:val="18"/>
          <w:szCs w:val="18"/>
          <w:lang w:bidi="ml-IN"/>
        </w:rPr>
        <w:t xml:space="preserve"> i närheten av världsarv</w:t>
      </w:r>
    </w:p>
    <w:p w14:paraId="3E575F1C" w14:textId="65A3FF94" w:rsidR="00397DFD" w:rsidRPr="004637D6" w:rsidRDefault="00C619D6" w:rsidP="00E942A3">
      <w:pPr>
        <w:autoSpaceDE w:val="0"/>
        <w:autoSpaceDN w:val="0"/>
        <w:adjustRightInd w:val="0"/>
        <w:spacing w:after="0" w:line="276" w:lineRule="auto"/>
        <w:ind w:firstLine="284"/>
        <w:rPr>
          <w:rFonts w:ascii="Arial" w:hAnsi="Arial" w:cs="Arial"/>
          <w:sz w:val="18"/>
          <w:szCs w:val="18"/>
          <w:lang w:bidi="ml-IN"/>
        </w:rPr>
      </w:pPr>
      <w:r w:rsidRPr="004637D6">
        <w:rPr>
          <w:rFonts w:ascii="Arial" w:hAnsi="Arial" w:cs="Arial"/>
          <w:sz w:val="18"/>
          <w:szCs w:val="18"/>
          <w:lang w:bidi="ml-IN"/>
        </w:rPr>
        <w:t>Vindkraft i och nära riksintressen</w:t>
      </w:r>
    </w:p>
    <w:p w14:paraId="5F90BE02" w14:textId="13F00296" w:rsidR="00C619D6" w:rsidRPr="004637D6" w:rsidRDefault="00C619D6" w:rsidP="00E942A3">
      <w:pPr>
        <w:autoSpaceDE w:val="0"/>
        <w:autoSpaceDN w:val="0"/>
        <w:adjustRightInd w:val="0"/>
        <w:spacing w:after="0" w:line="276" w:lineRule="auto"/>
        <w:ind w:firstLine="284"/>
        <w:rPr>
          <w:rFonts w:ascii="Arial" w:hAnsi="Arial" w:cs="Arial"/>
          <w:sz w:val="18"/>
          <w:szCs w:val="18"/>
          <w:lang w:bidi="ml-IN"/>
        </w:rPr>
      </w:pPr>
      <w:r w:rsidRPr="004637D6">
        <w:rPr>
          <w:rFonts w:ascii="Arial" w:hAnsi="Arial" w:cs="Arial"/>
          <w:sz w:val="18"/>
          <w:szCs w:val="18"/>
          <w:lang w:bidi="ml-IN"/>
        </w:rPr>
        <w:t>Kumulativa effekter</w:t>
      </w:r>
    </w:p>
    <w:p w14:paraId="799FF527" w14:textId="4FC403BC" w:rsidR="00C619D6" w:rsidRPr="004637D6" w:rsidRDefault="00C619D6" w:rsidP="00832D52">
      <w:pPr>
        <w:autoSpaceDE w:val="0"/>
        <w:autoSpaceDN w:val="0"/>
        <w:adjustRightInd w:val="0"/>
        <w:spacing w:after="0" w:line="276" w:lineRule="auto"/>
        <w:rPr>
          <w:rFonts w:ascii="Arial" w:hAnsi="Arial" w:cs="Arial"/>
          <w:sz w:val="18"/>
          <w:szCs w:val="18"/>
          <w:lang w:bidi="ml-IN"/>
        </w:rPr>
      </w:pPr>
    </w:p>
    <w:p w14:paraId="2DD01785" w14:textId="1AE1814F" w:rsidR="00C619D6" w:rsidRPr="00E942A3" w:rsidRDefault="00C619D6" w:rsidP="00832D52">
      <w:pPr>
        <w:autoSpaceDE w:val="0"/>
        <w:autoSpaceDN w:val="0"/>
        <w:adjustRightInd w:val="0"/>
        <w:spacing w:after="0" w:line="276" w:lineRule="auto"/>
        <w:rPr>
          <w:rFonts w:ascii="Arial" w:hAnsi="Arial" w:cs="Arial"/>
          <w:sz w:val="18"/>
          <w:szCs w:val="18"/>
          <w:lang w:bidi="ml-IN"/>
        </w:rPr>
      </w:pPr>
      <w:r w:rsidRPr="00E942A3">
        <w:rPr>
          <w:rFonts w:ascii="Arial" w:hAnsi="Arial" w:cs="Arial"/>
          <w:sz w:val="18"/>
          <w:szCs w:val="18"/>
          <w:lang w:bidi="ml-IN"/>
        </w:rPr>
        <w:t>Vindkraft</w:t>
      </w:r>
      <w:r w:rsidR="00E77292" w:rsidRPr="00E942A3">
        <w:rPr>
          <w:rFonts w:ascii="Arial" w:hAnsi="Arial" w:cs="Arial"/>
          <w:sz w:val="18"/>
          <w:szCs w:val="18"/>
          <w:lang w:bidi="ml-IN"/>
        </w:rPr>
        <w:t>verk</w:t>
      </w:r>
      <w:r w:rsidRPr="00E942A3">
        <w:rPr>
          <w:rFonts w:ascii="Arial" w:hAnsi="Arial" w:cs="Arial"/>
          <w:sz w:val="18"/>
          <w:szCs w:val="18"/>
          <w:lang w:bidi="ml-IN"/>
        </w:rPr>
        <w:t xml:space="preserve"> i landskap</w:t>
      </w:r>
    </w:p>
    <w:p w14:paraId="6268E2DC" w14:textId="7AC418A3" w:rsidR="00C619D6" w:rsidRPr="004637D6" w:rsidRDefault="00C619D6" w:rsidP="00C000F5">
      <w:pPr>
        <w:autoSpaceDE w:val="0"/>
        <w:autoSpaceDN w:val="0"/>
        <w:adjustRightInd w:val="0"/>
        <w:spacing w:after="0" w:line="276" w:lineRule="auto"/>
        <w:ind w:firstLine="284"/>
        <w:rPr>
          <w:rFonts w:ascii="Arial" w:hAnsi="Arial" w:cs="Arial"/>
          <w:sz w:val="18"/>
          <w:szCs w:val="18"/>
          <w:lang w:bidi="ml-IN"/>
        </w:rPr>
      </w:pPr>
      <w:r w:rsidRPr="004637D6">
        <w:rPr>
          <w:rFonts w:ascii="Arial" w:hAnsi="Arial" w:cs="Arial"/>
          <w:sz w:val="18"/>
          <w:szCs w:val="18"/>
          <w:lang w:bidi="ml-IN"/>
        </w:rPr>
        <w:t>Naturgeografisk indelning</w:t>
      </w:r>
    </w:p>
    <w:p w14:paraId="4FF21455" w14:textId="24DD96BF" w:rsidR="00C619D6" w:rsidRPr="004637D6" w:rsidRDefault="00C619D6" w:rsidP="00C000F5">
      <w:pPr>
        <w:autoSpaceDE w:val="0"/>
        <w:autoSpaceDN w:val="0"/>
        <w:adjustRightInd w:val="0"/>
        <w:spacing w:after="0" w:line="276" w:lineRule="auto"/>
        <w:ind w:firstLine="284"/>
        <w:rPr>
          <w:rFonts w:ascii="Arial" w:hAnsi="Arial" w:cs="Arial"/>
          <w:sz w:val="18"/>
          <w:szCs w:val="18"/>
          <w:lang w:bidi="ml-IN"/>
        </w:rPr>
      </w:pPr>
      <w:r w:rsidRPr="004637D6">
        <w:rPr>
          <w:rFonts w:ascii="Arial" w:hAnsi="Arial" w:cs="Arial"/>
          <w:sz w:val="18"/>
          <w:szCs w:val="18"/>
          <w:lang w:bidi="ml-IN"/>
        </w:rPr>
        <w:t>Landskapskaraktärisering – landskapets komplexitet</w:t>
      </w:r>
    </w:p>
    <w:p w14:paraId="63ECEB16" w14:textId="4DB25B67" w:rsidR="00C619D6" w:rsidRDefault="00053AC2" w:rsidP="00C000F5">
      <w:pPr>
        <w:autoSpaceDE w:val="0"/>
        <w:autoSpaceDN w:val="0"/>
        <w:adjustRightInd w:val="0"/>
        <w:spacing w:after="0" w:line="276" w:lineRule="auto"/>
        <w:ind w:firstLine="284"/>
        <w:rPr>
          <w:rFonts w:ascii="Arial" w:hAnsi="Arial" w:cs="Arial"/>
          <w:sz w:val="18"/>
          <w:szCs w:val="18"/>
          <w:lang w:bidi="ml-IN"/>
        </w:rPr>
      </w:pPr>
      <w:r>
        <w:rPr>
          <w:rFonts w:ascii="Arial" w:hAnsi="Arial" w:cs="Arial"/>
          <w:sz w:val="18"/>
          <w:szCs w:val="18"/>
          <w:lang w:bidi="ml-IN"/>
        </w:rPr>
        <w:t>L</w:t>
      </w:r>
      <w:r w:rsidR="00C619D6" w:rsidRPr="004637D6">
        <w:rPr>
          <w:rFonts w:ascii="Arial" w:hAnsi="Arial" w:cs="Arial"/>
          <w:sz w:val="18"/>
          <w:szCs w:val="18"/>
          <w:lang w:bidi="ml-IN"/>
        </w:rPr>
        <w:t xml:space="preserve">andskapskaraktärsanalys </w:t>
      </w:r>
      <w:r w:rsidR="00BC5A28">
        <w:rPr>
          <w:rFonts w:ascii="Arial" w:hAnsi="Arial" w:cs="Arial"/>
          <w:sz w:val="18"/>
          <w:szCs w:val="18"/>
          <w:lang w:bidi="ml-IN"/>
        </w:rPr>
        <w:t>(ILKA)</w:t>
      </w:r>
    </w:p>
    <w:p w14:paraId="203BF460" w14:textId="6C7C3F02" w:rsidR="00832D52" w:rsidRPr="004637D6" w:rsidRDefault="00190AAB" w:rsidP="003717F1">
      <w:pPr>
        <w:autoSpaceDE w:val="0"/>
        <w:autoSpaceDN w:val="0"/>
        <w:adjustRightInd w:val="0"/>
        <w:spacing w:after="0" w:line="276" w:lineRule="auto"/>
        <w:rPr>
          <w:rFonts w:ascii="Arial" w:hAnsi="Arial" w:cs="Arial"/>
          <w:sz w:val="18"/>
          <w:szCs w:val="18"/>
          <w:lang w:bidi="ml-IN"/>
        </w:rPr>
      </w:pPr>
      <w:r>
        <w:rPr>
          <w:rFonts w:ascii="Arial" w:hAnsi="Arial" w:cs="Arial"/>
          <w:sz w:val="18"/>
          <w:szCs w:val="18"/>
          <w:lang w:bidi="ml-IN"/>
        </w:rPr>
        <w:t>Citerad litteratur</w:t>
      </w:r>
      <w:r w:rsidR="0016309C">
        <w:rPr>
          <w:rFonts w:ascii="Arial" w:hAnsi="Arial" w:cs="Arial"/>
          <w:sz w:val="18"/>
          <w:szCs w:val="18"/>
          <w:lang w:bidi="ml-IN"/>
        </w:rPr>
        <w:t xml:space="preserve"> </w:t>
      </w:r>
      <w:r>
        <w:rPr>
          <w:rFonts w:ascii="Arial" w:hAnsi="Arial" w:cs="Arial"/>
          <w:sz w:val="18"/>
          <w:szCs w:val="18"/>
          <w:lang w:bidi="ml-IN"/>
        </w:rPr>
        <w:t>och</w:t>
      </w:r>
      <w:r w:rsidR="00945427">
        <w:rPr>
          <w:rFonts w:ascii="Arial" w:hAnsi="Arial" w:cs="Arial"/>
          <w:sz w:val="18"/>
          <w:szCs w:val="18"/>
          <w:lang w:bidi="ml-IN"/>
        </w:rPr>
        <w:t xml:space="preserve"> länkar</w:t>
      </w:r>
    </w:p>
    <w:p w14:paraId="472EF800" w14:textId="77777777" w:rsidR="00E41268" w:rsidRPr="004637D6" w:rsidRDefault="00E41268" w:rsidP="00945D1C">
      <w:pPr>
        <w:autoSpaceDE w:val="0"/>
        <w:autoSpaceDN w:val="0"/>
        <w:adjustRightInd w:val="0"/>
        <w:spacing w:after="0" w:line="276" w:lineRule="auto"/>
        <w:rPr>
          <w:rFonts w:ascii="Arial" w:hAnsi="Arial" w:cs="Arial"/>
          <w:sz w:val="18"/>
          <w:szCs w:val="18"/>
          <w:lang w:bidi="ml-IN"/>
        </w:rPr>
      </w:pPr>
    </w:p>
    <w:p w14:paraId="1253F369" w14:textId="74B9D405" w:rsidR="00C4309E" w:rsidRDefault="00C4309E" w:rsidP="00945D1C">
      <w:pPr>
        <w:autoSpaceDE w:val="0"/>
        <w:autoSpaceDN w:val="0"/>
        <w:adjustRightInd w:val="0"/>
        <w:spacing w:after="0" w:line="276" w:lineRule="auto"/>
        <w:rPr>
          <w:rFonts w:ascii="Arial" w:hAnsi="Arial" w:cs="Arial"/>
          <w:sz w:val="28"/>
          <w:szCs w:val="28"/>
          <w:lang w:bidi="ml-IN"/>
        </w:rPr>
      </w:pPr>
    </w:p>
    <w:p w14:paraId="1807CC6A" w14:textId="77777777" w:rsidR="00C95953" w:rsidRDefault="00C95953" w:rsidP="00945D1C">
      <w:pPr>
        <w:autoSpaceDE w:val="0"/>
        <w:autoSpaceDN w:val="0"/>
        <w:adjustRightInd w:val="0"/>
        <w:spacing w:after="0" w:line="276" w:lineRule="auto"/>
        <w:rPr>
          <w:rFonts w:ascii="Arial" w:hAnsi="Arial" w:cs="Arial"/>
          <w:sz w:val="28"/>
          <w:szCs w:val="28"/>
          <w:lang w:bidi="ml-IN"/>
        </w:rPr>
      </w:pPr>
    </w:p>
    <w:p w14:paraId="07748F40" w14:textId="77777777" w:rsidR="001561F0" w:rsidRDefault="001561F0">
      <w:pPr>
        <w:rPr>
          <w:rFonts w:ascii="Arial" w:hAnsi="Arial" w:cs="Arial"/>
          <w:b/>
          <w:bCs/>
          <w:sz w:val="24"/>
          <w:szCs w:val="24"/>
          <w:lang w:bidi="ml-IN"/>
        </w:rPr>
      </w:pPr>
      <w:r>
        <w:rPr>
          <w:rFonts w:ascii="Arial" w:hAnsi="Arial" w:cs="Arial"/>
          <w:b/>
          <w:bCs/>
          <w:sz w:val="24"/>
          <w:szCs w:val="24"/>
          <w:lang w:bidi="ml-IN"/>
        </w:rPr>
        <w:br w:type="page"/>
      </w:r>
    </w:p>
    <w:p w14:paraId="5F9991EE" w14:textId="40CCAF79" w:rsidR="00D7027E" w:rsidRPr="00C4309E" w:rsidRDefault="00D7027E" w:rsidP="00945D1C">
      <w:pPr>
        <w:autoSpaceDE w:val="0"/>
        <w:autoSpaceDN w:val="0"/>
        <w:adjustRightInd w:val="0"/>
        <w:spacing w:after="0" w:line="276" w:lineRule="auto"/>
        <w:rPr>
          <w:rFonts w:ascii="Arial" w:hAnsi="Arial" w:cs="Arial"/>
          <w:b/>
          <w:bCs/>
          <w:sz w:val="24"/>
          <w:szCs w:val="24"/>
          <w:lang w:bidi="ml-IN"/>
        </w:rPr>
      </w:pPr>
      <w:r w:rsidRPr="00C4309E">
        <w:rPr>
          <w:rFonts w:ascii="Arial" w:hAnsi="Arial" w:cs="Arial"/>
          <w:b/>
          <w:bCs/>
          <w:sz w:val="24"/>
          <w:szCs w:val="24"/>
          <w:lang w:bidi="ml-IN"/>
        </w:rPr>
        <w:lastRenderedPageBreak/>
        <w:t>Förord</w:t>
      </w:r>
    </w:p>
    <w:p w14:paraId="17F36EC0" w14:textId="762D51AF" w:rsidR="00B37E8A" w:rsidRPr="00B37E8A" w:rsidRDefault="00B37E8A" w:rsidP="00784BC5">
      <w:pPr>
        <w:spacing w:after="240" w:line="276" w:lineRule="auto"/>
        <w:rPr>
          <w:rFonts w:ascii="Arial" w:hAnsi="Arial" w:cs="Arial"/>
          <w:sz w:val="20"/>
          <w:szCs w:val="20"/>
          <w:lang w:bidi="ml-IN"/>
        </w:rPr>
      </w:pPr>
      <w:r w:rsidRPr="00B37E8A">
        <w:rPr>
          <w:rFonts w:ascii="Arial" w:hAnsi="Arial" w:cs="Arial"/>
          <w:sz w:val="20"/>
          <w:szCs w:val="20"/>
          <w:lang w:bidi="ml-IN"/>
        </w:rPr>
        <w:t>Sverige har högt ställda mål om en 100 procent förnybar elproduktion till år 2040. För att åstadkomma denna omställning krävs en omfattande utbyggnad av vindkra</w:t>
      </w:r>
      <w:r w:rsidR="002D2F4A">
        <w:rPr>
          <w:rFonts w:ascii="Arial" w:hAnsi="Arial" w:cs="Arial"/>
          <w:sz w:val="20"/>
          <w:szCs w:val="20"/>
          <w:lang w:bidi="ml-IN"/>
        </w:rPr>
        <w:t>ft</w:t>
      </w:r>
      <w:r w:rsidRPr="00B37E8A">
        <w:rPr>
          <w:rFonts w:ascii="Arial" w:hAnsi="Arial" w:cs="Arial"/>
          <w:sz w:val="20"/>
          <w:szCs w:val="20"/>
          <w:lang w:bidi="ml-IN"/>
        </w:rPr>
        <w:t xml:space="preserve">. Därför har Naturvårdsverket och Energimyndigheten tagit initiativ till att arbeta fram en gemensam </w:t>
      </w:r>
      <w:r w:rsidRPr="007255A1">
        <w:rPr>
          <w:rFonts w:ascii="Arial" w:hAnsi="Arial" w:cs="Arial"/>
          <w:i/>
          <w:iCs/>
          <w:sz w:val="20"/>
          <w:szCs w:val="20"/>
          <w:lang w:bidi="ml-IN"/>
        </w:rPr>
        <w:t>strategi för en hållbar vindkraftsutbyggnad</w:t>
      </w:r>
      <w:r w:rsidRPr="00B37E8A">
        <w:rPr>
          <w:rFonts w:ascii="Arial" w:hAnsi="Arial" w:cs="Arial"/>
          <w:sz w:val="20"/>
          <w:szCs w:val="20"/>
          <w:lang w:bidi="ml-IN"/>
        </w:rPr>
        <w:t>. Initiativet är en åtgärd inom ramen för Miljömålsrådet</w:t>
      </w:r>
      <w:r w:rsidRPr="00D75B87">
        <w:rPr>
          <w:rFonts w:ascii="Arial" w:hAnsi="Arial" w:cs="Arial"/>
          <w:sz w:val="20"/>
          <w:szCs w:val="20"/>
          <w:lang w:bidi="ml-IN"/>
        </w:rPr>
        <w:t>s myndighetssamve</w:t>
      </w:r>
      <w:r w:rsidR="00AD4D05" w:rsidRPr="00D75B87">
        <w:rPr>
          <w:rFonts w:ascii="Arial" w:hAnsi="Arial" w:cs="Arial"/>
          <w:sz w:val="20"/>
          <w:szCs w:val="20"/>
          <w:lang w:bidi="ml-IN"/>
        </w:rPr>
        <w:t>r</w:t>
      </w:r>
      <w:r w:rsidRPr="00D75B87">
        <w:rPr>
          <w:rFonts w:ascii="Arial" w:hAnsi="Arial" w:cs="Arial"/>
          <w:sz w:val="20"/>
          <w:szCs w:val="20"/>
          <w:lang w:bidi="ml-IN"/>
        </w:rPr>
        <w:t>kan</w:t>
      </w:r>
      <w:r w:rsidRPr="00B37E8A">
        <w:rPr>
          <w:rFonts w:ascii="Arial" w:hAnsi="Arial" w:cs="Arial"/>
          <w:sz w:val="20"/>
          <w:szCs w:val="20"/>
          <w:lang w:bidi="ml-IN"/>
        </w:rPr>
        <w:t>.</w:t>
      </w:r>
      <w:r w:rsidRPr="00D75B87">
        <w:rPr>
          <w:rFonts w:ascii="Arial" w:hAnsi="Arial" w:cs="Arial"/>
          <w:sz w:val="20"/>
          <w:szCs w:val="20"/>
          <w:lang w:bidi="ml-IN"/>
        </w:rPr>
        <w:t xml:space="preserve"> </w:t>
      </w:r>
    </w:p>
    <w:p w14:paraId="3BB376EE" w14:textId="6ACD16AA" w:rsidR="009F2DE5" w:rsidRPr="0068335C" w:rsidRDefault="00AD4D05" w:rsidP="00813B71">
      <w:pPr>
        <w:autoSpaceDE w:val="0"/>
        <w:autoSpaceDN w:val="0"/>
        <w:adjustRightInd w:val="0"/>
        <w:spacing w:after="0" w:line="276" w:lineRule="auto"/>
        <w:rPr>
          <w:rFonts w:ascii="Arial" w:hAnsi="Arial" w:cs="Arial"/>
          <w:sz w:val="20"/>
          <w:szCs w:val="20"/>
          <w:u w:val="single"/>
          <w:lang w:bidi="ml-IN"/>
        </w:rPr>
      </w:pPr>
      <w:r w:rsidRPr="00D75B87">
        <w:rPr>
          <w:rFonts w:ascii="Arial" w:hAnsi="Arial" w:cs="Arial"/>
          <w:sz w:val="20"/>
          <w:szCs w:val="20"/>
          <w:lang w:bidi="ml-IN"/>
        </w:rPr>
        <w:t xml:space="preserve">En </w:t>
      </w:r>
      <w:r w:rsidR="00194040">
        <w:rPr>
          <w:rFonts w:ascii="Arial" w:hAnsi="Arial" w:cs="Arial"/>
          <w:sz w:val="20"/>
          <w:szCs w:val="20"/>
          <w:lang w:bidi="ml-IN"/>
        </w:rPr>
        <w:t xml:space="preserve">preliminär </w:t>
      </w:r>
      <w:r w:rsidRPr="00D75B87">
        <w:rPr>
          <w:rFonts w:ascii="Arial" w:hAnsi="Arial" w:cs="Arial"/>
          <w:sz w:val="20"/>
          <w:szCs w:val="20"/>
          <w:lang w:bidi="ml-IN"/>
        </w:rPr>
        <w:t>nulägesbeskrivning publicerades under hösten 2019</w:t>
      </w:r>
      <w:r w:rsidR="006D3855">
        <w:rPr>
          <w:rFonts w:ascii="Arial" w:hAnsi="Arial" w:cs="Arial"/>
          <w:sz w:val="20"/>
          <w:szCs w:val="20"/>
          <w:lang w:bidi="ml-IN"/>
        </w:rPr>
        <w:t xml:space="preserve"> i vilken</w:t>
      </w:r>
      <w:r w:rsidRPr="00D75B87">
        <w:rPr>
          <w:rFonts w:ascii="Arial" w:hAnsi="Arial" w:cs="Arial"/>
          <w:sz w:val="20"/>
          <w:szCs w:val="20"/>
          <w:lang w:bidi="ml-IN"/>
        </w:rPr>
        <w:t xml:space="preserve"> lades grunden för inriktningen på arbetet med strategin</w:t>
      </w:r>
      <w:r w:rsidRPr="00073190">
        <w:rPr>
          <w:rFonts w:ascii="Arial" w:hAnsi="Arial" w:cs="Arial"/>
          <w:sz w:val="20"/>
          <w:szCs w:val="20"/>
          <w:lang w:bidi="ml-IN"/>
        </w:rPr>
        <w:t xml:space="preserve">. </w:t>
      </w:r>
      <w:r w:rsidR="009F2DE5" w:rsidRPr="00073190">
        <w:rPr>
          <w:rFonts w:ascii="Arial" w:hAnsi="Arial" w:cs="Arial"/>
          <w:sz w:val="20"/>
          <w:szCs w:val="20"/>
          <w:lang w:bidi="ml-IN"/>
        </w:rPr>
        <w:t xml:space="preserve">I den nämns </w:t>
      </w:r>
      <w:r w:rsidR="006F7DA3" w:rsidRPr="00073190">
        <w:rPr>
          <w:rFonts w:ascii="Arial" w:hAnsi="Arial" w:cs="Arial"/>
          <w:sz w:val="20"/>
          <w:szCs w:val="20"/>
          <w:lang w:bidi="ml-IN"/>
        </w:rPr>
        <w:t xml:space="preserve">en </w:t>
      </w:r>
      <w:r w:rsidR="00AE704F" w:rsidRPr="00073190">
        <w:rPr>
          <w:rFonts w:ascii="Arial" w:hAnsi="Arial" w:cs="Arial"/>
          <w:sz w:val="20"/>
          <w:szCs w:val="20"/>
          <w:lang w:bidi="ml-IN"/>
        </w:rPr>
        <w:t>utbyggnad med ny vindkraft motsvarande</w:t>
      </w:r>
      <w:r w:rsidR="009F2DE5" w:rsidRPr="00073190">
        <w:rPr>
          <w:rFonts w:ascii="Arial" w:hAnsi="Arial" w:cs="Arial"/>
          <w:sz w:val="20"/>
          <w:szCs w:val="20"/>
          <w:lang w:bidi="ml-IN"/>
        </w:rPr>
        <w:t xml:space="preserve"> en årsproduktion om 100</w:t>
      </w:r>
      <w:r w:rsidR="00076D14" w:rsidRPr="00073190">
        <w:rPr>
          <w:rFonts w:ascii="Arial" w:hAnsi="Arial" w:cs="Arial"/>
          <w:sz w:val="20"/>
          <w:szCs w:val="20"/>
          <w:lang w:bidi="ml-IN"/>
        </w:rPr>
        <w:t xml:space="preserve"> </w:t>
      </w:r>
      <w:r w:rsidR="009F2DE5" w:rsidRPr="00073190">
        <w:rPr>
          <w:rFonts w:ascii="Arial" w:hAnsi="Arial" w:cs="Arial"/>
          <w:sz w:val="20"/>
          <w:szCs w:val="20"/>
          <w:lang w:bidi="ml-IN"/>
        </w:rPr>
        <w:t xml:space="preserve">TWh </w:t>
      </w:r>
      <w:r w:rsidR="0068335C" w:rsidRPr="00073190">
        <w:rPr>
          <w:rFonts w:ascii="Arial" w:hAnsi="Arial" w:cs="Arial"/>
          <w:sz w:val="20"/>
          <w:szCs w:val="20"/>
          <w:lang w:bidi="ml-IN"/>
        </w:rPr>
        <w:t xml:space="preserve">vindkraft </w:t>
      </w:r>
      <w:r w:rsidR="009F2DE5" w:rsidRPr="00073190">
        <w:rPr>
          <w:rFonts w:ascii="Arial" w:hAnsi="Arial" w:cs="Arial"/>
          <w:sz w:val="20"/>
          <w:szCs w:val="20"/>
          <w:lang w:bidi="ml-IN"/>
        </w:rPr>
        <w:t>till 2040</w:t>
      </w:r>
      <w:r w:rsidR="0068335C" w:rsidRPr="00073190">
        <w:rPr>
          <w:rFonts w:ascii="Arial" w:hAnsi="Arial" w:cs="Arial"/>
          <w:sz w:val="20"/>
          <w:szCs w:val="20"/>
          <w:lang w:bidi="ml-IN"/>
        </w:rPr>
        <w:t>.</w:t>
      </w:r>
      <w:r w:rsidR="0068335C">
        <w:rPr>
          <w:rFonts w:ascii="Arial" w:hAnsi="Arial" w:cs="Arial"/>
          <w:sz w:val="20"/>
          <w:szCs w:val="20"/>
          <w:u w:val="single"/>
          <w:lang w:bidi="ml-IN"/>
        </w:rPr>
        <w:t xml:space="preserve"> </w:t>
      </w:r>
    </w:p>
    <w:p w14:paraId="589795D4" w14:textId="77777777" w:rsidR="009F2DE5" w:rsidRDefault="009F2DE5" w:rsidP="00813B71">
      <w:pPr>
        <w:autoSpaceDE w:val="0"/>
        <w:autoSpaceDN w:val="0"/>
        <w:adjustRightInd w:val="0"/>
        <w:spacing w:after="0" w:line="276" w:lineRule="auto"/>
        <w:rPr>
          <w:rFonts w:ascii="Arial" w:hAnsi="Arial" w:cs="Arial"/>
          <w:sz w:val="20"/>
          <w:szCs w:val="20"/>
          <w:lang w:bidi="ml-IN"/>
        </w:rPr>
      </w:pPr>
    </w:p>
    <w:p w14:paraId="60EF640E" w14:textId="7764E4FD" w:rsidR="00B37E8A" w:rsidRDefault="00AD4D05" w:rsidP="00813B71">
      <w:pPr>
        <w:autoSpaceDE w:val="0"/>
        <w:autoSpaceDN w:val="0"/>
        <w:adjustRightInd w:val="0"/>
        <w:spacing w:after="0" w:line="276" w:lineRule="auto"/>
        <w:rPr>
          <w:rFonts w:ascii="Arial" w:hAnsi="Arial" w:cs="Arial"/>
          <w:sz w:val="20"/>
          <w:szCs w:val="20"/>
          <w:lang w:bidi="ml-IN"/>
        </w:rPr>
      </w:pPr>
      <w:r w:rsidRPr="00D75B87">
        <w:rPr>
          <w:rFonts w:ascii="Arial" w:hAnsi="Arial" w:cs="Arial"/>
          <w:sz w:val="20"/>
          <w:szCs w:val="20"/>
          <w:lang w:bidi="ml-IN"/>
        </w:rPr>
        <w:t xml:space="preserve">Målet </w:t>
      </w:r>
      <w:r w:rsidR="009F2DE5">
        <w:rPr>
          <w:rFonts w:ascii="Arial" w:hAnsi="Arial" w:cs="Arial"/>
          <w:sz w:val="20"/>
          <w:szCs w:val="20"/>
          <w:lang w:bidi="ml-IN"/>
        </w:rPr>
        <w:t xml:space="preserve">med strategin </w:t>
      </w:r>
      <w:r w:rsidRPr="00D75B87">
        <w:rPr>
          <w:rFonts w:ascii="Arial" w:hAnsi="Arial" w:cs="Arial"/>
          <w:sz w:val="20"/>
          <w:szCs w:val="20"/>
          <w:lang w:bidi="ml-IN"/>
        </w:rPr>
        <w:t>är att ta fram ett planeringsunderlag för länsstyrelser och kommuner som underlättar den kommunala planeringen</w:t>
      </w:r>
      <w:r w:rsidR="0068335C">
        <w:rPr>
          <w:rFonts w:ascii="Arial" w:hAnsi="Arial" w:cs="Arial"/>
          <w:sz w:val="20"/>
          <w:szCs w:val="20"/>
          <w:lang w:bidi="ml-IN"/>
        </w:rPr>
        <w:t xml:space="preserve"> av vindkraft</w:t>
      </w:r>
      <w:r w:rsidRPr="00D75B87">
        <w:rPr>
          <w:rFonts w:ascii="Arial" w:hAnsi="Arial" w:cs="Arial"/>
          <w:sz w:val="20"/>
          <w:szCs w:val="20"/>
          <w:lang w:bidi="ml-IN"/>
        </w:rPr>
        <w:t xml:space="preserve"> </w:t>
      </w:r>
      <w:r w:rsidR="0068335C">
        <w:rPr>
          <w:rFonts w:ascii="Arial" w:hAnsi="Arial" w:cs="Arial"/>
          <w:sz w:val="20"/>
          <w:szCs w:val="20"/>
          <w:lang w:bidi="ml-IN"/>
        </w:rPr>
        <w:t xml:space="preserve">på land </w:t>
      </w:r>
      <w:r w:rsidRPr="00D75B87">
        <w:rPr>
          <w:rFonts w:ascii="Arial" w:hAnsi="Arial" w:cs="Arial"/>
          <w:sz w:val="20"/>
          <w:szCs w:val="20"/>
          <w:lang w:bidi="ml-IN"/>
        </w:rPr>
        <w:t xml:space="preserve">och </w:t>
      </w:r>
      <w:r w:rsidR="0068335C">
        <w:rPr>
          <w:rFonts w:ascii="Arial" w:hAnsi="Arial" w:cs="Arial"/>
          <w:sz w:val="20"/>
          <w:szCs w:val="20"/>
          <w:lang w:bidi="ml-IN"/>
        </w:rPr>
        <w:t xml:space="preserve">efterföljande </w:t>
      </w:r>
      <w:r w:rsidRPr="00D75B87">
        <w:rPr>
          <w:rFonts w:ascii="Arial" w:hAnsi="Arial" w:cs="Arial"/>
          <w:sz w:val="20"/>
          <w:szCs w:val="20"/>
          <w:lang w:bidi="ml-IN"/>
        </w:rPr>
        <w:t xml:space="preserve">tillståndsprocesser. </w:t>
      </w:r>
      <w:r w:rsidR="0068335C">
        <w:rPr>
          <w:rFonts w:ascii="Arial" w:hAnsi="Arial" w:cs="Arial"/>
          <w:sz w:val="20"/>
          <w:szCs w:val="20"/>
          <w:lang w:bidi="ml-IN"/>
        </w:rPr>
        <w:t xml:space="preserve">Havsplanering sker i en separat process. </w:t>
      </w:r>
      <w:r w:rsidRPr="00D75B87">
        <w:rPr>
          <w:rFonts w:ascii="Arial" w:hAnsi="Arial" w:cs="Arial"/>
          <w:sz w:val="20"/>
          <w:szCs w:val="20"/>
          <w:lang w:bidi="ml-IN"/>
        </w:rPr>
        <w:t xml:space="preserve">Utbyggnaden behöver ta hänsyn till </w:t>
      </w:r>
      <w:r w:rsidR="00D75B87">
        <w:rPr>
          <w:rFonts w:ascii="Arial" w:hAnsi="Arial" w:cs="Arial"/>
          <w:sz w:val="20"/>
          <w:szCs w:val="20"/>
          <w:lang w:bidi="ml-IN"/>
        </w:rPr>
        <w:t xml:space="preserve">bl.a. </w:t>
      </w:r>
      <w:r w:rsidRPr="00D75B87">
        <w:rPr>
          <w:rFonts w:ascii="Arial" w:hAnsi="Arial" w:cs="Arial"/>
          <w:sz w:val="20"/>
          <w:szCs w:val="20"/>
          <w:lang w:bidi="ml-IN"/>
        </w:rPr>
        <w:t>värdefull</w:t>
      </w:r>
      <w:r w:rsidR="00EB7320" w:rsidRPr="00D75B87">
        <w:rPr>
          <w:rFonts w:ascii="Arial" w:hAnsi="Arial" w:cs="Arial"/>
          <w:sz w:val="20"/>
          <w:szCs w:val="20"/>
          <w:lang w:bidi="ml-IN"/>
        </w:rPr>
        <w:t>a</w:t>
      </w:r>
      <w:r w:rsidRPr="00D75B87">
        <w:rPr>
          <w:rFonts w:ascii="Arial" w:hAnsi="Arial" w:cs="Arial"/>
          <w:sz w:val="20"/>
          <w:szCs w:val="20"/>
          <w:lang w:bidi="ml-IN"/>
        </w:rPr>
        <w:t xml:space="preserve"> natur- </w:t>
      </w:r>
      <w:r w:rsidR="00E01B64">
        <w:rPr>
          <w:rFonts w:ascii="Arial" w:hAnsi="Arial" w:cs="Arial"/>
          <w:sz w:val="20"/>
          <w:szCs w:val="20"/>
          <w:lang w:bidi="ml-IN"/>
        </w:rPr>
        <w:t>och kulturmiljöer och människors</w:t>
      </w:r>
      <w:r w:rsidRPr="00D75B87">
        <w:rPr>
          <w:rFonts w:ascii="Arial" w:hAnsi="Arial" w:cs="Arial"/>
          <w:sz w:val="20"/>
          <w:szCs w:val="20"/>
          <w:lang w:bidi="ml-IN"/>
        </w:rPr>
        <w:t xml:space="preserve"> livsmiljö. Riksantikvarieämbetet åtog sig att skriva ett PM </w:t>
      </w:r>
      <w:r w:rsidR="00D75B87">
        <w:rPr>
          <w:rFonts w:ascii="Arial" w:hAnsi="Arial" w:cs="Arial"/>
          <w:sz w:val="20"/>
          <w:szCs w:val="20"/>
          <w:lang w:bidi="ml-IN"/>
        </w:rPr>
        <w:t xml:space="preserve">som ger vägledning </w:t>
      </w:r>
      <w:r w:rsidRPr="00D75B87">
        <w:rPr>
          <w:rFonts w:ascii="Arial" w:hAnsi="Arial" w:cs="Arial"/>
          <w:sz w:val="20"/>
          <w:szCs w:val="20"/>
          <w:lang w:bidi="ml-IN"/>
        </w:rPr>
        <w:t>om kulturmiljö</w:t>
      </w:r>
      <w:r w:rsidR="00D75B87">
        <w:rPr>
          <w:rFonts w:ascii="Arial" w:hAnsi="Arial" w:cs="Arial"/>
          <w:sz w:val="20"/>
          <w:szCs w:val="20"/>
          <w:lang w:bidi="ml-IN"/>
        </w:rPr>
        <w:t xml:space="preserve">er i </w:t>
      </w:r>
      <w:r w:rsidRPr="00D75B87">
        <w:rPr>
          <w:rFonts w:ascii="Arial" w:hAnsi="Arial" w:cs="Arial"/>
          <w:sz w:val="20"/>
          <w:szCs w:val="20"/>
          <w:lang w:bidi="ml-IN"/>
        </w:rPr>
        <w:t>planeringen</w:t>
      </w:r>
      <w:r w:rsidR="00D75B87">
        <w:rPr>
          <w:rFonts w:ascii="Arial" w:hAnsi="Arial" w:cs="Arial"/>
          <w:sz w:val="20"/>
          <w:szCs w:val="20"/>
          <w:lang w:bidi="ml-IN"/>
        </w:rPr>
        <w:t xml:space="preserve"> för vindkraft</w:t>
      </w:r>
      <w:r w:rsidRPr="00D75B87">
        <w:rPr>
          <w:rFonts w:ascii="Arial" w:hAnsi="Arial" w:cs="Arial"/>
          <w:sz w:val="20"/>
          <w:szCs w:val="20"/>
          <w:lang w:bidi="ml-IN"/>
        </w:rPr>
        <w:t>.</w:t>
      </w:r>
      <w:r w:rsidR="002D2F4A">
        <w:rPr>
          <w:rFonts w:ascii="Arial" w:hAnsi="Arial" w:cs="Arial"/>
          <w:sz w:val="20"/>
          <w:szCs w:val="20"/>
          <w:lang w:bidi="ml-IN"/>
        </w:rPr>
        <w:t xml:space="preserve"> </w:t>
      </w:r>
    </w:p>
    <w:p w14:paraId="7BFEDC54" w14:textId="77777777" w:rsidR="00B37E8A" w:rsidRDefault="00B37E8A" w:rsidP="00813B71">
      <w:pPr>
        <w:autoSpaceDE w:val="0"/>
        <w:autoSpaceDN w:val="0"/>
        <w:adjustRightInd w:val="0"/>
        <w:spacing w:after="0" w:line="276" w:lineRule="auto"/>
        <w:rPr>
          <w:rFonts w:ascii="Arial" w:hAnsi="Arial" w:cs="Arial"/>
          <w:sz w:val="20"/>
          <w:szCs w:val="20"/>
          <w:lang w:bidi="ml-IN"/>
        </w:rPr>
      </w:pPr>
    </w:p>
    <w:p w14:paraId="02D1D3EA" w14:textId="798B7B21" w:rsidR="004B6FE1" w:rsidRDefault="00EB7320" w:rsidP="00813B71">
      <w:pPr>
        <w:autoSpaceDE w:val="0"/>
        <w:autoSpaceDN w:val="0"/>
        <w:adjustRightInd w:val="0"/>
        <w:spacing w:after="0" w:line="276" w:lineRule="auto"/>
        <w:rPr>
          <w:rFonts w:ascii="Arial" w:hAnsi="Arial" w:cs="Arial"/>
          <w:sz w:val="20"/>
          <w:szCs w:val="20"/>
          <w:lang w:bidi="ml-IN"/>
        </w:rPr>
      </w:pPr>
      <w:r>
        <w:rPr>
          <w:rFonts w:ascii="Arial" w:hAnsi="Arial" w:cs="Arial"/>
          <w:sz w:val="20"/>
          <w:szCs w:val="20"/>
          <w:lang w:bidi="ml-IN"/>
        </w:rPr>
        <w:t>För drygt</w:t>
      </w:r>
      <w:r w:rsidR="00813B71">
        <w:rPr>
          <w:rFonts w:ascii="Arial" w:hAnsi="Arial" w:cs="Arial"/>
          <w:sz w:val="20"/>
          <w:szCs w:val="20"/>
          <w:lang w:bidi="ml-IN"/>
        </w:rPr>
        <w:t xml:space="preserve"> 10 år sedan utarbetades av centrala myndigheter </w:t>
      </w:r>
      <w:r w:rsidR="00043B24" w:rsidRPr="001A43B4">
        <w:rPr>
          <w:rFonts w:ascii="Arial" w:hAnsi="Arial" w:cs="Arial"/>
          <w:i/>
          <w:iCs/>
          <w:sz w:val="20"/>
          <w:szCs w:val="20"/>
          <w:lang w:bidi="ml-IN"/>
        </w:rPr>
        <w:t>Vindkraftshandboken</w:t>
      </w:r>
      <w:r w:rsidR="00043B24">
        <w:rPr>
          <w:rFonts w:ascii="Arial" w:hAnsi="Arial" w:cs="Arial"/>
          <w:sz w:val="20"/>
          <w:szCs w:val="20"/>
          <w:lang w:bidi="ml-IN"/>
        </w:rPr>
        <w:t xml:space="preserve"> (2009</w:t>
      </w:r>
      <w:r w:rsidR="00813B71" w:rsidRPr="00D75B87">
        <w:rPr>
          <w:rFonts w:ascii="Arial" w:hAnsi="Arial" w:cs="Arial"/>
          <w:sz w:val="20"/>
          <w:szCs w:val="20"/>
          <w:lang w:bidi="ml-IN"/>
        </w:rPr>
        <w:t>)</w:t>
      </w:r>
      <w:r w:rsidR="00813B71">
        <w:rPr>
          <w:rFonts w:ascii="Arial" w:hAnsi="Arial" w:cs="Arial"/>
          <w:sz w:val="20"/>
          <w:szCs w:val="20"/>
          <w:lang w:bidi="ml-IN"/>
        </w:rPr>
        <w:t xml:space="preserve"> och som supplement till denna skrift </w:t>
      </w:r>
      <w:r w:rsidR="00813B71" w:rsidRPr="001A43B4">
        <w:rPr>
          <w:rFonts w:ascii="Arial" w:hAnsi="Arial" w:cs="Arial"/>
          <w:i/>
          <w:iCs/>
          <w:sz w:val="20"/>
          <w:szCs w:val="20"/>
          <w:lang w:bidi="ml-IN"/>
        </w:rPr>
        <w:t>Vindkraften och landskapet</w:t>
      </w:r>
      <w:r w:rsidR="00813B71">
        <w:rPr>
          <w:rFonts w:ascii="Arial" w:hAnsi="Arial" w:cs="Arial"/>
          <w:sz w:val="20"/>
          <w:szCs w:val="20"/>
          <w:lang w:bidi="ml-IN"/>
        </w:rPr>
        <w:t xml:space="preserve"> (Boverket 2009). Mycket som tas upp i dessa skrifter är fortfarande aktuellt</w:t>
      </w:r>
      <w:r w:rsidR="007D6DA2">
        <w:rPr>
          <w:rFonts w:ascii="Arial" w:hAnsi="Arial" w:cs="Arial"/>
          <w:sz w:val="20"/>
          <w:szCs w:val="20"/>
          <w:lang w:bidi="ml-IN"/>
        </w:rPr>
        <w:t>,</w:t>
      </w:r>
      <w:r w:rsidR="005C78B9">
        <w:rPr>
          <w:rFonts w:ascii="Arial" w:hAnsi="Arial" w:cs="Arial"/>
          <w:sz w:val="20"/>
          <w:szCs w:val="20"/>
          <w:lang w:bidi="ml-IN"/>
        </w:rPr>
        <w:t xml:space="preserve"> dock har</w:t>
      </w:r>
      <w:r w:rsidR="007D6DA2">
        <w:rPr>
          <w:rFonts w:ascii="Arial" w:hAnsi="Arial" w:cs="Arial"/>
          <w:sz w:val="20"/>
          <w:szCs w:val="20"/>
          <w:lang w:bidi="ml-IN"/>
        </w:rPr>
        <w:t xml:space="preserve"> vissa juridiska förutsättningar ändrats sedan dess</w:t>
      </w:r>
      <w:r w:rsidR="005C78B9">
        <w:rPr>
          <w:rFonts w:ascii="Arial" w:hAnsi="Arial" w:cs="Arial"/>
          <w:sz w:val="20"/>
          <w:szCs w:val="20"/>
          <w:lang w:bidi="ml-IN"/>
        </w:rPr>
        <w:t>, vilka framgår av webb-platsen Vindlov.se</w:t>
      </w:r>
      <w:r w:rsidR="00813B71">
        <w:rPr>
          <w:rFonts w:ascii="Arial" w:hAnsi="Arial" w:cs="Arial"/>
          <w:sz w:val="20"/>
          <w:szCs w:val="20"/>
          <w:lang w:bidi="ml-IN"/>
        </w:rPr>
        <w:t xml:space="preserve">. </w:t>
      </w:r>
      <w:r w:rsidR="006D3855">
        <w:rPr>
          <w:rFonts w:ascii="Arial" w:hAnsi="Arial" w:cs="Arial"/>
          <w:sz w:val="20"/>
          <w:szCs w:val="20"/>
          <w:lang w:bidi="ml-IN"/>
        </w:rPr>
        <w:t xml:space="preserve">Vindkraftverken </w:t>
      </w:r>
      <w:r w:rsidR="00AE704F">
        <w:rPr>
          <w:rFonts w:ascii="Arial" w:hAnsi="Arial" w:cs="Arial"/>
          <w:sz w:val="20"/>
          <w:szCs w:val="20"/>
          <w:lang w:bidi="ml-IN"/>
        </w:rPr>
        <w:t xml:space="preserve">har också blivit större. </w:t>
      </w:r>
      <w:r w:rsidR="00813B71">
        <w:rPr>
          <w:rFonts w:ascii="Arial" w:hAnsi="Arial" w:cs="Arial"/>
          <w:sz w:val="20"/>
          <w:szCs w:val="20"/>
          <w:lang w:bidi="ml-IN"/>
        </w:rPr>
        <w:t xml:space="preserve">Föreliggande </w:t>
      </w:r>
      <w:r w:rsidR="00B35BED">
        <w:rPr>
          <w:rFonts w:ascii="Arial" w:hAnsi="Arial" w:cs="Arial"/>
          <w:sz w:val="20"/>
          <w:szCs w:val="20"/>
          <w:lang w:bidi="ml-IN"/>
        </w:rPr>
        <w:t xml:space="preserve">PM </w:t>
      </w:r>
      <w:r w:rsidR="00813B71">
        <w:rPr>
          <w:rFonts w:ascii="Arial" w:hAnsi="Arial" w:cs="Arial"/>
          <w:sz w:val="20"/>
          <w:szCs w:val="20"/>
          <w:lang w:bidi="ml-IN"/>
        </w:rPr>
        <w:t xml:space="preserve">utgår bl.a. från dessa publikationer och från senare års kommunala vindbruksplaner </w:t>
      </w:r>
      <w:r w:rsidR="006D3855">
        <w:rPr>
          <w:rFonts w:ascii="Arial" w:hAnsi="Arial" w:cs="Arial"/>
          <w:sz w:val="20"/>
          <w:szCs w:val="20"/>
          <w:lang w:bidi="ml-IN"/>
        </w:rPr>
        <w:t xml:space="preserve">samt </w:t>
      </w:r>
      <w:r w:rsidR="00813B71">
        <w:rPr>
          <w:rFonts w:ascii="Arial" w:hAnsi="Arial" w:cs="Arial"/>
          <w:sz w:val="20"/>
          <w:szCs w:val="20"/>
          <w:lang w:bidi="ml-IN"/>
        </w:rPr>
        <w:t xml:space="preserve">forskningsprogrammet </w:t>
      </w:r>
      <w:proofErr w:type="spellStart"/>
      <w:r w:rsidR="00813B71">
        <w:rPr>
          <w:rFonts w:ascii="Arial" w:hAnsi="Arial" w:cs="Arial"/>
          <w:sz w:val="20"/>
          <w:szCs w:val="20"/>
          <w:lang w:bidi="ml-IN"/>
        </w:rPr>
        <w:t>VindVal</w:t>
      </w:r>
      <w:proofErr w:type="spellEnd"/>
      <w:r w:rsidR="00813B71" w:rsidRPr="006D3855">
        <w:rPr>
          <w:rFonts w:ascii="Arial" w:hAnsi="Arial" w:cs="Arial"/>
          <w:sz w:val="20"/>
          <w:szCs w:val="20"/>
          <w:lang w:bidi="ml-IN"/>
        </w:rPr>
        <w:t>. I</w:t>
      </w:r>
      <w:r w:rsidR="006D3855" w:rsidRPr="00817A59">
        <w:rPr>
          <w:rFonts w:ascii="Arial" w:hAnsi="Arial" w:cs="Arial"/>
          <w:sz w:val="20"/>
          <w:szCs w:val="20"/>
          <w:lang w:bidi="ml-IN"/>
        </w:rPr>
        <w:t xml:space="preserve"> Norge har nyligen L</w:t>
      </w:r>
      <w:r w:rsidR="00813B71" w:rsidRPr="00817A59">
        <w:rPr>
          <w:rFonts w:ascii="Arial" w:hAnsi="Arial" w:cs="Arial"/>
          <w:sz w:val="20"/>
          <w:szCs w:val="20"/>
          <w:lang w:bidi="ml-IN"/>
        </w:rPr>
        <w:t xml:space="preserve">iknade </w:t>
      </w:r>
      <w:r w:rsidR="005C4765" w:rsidRPr="00817A59">
        <w:rPr>
          <w:rFonts w:ascii="Arial" w:hAnsi="Arial" w:cs="Arial"/>
          <w:sz w:val="20"/>
          <w:szCs w:val="20"/>
          <w:lang w:bidi="ml-IN"/>
        </w:rPr>
        <w:t>tematiska</w:t>
      </w:r>
      <w:r w:rsidR="00813B71" w:rsidRPr="00817A59">
        <w:rPr>
          <w:rFonts w:ascii="Arial" w:hAnsi="Arial" w:cs="Arial"/>
          <w:sz w:val="20"/>
          <w:szCs w:val="20"/>
          <w:lang w:bidi="ml-IN"/>
        </w:rPr>
        <w:t xml:space="preserve"> </w:t>
      </w:r>
      <w:proofErr w:type="spellStart"/>
      <w:r w:rsidR="00813B71" w:rsidRPr="00817A59">
        <w:rPr>
          <w:rFonts w:ascii="Arial" w:hAnsi="Arial" w:cs="Arial"/>
          <w:sz w:val="20"/>
          <w:szCs w:val="20"/>
          <w:lang w:bidi="ml-IN"/>
        </w:rPr>
        <w:t>sektorsvägledningar</w:t>
      </w:r>
      <w:proofErr w:type="spellEnd"/>
      <w:r w:rsidR="00813B71" w:rsidRPr="00817A59">
        <w:rPr>
          <w:rFonts w:ascii="Arial" w:hAnsi="Arial" w:cs="Arial"/>
          <w:sz w:val="20"/>
          <w:szCs w:val="20"/>
          <w:lang w:bidi="ml-IN"/>
        </w:rPr>
        <w:t xml:space="preserve"> för vindkraftsplanering </w:t>
      </w:r>
      <w:r w:rsidR="006D3855" w:rsidRPr="003B70E7">
        <w:rPr>
          <w:rFonts w:ascii="Arial" w:hAnsi="Arial" w:cs="Arial"/>
          <w:sz w:val="20"/>
          <w:szCs w:val="20"/>
          <w:lang w:bidi="ml-IN"/>
        </w:rPr>
        <w:t xml:space="preserve">har </w:t>
      </w:r>
      <w:r w:rsidR="00813B71" w:rsidRPr="003B70E7">
        <w:rPr>
          <w:rFonts w:ascii="Arial" w:hAnsi="Arial" w:cs="Arial"/>
          <w:sz w:val="20"/>
          <w:szCs w:val="20"/>
          <w:lang w:bidi="ml-IN"/>
        </w:rPr>
        <w:t xml:space="preserve">tagits fram </w:t>
      </w:r>
      <w:r w:rsidR="006D3855" w:rsidRPr="003B70E7">
        <w:rPr>
          <w:rFonts w:ascii="Arial" w:hAnsi="Arial" w:cs="Arial"/>
          <w:sz w:val="20"/>
          <w:szCs w:val="20"/>
          <w:lang w:bidi="ml-IN"/>
        </w:rPr>
        <w:t>i Norge där</w:t>
      </w:r>
      <w:r w:rsidR="00813B71" w:rsidRPr="003B70E7">
        <w:rPr>
          <w:rFonts w:ascii="Arial" w:hAnsi="Arial" w:cs="Arial"/>
          <w:sz w:val="20"/>
          <w:szCs w:val="20"/>
          <w:lang w:bidi="ml-IN"/>
        </w:rPr>
        <w:t xml:space="preserve"> även forskningsläget sammanfatta</w:t>
      </w:r>
      <w:r w:rsidR="00FC4C1E" w:rsidRPr="003B70E7">
        <w:rPr>
          <w:rFonts w:ascii="Arial" w:hAnsi="Arial" w:cs="Arial"/>
          <w:sz w:val="20"/>
          <w:szCs w:val="20"/>
          <w:lang w:bidi="ml-IN"/>
        </w:rPr>
        <w:t>t</w:t>
      </w:r>
      <w:r w:rsidR="00813B71" w:rsidRPr="003B70E7">
        <w:rPr>
          <w:rFonts w:ascii="Arial" w:hAnsi="Arial" w:cs="Arial"/>
          <w:sz w:val="20"/>
          <w:szCs w:val="20"/>
          <w:lang w:bidi="ml-IN"/>
        </w:rPr>
        <w:t xml:space="preserve">s </w:t>
      </w:r>
      <w:r w:rsidR="00813B71">
        <w:rPr>
          <w:rFonts w:ascii="Arial" w:hAnsi="Arial" w:cs="Arial"/>
          <w:sz w:val="20"/>
          <w:szCs w:val="20"/>
          <w:lang w:bidi="ml-IN"/>
        </w:rPr>
        <w:t>(Riksantikvarien 2019).</w:t>
      </w:r>
      <w:r w:rsidR="004B6FE1">
        <w:rPr>
          <w:rFonts w:ascii="Arial" w:hAnsi="Arial" w:cs="Arial"/>
          <w:sz w:val="20"/>
          <w:szCs w:val="20"/>
          <w:lang w:bidi="ml-IN"/>
        </w:rPr>
        <w:t xml:space="preserve"> </w:t>
      </w:r>
    </w:p>
    <w:p w14:paraId="180CB487" w14:textId="77777777" w:rsidR="00813B71" w:rsidRPr="00B35BED" w:rsidRDefault="00813B71" w:rsidP="00813B71">
      <w:pPr>
        <w:autoSpaceDE w:val="0"/>
        <w:autoSpaceDN w:val="0"/>
        <w:adjustRightInd w:val="0"/>
        <w:spacing w:after="0" w:line="276" w:lineRule="auto"/>
        <w:rPr>
          <w:rFonts w:ascii="Arial" w:hAnsi="Arial" w:cs="Arial"/>
          <w:sz w:val="20"/>
          <w:szCs w:val="20"/>
          <w:lang w:bidi="ml-IN"/>
        </w:rPr>
      </w:pPr>
    </w:p>
    <w:p w14:paraId="78A46AF8" w14:textId="2567F74D" w:rsidR="00510977" w:rsidRPr="003B70E7" w:rsidRDefault="006D3855" w:rsidP="00813B71">
      <w:pPr>
        <w:autoSpaceDE w:val="0"/>
        <w:autoSpaceDN w:val="0"/>
        <w:adjustRightInd w:val="0"/>
        <w:spacing w:after="0" w:line="276" w:lineRule="auto"/>
        <w:rPr>
          <w:rFonts w:ascii="Arial" w:hAnsi="Arial" w:cs="Arial"/>
          <w:strike/>
          <w:sz w:val="20"/>
          <w:szCs w:val="20"/>
          <w:lang w:bidi="ml-IN"/>
        </w:rPr>
      </w:pPr>
      <w:r>
        <w:rPr>
          <w:rFonts w:ascii="Arial" w:hAnsi="Arial" w:cs="Arial"/>
          <w:sz w:val="20"/>
          <w:szCs w:val="20"/>
          <w:lang w:bidi="ml-IN"/>
        </w:rPr>
        <w:t>V</w:t>
      </w:r>
      <w:r w:rsidR="00813B71" w:rsidRPr="00813B71">
        <w:rPr>
          <w:rFonts w:ascii="Arial" w:hAnsi="Arial" w:cs="Arial"/>
          <w:sz w:val="20"/>
          <w:szCs w:val="20"/>
          <w:lang w:bidi="ml-IN"/>
        </w:rPr>
        <w:t>ägledningen för kulturmiljö</w:t>
      </w:r>
      <w:r w:rsidR="00813B71">
        <w:rPr>
          <w:rFonts w:ascii="Arial" w:hAnsi="Arial" w:cs="Arial"/>
          <w:sz w:val="20"/>
          <w:szCs w:val="20"/>
          <w:lang w:bidi="ml-IN"/>
        </w:rPr>
        <w:t xml:space="preserve"> </w:t>
      </w:r>
      <w:r w:rsidR="009441E7" w:rsidRPr="006D3855">
        <w:rPr>
          <w:rFonts w:ascii="Arial" w:hAnsi="Arial" w:cs="Arial"/>
          <w:sz w:val="20"/>
          <w:szCs w:val="20"/>
          <w:lang w:bidi="ml-IN"/>
        </w:rPr>
        <w:t xml:space="preserve">är ett levande dokument och </w:t>
      </w:r>
      <w:r w:rsidR="00813B71" w:rsidRPr="00CA1BF1">
        <w:rPr>
          <w:rFonts w:ascii="Arial" w:hAnsi="Arial" w:cs="Arial"/>
          <w:sz w:val="20"/>
          <w:szCs w:val="20"/>
          <w:lang w:bidi="ml-IN"/>
        </w:rPr>
        <w:t>utgår huvudsak</w:t>
      </w:r>
      <w:r w:rsidR="009441E7">
        <w:rPr>
          <w:rFonts w:ascii="Arial" w:hAnsi="Arial" w:cs="Arial"/>
          <w:sz w:val="20"/>
          <w:szCs w:val="20"/>
          <w:lang w:bidi="ml-IN"/>
        </w:rPr>
        <w:t>ligen</w:t>
      </w:r>
      <w:r w:rsidR="00813B71" w:rsidRPr="00CA1BF1">
        <w:rPr>
          <w:rFonts w:ascii="Arial" w:hAnsi="Arial" w:cs="Arial"/>
          <w:sz w:val="20"/>
          <w:szCs w:val="20"/>
          <w:lang w:bidi="ml-IN"/>
        </w:rPr>
        <w:t xml:space="preserve"> från </w:t>
      </w:r>
      <w:r w:rsidR="00813B71">
        <w:rPr>
          <w:rFonts w:ascii="Arial" w:hAnsi="Arial" w:cs="Arial"/>
          <w:sz w:val="20"/>
          <w:szCs w:val="20"/>
          <w:lang w:bidi="ml-IN"/>
        </w:rPr>
        <w:t xml:space="preserve">en planering som utförs av experter. Dessa bedömningar </w:t>
      </w:r>
      <w:r w:rsidR="00AE540A">
        <w:rPr>
          <w:rFonts w:ascii="Arial" w:hAnsi="Arial" w:cs="Arial"/>
          <w:sz w:val="20"/>
          <w:szCs w:val="20"/>
          <w:lang w:bidi="ml-IN"/>
        </w:rPr>
        <w:t xml:space="preserve">och värderingar </w:t>
      </w:r>
      <w:r w:rsidR="00813B71">
        <w:rPr>
          <w:rFonts w:ascii="Arial" w:hAnsi="Arial" w:cs="Arial"/>
          <w:sz w:val="20"/>
          <w:szCs w:val="20"/>
          <w:lang w:bidi="ml-IN"/>
        </w:rPr>
        <w:t xml:space="preserve">kan behöva </w:t>
      </w:r>
      <w:r w:rsidR="00813B71" w:rsidRPr="00CA1BF1">
        <w:rPr>
          <w:rFonts w:ascii="Arial" w:hAnsi="Arial" w:cs="Arial"/>
          <w:sz w:val="20"/>
          <w:szCs w:val="20"/>
          <w:lang w:bidi="ml-IN"/>
        </w:rPr>
        <w:t>möt</w:t>
      </w:r>
      <w:r w:rsidR="00813B71">
        <w:rPr>
          <w:rFonts w:ascii="Arial" w:hAnsi="Arial" w:cs="Arial"/>
          <w:sz w:val="20"/>
          <w:szCs w:val="20"/>
          <w:lang w:bidi="ml-IN"/>
        </w:rPr>
        <w:t>a allmänhetens synpunkter genom</w:t>
      </w:r>
      <w:r w:rsidR="00813B71" w:rsidRPr="00CA1BF1">
        <w:rPr>
          <w:rFonts w:ascii="Arial" w:hAnsi="Arial" w:cs="Arial"/>
          <w:sz w:val="20"/>
          <w:szCs w:val="20"/>
          <w:lang w:bidi="ml-IN"/>
        </w:rPr>
        <w:t xml:space="preserve"> kommunal översiktsplanering.</w:t>
      </w:r>
    </w:p>
    <w:p w14:paraId="54D62440" w14:textId="7D3ED4FA" w:rsidR="00D7027E" w:rsidRPr="00D75B87" w:rsidRDefault="00D7027E" w:rsidP="00945D1C">
      <w:pPr>
        <w:autoSpaceDE w:val="0"/>
        <w:autoSpaceDN w:val="0"/>
        <w:adjustRightInd w:val="0"/>
        <w:spacing w:after="0" w:line="276" w:lineRule="auto"/>
        <w:rPr>
          <w:rFonts w:ascii="Arial" w:hAnsi="Arial" w:cs="Arial"/>
          <w:sz w:val="20"/>
          <w:szCs w:val="20"/>
          <w:lang w:bidi="ml-IN"/>
        </w:rPr>
      </w:pPr>
    </w:p>
    <w:p w14:paraId="53B44DE3" w14:textId="623B8C8C" w:rsidR="00D7027E" w:rsidRDefault="00D7027E" w:rsidP="00945D1C">
      <w:pPr>
        <w:autoSpaceDE w:val="0"/>
        <w:autoSpaceDN w:val="0"/>
        <w:adjustRightInd w:val="0"/>
        <w:spacing w:after="0" w:line="276" w:lineRule="auto"/>
        <w:rPr>
          <w:rFonts w:ascii="Arial" w:hAnsi="Arial" w:cs="Arial"/>
          <w:b/>
          <w:bCs/>
          <w:sz w:val="24"/>
          <w:szCs w:val="24"/>
          <w:lang w:bidi="ml-IN"/>
        </w:rPr>
      </w:pPr>
      <w:r w:rsidRPr="00D7027E">
        <w:rPr>
          <w:rFonts w:ascii="Arial" w:hAnsi="Arial" w:cs="Arial"/>
          <w:b/>
          <w:bCs/>
          <w:sz w:val="24"/>
          <w:szCs w:val="24"/>
          <w:lang w:bidi="ml-IN"/>
        </w:rPr>
        <w:t xml:space="preserve">Vindkraftens utveckling </w:t>
      </w:r>
    </w:p>
    <w:p w14:paraId="218BD005" w14:textId="77777777" w:rsidR="00BC5A28" w:rsidRPr="00CA1BF1" w:rsidRDefault="00BC5A28" w:rsidP="00945D1C">
      <w:pPr>
        <w:autoSpaceDE w:val="0"/>
        <w:autoSpaceDN w:val="0"/>
        <w:adjustRightInd w:val="0"/>
        <w:spacing w:after="0" w:line="276" w:lineRule="auto"/>
        <w:rPr>
          <w:rFonts w:ascii="Arial" w:hAnsi="Arial" w:cs="Arial"/>
          <w:sz w:val="20"/>
          <w:szCs w:val="20"/>
          <w:lang w:bidi="ml-IN"/>
        </w:rPr>
      </w:pPr>
    </w:p>
    <w:p w14:paraId="2ECC0B00" w14:textId="7E07AEE6" w:rsidR="00682C99" w:rsidRPr="00CA1BF1" w:rsidRDefault="00682C99" w:rsidP="00945D1C">
      <w:pPr>
        <w:autoSpaceDE w:val="0"/>
        <w:autoSpaceDN w:val="0"/>
        <w:adjustRightInd w:val="0"/>
        <w:spacing w:after="0" w:line="276" w:lineRule="auto"/>
        <w:rPr>
          <w:rFonts w:ascii="Arial" w:hAnsi="Arial" w:cs="Arial"/>
          <w:b/>
          <w:bCs/>
          <w:sz w:val="20"/>
          <w:szCs w:val="20"/>
          <w:lang w:bidi="ml-IN"/>
        </w:rPr>
      </w:pPr>
      <w:r w:rsidRPr="00CA1BF1">
        <w:rPr>
          <w:rFonts w:ascii="Arial" w:hAnsi="Arial" w:cs="Arial"/>
          <w:b/>
          <w:bCs/>
          <w:sz w:val="20"/>
          <w:szCs w:val="20"/>
          <w:lang w:bidi="ml-IN"/>
        </w:rPr>
        <w:t>Vind</w:t>
      </w:r>
      <w:r w:rsidR="00817A59">
        <w:rPr>
          <w:rFonts w:ascii="Arial" w:hAnsi="Arial" w:cs="Arial"/>
          <w:b/>
          <w:bCs/>
          <w:sz w:val="20"/>
          <w:szCs w:val="20"/>
          <w:lang w:bidi="ml-IN"/>
        </w:rPr>
        <w:t>kartering</w:t>
      </w:r>
    </w:p>
    <w:p w14:paraId="045C333C" w14:textId="3C617FD0" w:rsidR="009601F0" w:rsidRPr="00E63643" w:rsidRDefault="007C517A" w:rsidP="009601F0">
      <w:pPr>
        <w:autoSpaceDE w:val="0"/>
        <w:autoSpaceDN w:val="0"/>
        <w:adjustRightInd w:val="0"/>
        <w:spacing w:after="0" w:line="276" w:lineRule="auto"/>
        <w:rPr>
          <w:rFonts w:ascii="Arial" w:hAnsi="Arial" w:cs="Arial"/>
          <w:sz w:val="20"/>
          <w:szCs w:val="20"/>
          <w:u w:val="single"/>
          <w:lang w:bidi="ml-IN"/>
        </w:rPr>
      </w:pPr>
      <w:r>
        <w:rPr>
          <w:rFonts w:ascii="Arial" w:hAnsi="Arial" w:cs="Arial"/>
          <w:sz w:val="20"/>
          <w:szCs w:val="20"/>
          <w:lang w:bidi="ml-IN"/>
        </w:rPr>
        <w:t>Vindkartering</w:t>
      </w:r>
      <w:r w:rsidR="001976EA" w:rsidRPr="00CA1BF1">
        <w:rPr>
          <w:rFonts w:ascii="Arial" w:hAnsi="Arial" w:cs="Arial"/>
          <w:sz w:val="20"/>
          <w:szCs w:val="20"/>
          <w:lang w:bidi="ml-IN"/>
        </w:rPr>
        <w:t xml:space="preserve"> finns </w:t>
      </w:r>
      <w:r>
        <w:rPr>
          <w:rFonts w:ascii="Arial" w:hAnsi="Arial" w:cs="Arial"/>
          <w:sz w:val="20"/>
          <w:szCs w:val="20"/>
          <w:lang w:bidi="ml-IN"/>
        </w:rPr>
        <w:t xml:space="preserve">för Sverige </w:t>
      </w:r>
      <w:r w:rsidR="001976EA" w:rsidRPr="00CA1BF1">
        <w:rPr>
          <w:rFonts w:ascii="Arial" w:hAnsi="Arial" w:cs="Arial"/>
          <w:sz w:val="20"/>
          <w:szCs w:val="20"/>
          <w:lang w:bidi="ml-IN"/>
        </w:rPr>
        <w:t xml:space="preserve">som bygger på mätningar och teoretiska beräkningar </w:t>
      </w:r>
      <w:r w:rsidR="008E7F31" w:rsidRPr="00CA1BF1">
        <w:rPr>
          <w:rFonts w:ascii="Arial" w:hAnsi="Arial" w:cs="Arial"/>
          <w:sz w:val="20"/>
          <w:szCs w:val="20"/>
          <w:lang w:bidi="ml-IN"/>
        </w:rPr>
        <w:t>för medelvindstyrkor på olika höj</w:t>
      </w:r>
      <w:r w:rsidR="009462F5">
        <w:rPr>
          <w:rFonts w:ascii="Arial" w:hAnsi="Arial" w:cs="Arial"/>
          <w:sz w:val="20"/>
          <w:szCs w:val="20"/>
          <w:lang w:bidi="ml-IN"/>
        </w:rPr>
        <w:t>d</w:t>
      </w:r>
      <w:r w:rsidR="008E7F31" w:rsidRPr="00CA1BF1">
        <w:rPr>
          <w:rFonts w:ascii="Arial" w:hAnsi="Arial" w:cs="Arial"/>
          <w:sz w:val="20"/>
          <w:szCs w:val="20"/>
          <w:lang w:bidi="ml-IN"/>
        </w:rPr>
        <w:t>er ovan marken</w:t>
      </w:r>
      <w:r w:rsidR="007256F1">
        <w:rPr>
          <w:rFonts w:ascii="Arial" w:hAnsi="Arial" w:cs="Arial"/>
          <w:sz w:val="20"/>
          <w:szCs w:val="20"/>
          <w:lang w:bidi="ml-IN"/>
        </w:rPr>
        <w:t xml:space="preserve"> eller det s.k. nollplanet</w:t>
      </w:r>
      <w:r w:rsidR="008E7F31" w:rsidRPr="00CA1BF1">
        <w:rPr>
          <w:rFonts w:ascii="Arial" w:hAnsi="Arial" w:cs="Arial"/>
          <w:sz w:val="20"/>
          <w:szCs w:val="20"/>
          <w:lang w:bidi="ml-IN"/>
        </w:rPr>
        <w:t>. Vindkarteri</w:t>
      </w:r>
      <w:r w:rsidR="00756B1D" w:rsidRPr="00CA1BF1">
        <w:rPr>
          <w:rFonts w:ascii="Arial" w:hAnsi="Arial" w:cs="Arial"/>
          <w:sz w:val="20"/>
          <w:szCs w:val="20"/>
          <w:lang w:bidi="ml-IN"/>
        </w:rPr>
        <w:t>ngen utgör</w:t>
      </w:r>
      <w:r w:rsidR="008E7F31" w:rsidRPr="00CA1BF1">
        <w:rPr>
          <w:rFonts w:ascii="Arial" w:hAnsi="Arial" w:cs="Arial"/>
          <w:sz w:val="20"/>
          <w:szCs w:val="20"/>
          <w:lang w:bidi="ml-IN"/>
        </w:rPr>
        <w:t xml:space="preserve"> grunden för planering för vindkraft ef</w:t>
      </w:r>
      <w:r w:rsidR="00A73D63">
        <w:rPr>
          <w:rFonts w:ascii="Arial" w:hAnsi="Arial" w:cs="Arial"/>
          <w:sz w:val="20"/>
          <w:szCs w:val="20"/>
          <w:lang w:bidi="ml-IN"/>
        </w:rPr>
        <w:t>tersom investeringar</w:t>
      </w:r>
      <w:r w:rsidR="008E7F31" w:rsidRPr="00CA1BF1">
        <w:rPr>
          <w:rFonts w:ascii="Arial" w:hAnsi="Arial" w:cs="Arial"/>
          <w:sz w:val="20"/>
          <w:szCs w:val="20"/>
          <w:lang w:bidi="ml-IN"/>
        </w:rPr>
        <w:t xml:space="preserve"> görs på platser där det blåser </w:t>
      </w:r>
      <w:r w:rsidR="00765BB7" w:rsidRPr="00CA1BF1">
        <w:rPr>
          <w:rFonts w:ascii="Arial" w:hAnsi="Arial" w:cs="Arial"/>
          <w:sz w:val="20"/>
          <w:szCs w:val="20"/>
          <w:lang w:bidi="ml-IN"/>
        </w:rPr>
        <w:t xml:space="preserve">så </w:t>
      </w:r>
      <w:r w:rsidR="008E7F31" w:rsidRPr="00CA1BF1">
        <w:rPr>
          <w:rFonts w:ascii="Arial" w:hAnsi="Arial" w:cs="Arial"/>
          <w:sz w:val="20"/>
          <w:szCs w:val="20"/>
          <w:lang w:bidi="ml-IN"/>
        </w:rPr>
        <w:t xml:space="preserve">bra så att </w:t>
      </w:r>
      <w:r w:rsidR="00A73D63">
        <w:rPr>
          <w:rFonts w:ascii="Arial" w:hAnsi="Arial" w:cs="Arial"/>
          <w:sz w:val="20"/>
          <w:szCs w:val="20"/>
          <w:lang w:bidi="ml-IN"/>
        </w:rPr>
        <w:t>lönsamhet kan förväntas</w:t>
      </w:r>
      <w:r w:rsidR="008E7F31" w:rsidRPr="00CA1BF1">
        <w:rPr>
          <w:rFonts w:ascii="Arial" w:hAnsi="Arial" w:cs="Arial"/>
          <w:sz w:val="20"/>
          <w:szCs w:val="20"/>
          <w:lang w:bidi="ml-IN"/>
        </w:rPr>
        <w:t xml:space="preserve">. </w:t>
      </w:r>
    </w:p>
    <w:p w14:paraId="6BB280AF" w14:textId="77777777" w:rsidR="00402CD8" w:rsidRPr="00CA1BF1" w:rsidRDefault="00402CD8" w:rsidP="00945D1C">
      <w:pPr>
        <w:autoSpaceDE w:val="0"/>
        <w:autoSpaceDN w:val="0"/>
        <w:adjustRightInd w:val="0"/>
        <w:spacing w:after="0" w:line="276" w:lineRule="auto"/>
        <w:rPr>
          <w:rFonts w:ascii="Arial" w:hAnsi="Arial" w:cs="Arial"/>
          <w:sz w:val="20"/>
          <w:szCs w:val="20"/>
          <w:lang w:bidi="ml-IN"/>
        </w:rPr>
      </w:pPr>
    </w:p>
    <w:p w14:paraId="39FFACD1" w14:textId="77777777" w:rsidR="00682C99" w:rsidRPr="00CA1BF1" w:rsidRDefault="00682C99" w:rsidP="00945D1C">
      <w:pPr>
        <w:autoSpaceDE w:val="0"/>
        <w:autoSpaceDN w:val="0"/>
        <w:adjustRightInd w:val="0"/>
        <w:spacing w:after="0" w:line="276" w:lineRule="auto"/>
        <w:rPr>
          <w:rFonts w:ascii="Arial" w:hAnsi="Arial" w:cs="Arial"/>
          <w:b/>
          <w:bCs/>
          <w:sz w:val="20"/>
          <w:szCs w:val="20"/>
          <w:lang w:bidi="ml-IN"/>
        </w:rPr>
      </w:pPr>
      <w:r w:rsidRPr="00CA1BF1">
        <w:rPr>
          <w:rFonts w:ascii="Arial" w:hAnsi="Arial" w:cs="Arial"/>
          <w:b/>
          <w:bCs/>
          <w:sz w:val="20"/>
          <w:szCs w:val="20"/>
          <w:lang w:bidi="ml-IN"/>
        </w:rPr>
        <w:t>Tekniska utvecklingen</w:t>
      </w:r>
      <w:r w:rsidR="009F05EA" w:rsidRPr="00CA1BF1">
        <w:rPr>
          <w:rFonts w:ascii="Arial" w:hAnsi="Arial" w:cs="Arial"/>
          <w:b/>
          <w:bCs/>
          <w:sz w:val="20"/>
          <w:szCs w:val="20"/>
          <w:lang w:bidi="ml-IN"/>
        </w:rPr>
        <w:t xml:space="preserve"> </w:t>
      </w:r>
    </w:p>
    <w:p w14:paraId="0753EC93" w14:textId="032C6F8F" w:rsidR="0088069A" w:rsidRDefault="0088069A" w:rsidP="0088069A">
      <w:pPr>
        <w:autoSpaceDE w:val="0"/>
        <w:autoSpaceDN w:val="0"/>
        <w:adjustRightInd w:val="0"/>
        <w:spacing w:after="0" w:line="276" w:lineRule="auto"/>
        <w:rPr>
          <w:rFonts w:ascii="Arial" w:hAnsi="Arial" w:cs="Arial"/>
          <w:sz w:val="20"/>
          <w:szCs w:val="20"/>
          <w:lang w:bidi="ml-IN"/>
        </w:rPr>
      </w:pPr>
      <w:r w:rsidRPr="00CA1BF1">
        <w:rPr>
          <w:rFonts w:ascii="Arial" w:hAnsi="Arial" w:cs="Arial"/>
          <w:sz w:val="20"/>
          <w:szCs w:val="20"/>
          <w:lang w:bidi="ml-IN"/>
        </w:rPr>
        <w:t>Den tekniska vindkraftutvecklingen har lett till allt större, tystare och effektivare verk med allt lägre produktions- och driftskostnader</w:t>
      </w:r>
      <w:r>
        <w:rPr>
          <w:rFonts w:ascii="Arial" w:hAnsi="Arial" w:cs="Arial"/>
          <w:sz w:val="20"/>
          <w:szCs w:val="20"/>
          <w:lang w:bidi="ml-IN"/>
        </w:rPr>
        <w:t xml:space="preserve">, vilka byggs i mindre eller större grupper. Energiutvinningen per kvadratmeter har också ökat till följd av att en stor anläggning når höga höjder med bra vindförhållanden. </w:t>
      </w:r>
      <w:r w:rsidRPr="00CA1BF1">
        <w:rPr>
          <w:rFonts w:ascii="Arial" w:hAnsi="Arial" w:cs="Arial"/>
          <w:sz w:val="20"/>
          <w:szCs w:val="20"/>
          <w:lang w:bidi="ml-IN"/>
        </w:rPr>
        <w:t xml:space="preserve">Mindre verk </w:t>
      </w:r>
      <w:r w:rsidR="00817A59">
        <w:rPr>
          <w:rFonts w:ascii="Arial" w:hAnsi="Arial" w:cs="Arial"/>
          <w:sz w:val="20"/>
          <w:szCs w:val="20"/>
          <w:lang w:bidi="ml-IN"/>
        </w:rPr>
        <w:t>liknande dom som</w:t>
      </w:r>
      <w:r w:rsidRPr="00CA1BF1">
        <w:rPr>
          <w:rFonts w:ascii="Arial" w:hAnsi="Arial" w:cs="Arial"/>
          <w:sz w:val="20"/>
          <w:szCs w:val="20"/>
          <w:lang w:bidi="ml-IN"/>
        </w:rPr>
        <w:t xml:space="preserve"> byggts under 1990-talet kommer sannolikt inte</w:t>
      </w:r>
      <w:r w:rsidRPr="00817A59">
        <w:rPr>
          <w:rFonts w:ascii="Arial" w:hAnsi="Arial" w:cs="Arial"/>
          <w:strike/>
          <w:sz w:val="20"/>
          <w:szCs w:val="20"/>
          <w:lang w:bidi="ml-IN"/>
        </w:rPr>
        <w:t xml:space="preserve"> </w:t>
      </w:r>
      <w:r>
        <w:rPr>
          <w:rFonts w:ascii="Arial" w:hAnsi="Arial" w:cs="Arial"/>
          <w:sz w:val="20"/>
          <w:szCs w:val="20"/>
          <w:lang w:bidi="ml-IN"/>
        </w:rPr>
        <w:t xml:space="preserve">att </w:t>
      </w:r>
      <w:r w:rsidRPr="00CA1BF1">
        <w:rPr>
          <w:rFonts w:ascii="Arial" w:hAnsi="Arial" w:cs="Arial"/>
          <w:sz w:val="20"/>
          <w:szCs w:val="20"/>
          <w:lang w:bidi="ml-IN"/>
        </w:rPr>
        <w:t>uppföras framöver och går ofta endast att köpa begagnat</w:t>
      </w:r>
      <w:r w:rsidR="00731BF5">
        <w:rPr>
          <w:rFonts w:ascii="Arial" w:hAnsi="Arial" w:cs="Arial"/>
          <w:sz w:val="20"/>
          <w:szCs w:val="20"/>
          <w:lang w:bidi="ml-IN"/>
        </w:rPr>
        <w:t>.</w:t>
      </w:r>
    </w:p>
    <w:p w14:paraId="437E3139" w14:textId="24905452" w:rsidR="0088069A" w:rsidRDefault="0088069A" w:rsidP="00AA042E">
      <w:pPr>
        <w:autoSpaceDE w:val="0"/>
        <w:autoSpaceDN w:val="0"/>
        <w:adjustRightInd w:val="0"/>
        <w:spacing w:after="0" w:line="276" w:lineRule="auto"/>
        <w:rPr>
          <w:rFonts w:ascii="Arial" w:hAnsi="Arial" w:cs="Arial"/>
          <w:sz w:val="20"/>
          <w:szCs w:val="20"/>
          <w:lang w:bidi="ml-IN"/>
        </w:rPr>
      </w:pPr>
    </w:p>
    <w:p w14:paraId="564EF530" w14:textId="3EF4D604" w:rsidR="007764F8" w:rsidRDefault="0088069A" w:rsidP="00AA042E">
      <w:pPr>
        <w:autoSpaceDE w:val="0"/>
        <w:autoSpaceDN w:val="0"/>
        <w:adjustRightInd w:val="0"/>
        <w:spacing w:after="0" w:line="276" w:lineRule="auto"/>
        <w:rPr>
          <w:rFonts w:ascii="Arial" w:hAnsi="Arial" w:cs="Arial"/>
          <w:sz w:val="20"/>
          <w:szCs w:val="20"/>
          <w:lang w:bidi="ml-IN"/>
        </w:rPr>
      </w:pPr>
      <w:r>
        <w:rPr>
          <w:rFonts w:ascii="Arial" w:hAnsi="Arial" w:cs="Arial"/>
          <w:sz w:val="20"/>
          <w:szCs w:val="20"/>
          <w:lang w:bidi="ml-IN"/>
        </w:rPr>
        <w:t xml:space="preserve">Planeringen för vindkraft behöver därför utgå ifrån att </w:t>
      </w:r>
      <w:r w:rsidR="00206548">
        <w:rPr>
          <w:rFonts w:ascii="Arial" w:hAnsi="Arial" w:cs="Arial"/>
          <w:sz w:val="20"/>
          <w:szCs w:val="20"/>
          <w:lang w:bidi="ml-IN"/>
        </w:rPr>
        <w:t xml:space="preserve">kommande </w:t>
      </w:r>
      <w:r w:rsidR="00F242C2" w:rsidRPr="00CA1BF1">
        <w:rPr>
          <w:rFonts w:ascii="Arial" w:hAnsi="Arial" w:cs="Arial"/>
          <w:sz w:val="20"/>
          <w:szCs w:val="20"/>
          <w:lang w:bidi="ml-IN"/>
        </w:rPr>
        <w:t xml:space="preserve">kommersiella projekt </w:t>
      </w:r>
      <w:r w:rsidR="000F01C7" w:rsidRPr="00CA1BF1">
        <w:rPr>
          <w:rFonts w:ascii="Arial" w:hAnsi="Arial" w:cs="Arial"/>
          <w:sz w:val="20"/>
          <w:szCs w:val="20"/>
          <w:lang w:bidi="ml-IN"/>
        </w:rPr>
        <w:t xml:space="preserve">kommer att </w:t>
      </w:r>
      <w:r w:rsidR="00817A59">
        <w:rPr>
          <w:rFonts w:ascii="Arial" w:hAnsi="Arial" w:cs="Arial"/>
          <w:sz w:val="20"/>
          <w:szCs w:val="20"/>
          <w:lang w:bidi="ml-IN"/>
        </w:rPr>
        <w:t>avse</w:t>
      </w:r>
      <w:r w:rsidR="00F242C2" w:rsidRPr="00CA1BF1">
        <w:rPr>
          <w:rFonts w:ascii="Arial" w:hAnsi="Arial" w:cs="Arial"/>
          <w:sz w:val="20"/>
          <w:szCs w:val="20"/>
          <w:lang w:bidi="ml-IN"/>
        </w:rPr>
        <w:t xml:space="preserve"> </w:t>
      </w:r>
      <w:r w:rsidR="00817A59">
        <w:rPr>
          <w:rFonts w:ascii="Arial" w:hAnsi="Arial" w:cs="Arial"/>
          <w:sz w:val="20"/>
          <w:szCs w:val="20"/>
          <w:lang w:bidi="ml-IN"/>
        </w:rPr>
        <w:t>de</w:t>
      </w:r>
      <w:r w:rsidR="00F242C2" w:rsidRPr="00CA1BF1">
        <w:rPr>
          <w:rFonts w:ascii="Arial" w:hAnsi="Arial" w:cs="Arial"/>
          <w:sz w:val="20"/>
          <w:szCs w:val="20"/>
          <w:lang w:bidi="ml-IN"/>
        </w:rPr>
        <w:t xml:space="preserve"> största eller nära de största verk som kan erbjudas </w:t>
      </w:r>
      <w:r w:rsidR="00817A59">
        <w:rPr>
          <w:rFonts w:ascii="Arial" w:hAnsi="Arial" w:cs="Arial"/>
          <w:sz w:val="20"/>
          <w:szCs w:val="20"/>
          <w:lang w:bidi="ml-IN"/>
        </w:rPr>
        <w:t xml:space="preserve">på marknaden </w:t>
      </w:r>
      <w:r w:rsidR="00F242C2" w:rsidRPr="00CA1BF1">
        <w:rPr>
          <w:rFonts w:ascii="Arial" w:hAnsi="Arial" w:cs="Arial"/>
          <w:sz w:val="20"/>
          <w:szCs w:val="20"/>
          <w:lang w:bidi="ml-IN"/>
        </w:rPr>
        <w:t>och transporteras till platsen vid tidpunkten för ansökan</w:t>
      </w:r>
      <w:r w:rsidR="00D16EFD" w:rsidRPr="00CA1BF1">
        <w:rPr>
          <w:rFonts w:ascii="Arial" w:hAnsi="Arial" w:cs="Arial"/>
          <w:sz w:val="20"/>
          <w:szCs w:val="20"/>
          <w:lang w:bidi="ml-IN"/>
        </w:rPr>
        <w:t>,</w:t>
      </w:r>
      <w:r w:rsidR="00B3603F" w:rsidRPr="00CA1BF1">
        <w:rPr>
          <w:rFonts w:ascii="Arial" w:hAnsi="Arial" w:cs="Arial"/>
          <w:sz w:val="20"/>
          <w:szCs w:val="20"/>
          <w:lang w:bidi="ml-IN"/>
        </w:rPr>
        <w:t xml:space="preserve"> om inte andra begräns</w:t>
      </w:r>
      <w:r w:rsidR="006A715E" w:rsidRPr="00CA1BF1">
        <w:rPr>
          <w:rFonts w:ascii="Arial" w:hAnsi="Arial" w:cs="Arial"/>
          <w:sz w:val="20"/>
          <w:szCs w:val="20"/>
          <w:lang w:bidi="ml-IN"/>
        </w:rPr>
        <w:t>ningar påverkar möjligheten för</w:t>
      </w:r>
      <w:r w:rsidR="00B3603F" w:rsidRPr="00CA1BF1">
        <w:rPr>
          <w:rFonts w:ascii="Arial" w:hAnsi="Arial" w:cs="Arial"/>
          <w:sz w:val="20"/>
          <w:szCs w:val="20"/>
          <w:lang w:bidi="ml-IN"/>
        </w:rPr>
        <w:t xml:space="preserve"> tillstånd</w:t>
      </w:r>
      <w:r w:rsidR="006E5F2F" w:rsidRPr="00CA1BF1">
        <w:rPr>
          <w:rFonts w:ascii="Arial" w:hAnsi="Arial" w:cs="Arial"/>
          <w:sz w:val="20"/>
          <w:szCs w:val="20"/>
          <w:lang w:bidi="ml-IN"/>
        </w:rPr>
        <w:t xml:space="preserve"> för stora verk</w:t>
      </w:r>
      <w:r w:rsidR="00F242C2" w:rsidRPr="00CA1BF1">
        <w:rPr>
          <w:rFonts w:ascii="Arial" w:hAnsi="Arial" w:cs="Arial"/>
          <w:sz w:val="20"/>
          <w:szCs w:val="20"/>
          <w:lang w:bidi="ml-IN"/>
        </w:rPr>
        <w:t>.</w:t>
      </w:r>
    </w:p>
    <w:p w14:paraId="0007E6E9" w14:textId="34AF71E9" w:rsidR="00AA042E" w:rsidRDefault="00AA042E" w:rsidP="00AA042E">
      <w:pPr>
        <w:autoSpaceDE w:val="0"/>
        <w:autoSpaceDN w:val="0"/>
        <w:adjustRightInd w:val="0"/>
        <w:spacing w:after="0" w:line="276" w:lineRule="auto"/>
        <w:rPr>
          <w:rFonts w:ascii="Arial" w:hAnsi="Arial" w:cs="Arial"/>
          <w:sz w:val="20"/>
          <w:szCs w:val="20"/>
          <w:lang w:bidi="ml-IN"/>
        </w:rPr>
      </w:pPr>
    </w:p>
    <w:p w14:paraId="49B1C80B" w14:textId="316A07E3" w:rsidR="001561F0" w:rsidRDefault="001561F0" w:rsidP="00AA042E">
      <w:pPr>
        <w:autoSpaceDE w:val="0"/>
        <w:autoSpaceDN w:val="0"/>
        <w:adjustRightInd w:val="0"/>
        <w:spacing w:after="0" w:line="276" w:lineRule="auto"/>
        <w:rPr>
          <w:rFonts w:ascii="Arial" w:hAnsi="Arial" w:cs="Arial"/>
          <w:sz w:val="20"/>
          <w:szCs w:val="20"/>
          <w:lang w:bidi="ml-IN"/>
        </w:rPr>
      </w:pPr>
    </w:p>
    <w:p w14:paraId="4BBD5140" w14:textId="77777777" w:rsidR="00C22DD5" w:rsidRDefault="00C22DD5" w:rsidP="00AA042E">
      <w:pPr>
        <w:autoSpaceDE w:val="0"/>
        <w:autoSpaceDN w:val="0"/>
        <w:adjustRightInd w:val="0"/>
        <w:spacing w:after="0" w:line="276" w:lineRule="auto"/>
        <w:rPr>
          <w:rFonts w:ascii="Arial" w:hAnsi="Arial" w:cs="Arial"/>
          <w:sz w:val="20"/>
          <w:szCs w:val="20"/>
          <w:lang w:bidi="ml-IN"/>
        </w:rPr>
      </w:pPr>
    </w:p>
    <w:p w14:paraId="78B3760A" w14:textId="77777777" w:rsidR="001561F0" w:rsidRPr="00CA1BF1" w:rsidRDefault="001561F0" w:rsidP="00AA042E">
      <w:pPr>
        <w:autoSpaceDE w:val="0"/>
        <w:autoSpaceDN w:val="0"/>
        <w:adjustRightInd w:val="0"/>
        <w:spacing w:after="0" w:line="276" w:lineRule="auto"/>
        <w:rPr>
          <w:rFonts w:ascii="Arial" w:hAnsi="Arial" w:cs="Arial"/>
          <w:sz w:val="20"/>
          <w:szCs w:val="20"/>
          <w:lang w:bidi="ml-IN"/>
        </w:rPr>
      </w:pPr>
    </w:p>
    <w:p w14:paraId="698B1303" w14:textId="77777777" w:rsidR="00826517" w:rsidRPr="00E07A41" w:rsidRDefault="006F6088" w:rsidP="00081DF6">
      <w:pPr>
        <w:spacing w:after="0"/>
        <w:rPr>
          <w:rFonts w:ascii="Arial" w:hAnsi="Arial" w:cs="Arial"/>
          <w:b/>
          <w:bCs/>
          <w:sz w:val="20"/>
          <w:szCs w:val="20"/>
          <w:lang w:bidi="ml-IN"/>
        </w:rPr>
      </w:pPr>
      <w:r w:rsidRPr="00E07A41">
        <w:rPr>
          <w:rFonts w:ascii="Arial" w:hAnsi="Arial" w:cs="Arial"/>
          <w:b/>
          <w:bCs/>
          <w:sz w:val="20"/>
          <w:szCs w:val="20"/>
          <w:lang w:bidi="ml-IN"/>
        </w:rPr>
        <w:lastRenderedPageBreak/>
        <w:t>Från kust och slätt till främst skog</w:t>
      </w:r>
    </w:p>
    <w:p w14:paraId="009FC635" w14:textId="1920F7DD" w:rsidR="00813B71" w:rsidRPr="001272A6" w:rsidRDefault="007764F8" w:rsidP="001272A6">
      <w:pPr>
        <w:spacing w:line="276" w:lineRule="auto"/>
        <w:rPr>
          <w:rFonts w:ascii="Arial" w:hAnsi="Arial" w:cs="Arial"/>
          <w:b/>
          <w:bCs/>
          <w:sz w:val="20"/>
          <w:szCs w:val="20"/>
          <w:lang w:bidi="ml-IN"/>
        </w:rPr>
      </w:pPr>
      <w:r w:rsidRPr="00CA1BF1">
        <w:rPr>
          <w:rFonts w:ascii="Arial" w:hAnsi="Arial" w:cs="Arial"/>
          <w:sz w:val="20"/>
          <w:szCs w:val="20"/>
          <w:lang w:bidi="ml-IN"/>
        </w:rPr>
        <w:t xml:space="preserve">När </w:t>
      </w:r>
      <w:r w:rsidR="008A7184" w:rsidRPr="00CA1BF1">
        <w:rPr>
          <w:rFonts w:ascii="Arial" w:hAnsi="Arial" w:cs="Arial"/>
          <w:sz w:val="20"/>
          <w:szCs w:val="20"/>
          <w:lang w:bidi="ml-IN"/>
        </w:rPr>
        <w:t xml:space="preserve">de största </w:t>
      </w:r>
      <w:r w:rsidR="00817A59">
        <w:rPr>
          <w:rFonts w:ascii="Arial" w:hAnsi="Arial" w:cs="Arial"/>
          <w:sz w:val="20"/>
          <w:szCs w:val="20"/>
          <w:lang w:bidi="ml-IN"/>
        </w:rPr>
        <w:t xml:space="preserve">vindkraftverken </w:t>
      </w:r>
      <w:r w:rsidRPr="00CA1BF1">
        <w:rPr>
          <w:rFonts w:ascii="Arial" w:hAnsi="Arial" w:cs="Arial"/>
          <w:sz w:val="20"/>
          <w:szCs w:val="20"/>
          <w:lang w:bidi="ml-IN"/>
        </w:rPr>
        <w:t xml:space="preserve">var </w:t>
      </w:r>
      <w:r w:rsidR="001272A6">
        <w:rPr>
          <w:rFonts w:ascii="Arial" w:hAnsi="Arial" w:cs="Arial"/>
          <w:sz w:val="20"/>
          <w:szCs w:val="20"/>
          <w:lang w:bidi="ml-IN"/>
        </w:rPr>
        <w:t>väsentligt lägre jämfört med idag</w:t>
      </w:r>
      <w:r w:rsidRPr="00CA1BF1">
        <w:rPr>
          <w:rFonts w:ascii="Arial" w:hAnsi="Arial" w:cs="Arial"/>
          <w:sz w:val="20"/>
          <w:szCs w:val="20"/>
          <w:lang w:bidi="ml-IN"/>
        </w:rPr>
        <w:t xml:space="preserve"> var kusten och vissa slätter </w:t>
      </w:r>
      <w:r w:rsidR="00817A59">
        <w:rPr>
          <w:rFonts w:ascii="Arial" w:hAnsi="Arial" w:cs="Arial"/>
          <w:sz w:val="20"/>
          <w:szCs w:val="20"/>
          <w:lang w:bidi="ml-IN"/>
        </w:rPr>
        <w:t xml:space="preserve">samt </w:t>
      </w:r>
      <w:r w:rsidR="00055081" w:rsidRPr="00CA1BF1">
        <w:rPr>
          <w:rFonts w:ascii="Arial" w:hAnsi="Arial" w:cs="Arial"/>
          <w:sz w:val="20"/>
          <w:szCs w:val="20"/>
          <w:lang w:bidi="ml-IN"/>
        </w:rPr>
        <w:t xml:space="preserve">öppna </w:t>
      </w:r>
      <w:r w:rsidR="008A6EE4" w:rsidRPr="00CA1BF1">
        <w:rPr>
          <w:rFonts w:ascii="Arial" w:hAnsi="Arial" w:cs="Arial"/>
          <w:sz w:val="20"/>
          <w:szCs w:val="20"/>
          <w:lang w:bidi="ml-IN"/>
        </w:rPr>
        <w:t>jor</w:t>
      </w:r>
      <w:r w:rsidR="009C44EA" w:rsidRPr="00CA1BF1">
        <w:rPr>
          <w:rFonts w:ascii="Arial" w:hAnsi="Arial" w:cs="Arial"/>
          <w:sz w:val="20"/>
          <w:szCs w:val="20"/>
          <w:lang w:bidi="ml-IN"/>
        </w:rPr>
        <w:t>d</w:t>
      </w:r>
      <w:r w:rsidR="008A6EE4" w:rsidRPr="00CA1BF1">
        <w:rPr>
          <w:rFonts w:ascii="Arial" w:hAnsi="Arial" w:cs="Arial"/>
          <w:sz w:val="20"/>
          <w:szCs w:val="20"/>
          <w:lang w:bidi="ml-IN"/>
        </w:rPr>
        <w:t>bruks</w:t>
      </w:r>
      <w:r w:rsidR="00055081" w:rsidRPr="00CA1BF1">
        <w:rPr>
          <w:rFonts w:ascii="Arial" w:hAnsi="Arial" w:cs="Arial"/>
          <w:sz w:val="20"/>
          <w:szCs w:val="20"/>
          <w:lang w:bidi="ml-IN"/>
        </w:rPr>
        <w:t xml:space="preserve">landskap </w:t>
      </w:r>
      <w:r w:rsidRPr="00CA1BF1">
        <w:rPr>
          <w:rFonts w:ascii="Arial" w:hAnsi="Arial" w:cs="Arial"/>
          <w:sz w:val="20"/>
          <w:szCs w:val="20"/>
          <w:lang w:bidi="ml-IN"/>
        </w:rPr>
        <w:t>i södra Sverige a</w:t>
      </w:r>
      <w:r w:rsidR="001272A6">
        <w:rPr>
          <w:rFonts w:ascii="Arial" w:hAnsi="Arial" w:cs="Arial"/>
          <w:sz w:val="20"/>
          <w:szCs w:val="20"/>
          <w:lang w:bidi="ml-IN"/>
        </w:rPr>
        <w:t xml:space="preserve">v intresse för </w:t>
      </w:r>
      <w:r w:rsidR="001561F0">
        <w:rPr>
          <w:rFonts w:ascii="Arial" w:hAnsi="Arial" w:cs="Arial"/>
          <w:sz w:val="20"/>
          <w:szCs w:val="20"/>
          <w:lang w:bidi="ml-IN"/>
        </w:rPr>
        <w:t xml:space="preserve">etablering av </w:t>
      </w:r>
      <w:r w:rsidR="001272A6">
        <w:rPr>
          <w:rFonts w:ascii="Arial" w:hAnsi="Arial" w:cs="Arial"/>
          <w:sz w:val="20"/>
          <w:szCs w:val="20"/>
          <w:lang w:bidi="ml-IN"/>
        </w:rPr>
        <w:t>vindkraft. Med dagens</w:t>
      </w:r>
      <w:r w:rsidR="0057031F">
        <w:rPr>
          <w:rFonts w:ascii="Arial" w:hAnsi="Arial" w:cs="Arial"/>
          <w:sz w:val="20"/>
          <w:szCs w:val="20"/>
          <w:lang w:bidi="ml-IN"/>
        </w:rPr>
        <w:t xml:space="preserve"> högre verk</w:t>
      </w:r>
      <w:r w:rsidRPr="00CA1BF1">
        <w:rPr>
          <w:rFonts w:ascii="Arial" w:hAnsi="Arial" w:cs="Arial"/>
          <w:sz w:val="20"/>
          <w:szCs w:val="20"/>
          <w:lang w:bidi="ml-IN"/>
        </w:rPr>
        <w:t xml:space="preserve"> nås starkare vind också i skogen varför fokus på projekten </w:t>
      </w:r>
      <w:r w:rsidR="00055081" w:rsidRPr="00CA1BF1">
        <w:rPr>
          <w:rFonts w:ascii="Arial" w:hAnsi="Arial" w:cs="Arial"/>
          <w:sz w:val="20"/>
          <w:szCs w:val="20"/>
          <w:lang w:bidi="ml-IN"/>
        </w:rPr>
        <w:t>det s</w:t>
      </w:r>
      <w:r w:rsidR="008D21A0" w:rsidRPr="00CA1BF1">
        <w:rPr>
          <w:rFonts w:ascii="Arial" w:hAnsi="Arial" w:cs="Arial"/>
          <w:sz w:val="20"/>
          <w:szCs w:val="20"/>
          <w:lang w:bidi="ml-IN"/>
        </w:rPr>
        <w:t xml:space="preserve">enaste decenniet </w:t>
      </w:r>
      <w:r w:rsidRPr="00CA1BF1">
        <w:rPr>
          <w:rFonts w:ascii="Arial" w:hAnsi="Arial" w:cs="Arial"/>
          <w:sz w:val="20"/>
          <w:szCs w:val="20"/>
          <w:lang w:bidi="ml-IN"/>
        </w:rPr>
        <w:t xml:space="preserve">varit </w:t>
      </w:r>
      <w:r w:rsidR="006F6088" w:rsidRPr="00CA1BF1">
        <w:rPr>
          <w:rFonts w:ascii="Arial" w:hAnsi="Arial" w:cs="Arial"/>
          <w:sz w:val="20"/>
          <w:szCs w:val="20"/>
          <w:lang w:bidi="ml-IN"/>
        </w:rPr>
        <w:t>höjdryggar i skogsmark. Med ytt</w:t>
      </w:r>
      <w:r w:rsidRPr="00CA1BF1">
        <w:rPr>
          <w:rFonts w:ascii="Arial" w:hAnsi="Arial" w:cs="Arial"/>
          <w:sz w:val="20"/>
          <w:szCs w:val="20"/>
          <w:lang w:bidi="ml-IN"/>
        </w:rPr>
        <w:t>e</w:t>
      </w:r>
      <w:r w:rsidR="00E55238" w:rsidRPr="00CA1BF1">
        <w:rPr>
          <w:rFonts w:ascii="Arial" w:hAnsi="Arial" w:cs="Arial"/>
          <w:sz w:val="20"/>
          <w:szCs w:val="20"/>
          <w:lang w:bidi="ml-IN"/>
        </w:rPr>
        <w:t>r</w:t>
      </w:r>
      <w:r w:rsidRPr="00CA1BF1">
        <w:rPr>
          <w:rFonts w:ascii="Arial" w:hAnsi="Arial" w:cs="Arial"/>
          <w:sz w:val="20"/>
          <w:szCs w:val="20"/>
          <w:lang w:bidi="ml-IN"/>
        </w:rPr>
        <w:t xml:space="preserve">ligare högre verk kan marknaden </w:t>
      </w:r>
      <w:r w:rsidR="008D21A0" w:rsidRPr="00CA1BF1">
        <w:rPr>
          <w:rFonts w:ascii="Arial" w:hAnsi="Arial" w:cs="Arial"/>
          <w:sz w:val="20"/>
          <w:szCs w:val="20"/>
          <w:lang w:bidi="ml-IN"/>
        </w:rPr>
        <w:t xml:space="preserve">komma att </w:t>
      </w:r>
      <w:r w:rsidRPr="00CA1BF1">
        <w:rPr>
          <w:rFonts w:ascii="Arial" w:hAnsi="Arial" w:cs="Arial"/>
          <w:sz w:val="20"/>
          <w:szCs w:val="20"/>
          <w:lang w:bidi="ml-IN"/>
        </w:rPr>
        <w:t>efterfråga skogsområden som tidigare inte läm</w:t>
      </w:r>
      <w:r w:rsidR="00E55238" w:rsidRPr="00CA1BF1">
        <w:rPr>
          <w:rFonts w:ascii="Arial" w:hAnsi="Arial" w:cs="Arial"/>
          <w:sz w:val="20"/>
          <w:szCs w:val="20"/>
          <w:lang w:bidi="ml-IN"/>
        </w:rPr>
        <w:t>pats sig för vindkraft pga</w:t>
      </w:r>
      <w:r w:rsidR="005F1640">
        <w:rPr>
          <w:rFonts w:ascii="Arial" w:hAnsi="Arial" w:cs="Arial"/>
          <w:sz w:val="20"/>
          <w:szCs w:val="20"/>
          <w:lang w:bidi="ml-IN"/>
        </w:rPr>
        <w:t>.</w:t>
      </w:r>
      <w:r w:rsidR="00E55238" w:rsidRPr="00CA1BF1">
        <w:rPr>
          <w:rFonts w:ascii="Arial" w:hAnsi="Arial" w:cs="Arial"/>
          <w:sz w:val="20"/>
          <w:szCs w:val="20"/>
          <w:lang w:bidi="ml-IN"/>
        </w:rPr>
        <w:t xml:space="preserve"> för d</w:t>
      </w:r>
      <w:r w:rsidRPr="00CA1BF1">
        <w:rPr>
          <w:rFonts w:ascii="Arial" w:hAnsi="Arial" w:cs="Arial"/>
          <w:sz w:val="20"/>
          <w:szCs w:val="20"/>
          <w:lang w:bidi="ml-IN"/>
        </w:rPr>
        <w:t>åliga vindförhållande på lägre höjd.</w:t>
      </w:r>
      <w:r w:rsidR="006F6088" w:rsidRPr="00CA1BF1">
        <w:rPr>
          <w:rFonts w:ascii="Arial" w:hAnsi="Arial" w:cs="Arial"/>
          <w:sz w:val="20"/>
          <w:szCs w:val="20"/>
          <w:lang w:bidi="ml-IN"/>
        </w:rPr>
        <w:t xml:space="preserve"> Intresse finns dock</w:t>
      </w:r>
      <w:r w:rsidR="000F01C7" w:rsidRPr="00CA1BF1">
        <w:rPr>
          <w:rFonts w:ascii="Arial" w:hAnsi="Arial" w:cs="Arial"/>
          <w:sz w:val="20"/>
          <w:szCs w:val="20"/>
          <w:lang w:bidi="ml-IN"/>
        </w:rPr>
        <w:t xml:space="preserve"> allt jämt för utbyggnad på slätter</w:t>
      </w:r>
      <w:r w:rsidR="006F6088" w:rsidRPr="00CA1BF1">
        <w:rPr>
          <w:rFonts w:ascii="Arial" w:hAnsi="Arial" w:cs="Arial"/>
          <w:sz w:val="20"/>
          <w:szCs w:val="20"/>
          <w:lang w:bidi="ml-IN"/>
        </w:rPr>
        <w:t xml:space="preserve"> och kust</w:t>
      </w:r>
      <w:r w:rsidR="009E04B8">
        <w:rPr>
          <w:rFonts w:ascii="Arial" w:hAnsi="Arial" w:cs="Arial"/>
          <w:sz w:val="20"/>
          <w:szCs w:val="20"/>
          <w:lang w:bidi="ml-IN"/>
        </w:rPr>
        <w:t>nära,</w:t>
      </w:r>
      <w:r w:rsidR="006F6088" w:rsidRPr="00CA1BF1">
        <w:rPr>
          <w:rFonts w:ascii="Arial" w:hAnsi="Arial" w:cs="Arial"/>
          <w:sz w:val="20"/>
          <w:szCs w:val="20"/>
          <w:lang w:bidi="ml-IN"/>
        </w:rPr>
        <w:t xml:space="preserve"> inte minst genom</w:t>
      </w:r>
      <w:r w:rsidR="008A7184" w:rsidRPr="00CA1BF1">
        <w:rPr>
          <w:rFonts w:ascii="Arial" w:hAnsi="Arial" w:cs="Arial"/>
          <w:sz w:val="20"/>
          <w:szCs w:val="20"/>
          <w:lang w:bidi="ml-IN"/>
        </w:rPr>
        <w:t xml:space="preserve"> </w:t>
      </w:r>
      <w:r w:rsidR="006F6088" w:rsidRPr="00CA1BF1">
        <w:rPr>
          <w:rFonts w:ascii="Arial" w:hAnsi="Arial" w:cs="Arial"/>
          <w:sz w:val="20"/>
          <w:szCs w:val="20"/>
          <w:lang w:bidi="ml-IN"/>
        </w:rPr>
        <w:t>byte till större verk.</w:t>
      </w:r>
      <w:r w:rsidR="004C46C6" w:rsidRPr="00CA1BF1">
        <w:rPr>
          <w:rFonts w:ascii="Arial" w:hAnsi="Arial" w:cs="Arial"/>
          <w:sz w:val="20"/>
          <w:szCs w:val="20"/>
          <w:lang w:bidi="ml-IN"/>
        </w:rPr>
        <w:t xml:space="preserve"> </w:t>
      </w:r>
      <w:r w:rsidR="006E5F2F" w:rsidRPr="00CA1BF1">
        <w:rPr>
          <w:rFonts w:ascii="Arial" w:hAnsi="Arial" w:cs="Arial"/>
          <w:sz w:val="20"/>
          <w:szCs w:val="20"/>
          <w:lang w:bidi="ml-IN"/>
        </w:rPr>
        <w:t>Komme</w:t>
      </w:r>
      <w:r w:rsidR="001561F0">
        <w:rPr>
          <w:rFonts w:ascii="Arial" w:hAnsi="Arial" w:cs="Arial"/>
          <w:sz w:val="20"/>
          <w:szCs w:val="20"/>
          <w:lang w:bidi="ml-IN"/>
        </w:rPr>
        <w:t xml:space="preserve">rsiella vindkraftsprojekt </w:t>
      </w:r>
      <w:r w:rsidR="001272A6">
        <w:rPr>
          <w:rFonts w:ascii="Arial" w:hAnsi="Arial" w:cs="Arial"/>
          <w:sz w:val="20"/>
          <w:szCs w:val="20"/>
          <w:lang w:bidi="ml-IN"/>
        </w:rPr>
        <w:t>har ansökt om tillstånd</w:t>
      </w:r>
      <w:r w:rsidR="006E5F2F" w:rsidRPr="00CA1BF1">
        <w:rPr>
          <w:rFonts w:ascii="Arial" w:hAnsi="Arial" w:cs="Arial"/>
          <w:sz w:val="20"/>
          <w:szCs w:val="20"/>
          <w:lang w:bidi="ml-IN"/>
        </w:rPr>
        <w:t xml:space="preserve"> när vindstyrkan varit</w:t>
      </w:r>
      <w:r w:rsidR="002D2F4A">
        <w:rPr>
          <w:rFonts w:ascii="Arial" w:hAnsi="Arial" w:cs="Arial"/>
          <w:sz w:val="20"/>
          <w:szCs w:val="20"/>
          <w:lang w:bidi="ml-IN"/>
        </w:rPr>
        <w:t xml:space="preserve"> minst 7,0 m/s,</w:t>
      </w:r>
      <w:r w:rsidR="006E5F2F" w:rsidRPr="00CA1BF1">
        <w:rPr>
          <w:rFonts w:ascii="Arial" w:hAnsi="Arial" w:cs="Arial"/>
          <w:sz w:val="20"/>
          <w:szCs w:val="20"/>
          <w:lang w:bidi="ml-IN"/>
        </w:rPr>
        <w:t xml:space="preserve"> ofta krävs </w:t>
      </w:r>
      <w:r w:rsidR="002D2F4A">
        <w:rPr>
          <w:rFonts w:ascii="Arial" w:hAnsi="Arial" w:cs="Arial"/>
          <w:sz w:val="20"/>
          <w:szCs w:val="20"/>
          <w:lang w:bidi="ml-IN"/>
        </w:rPr>
        <w:t xml:space="preserve">dock </w:t>
      </w:r>
      <w:r w:rsidR="006E5F2F" w:rsidRPr="00CA1BF1">
        <w:rPr>
          <w:rFonts w:ascii="Arial" w:hAnsi="Arial" w:cs="Arial"/>
          <w:sz w:val="20"/>
          <w:szCs w:val="20"/>
          <w:lang w:bidi="ml-IN"/>
        </w:rPr>
        <w:t>bättre medelvind än så för att projekt</w:t>
      </w:r>
      <w:r w:rsidR="001561F0">
        <w:rPr>
          <w:rFonts w:ascii="Arial" w:hAnsi="Arial" w:cs="Arial"/>
          <w:sz w:val="20"/>
          <w:szCs w:val="20"/>
          <w:lang w:bidi="ml-IN"/>
        </w:rPr>
        <w:t>en</w:t>
      </w:r>
      <w:r w:rsidR="006E5F2F" w:rsidRPr="00CA1BF1">
        <w:rPr>
          <w:rFonts w:ascii="Arial" w:hAnsi="Arial" w:cs="Arial"/>
          <w:sz w:val="20"/>
          <w:szCs w:val="20"/>
          <w:lang w:bidi="ml-IN"/>
        </w:rPr>
        <w:t xml:space="preserve"> ska bli lönsamma. Nyttjandet av goda vindlägen </w:t>
      </w:r>
      <w:r w:rsidR="006A715E" w:rsidRPr="00CA1BF1">
        <w:rPr>
          <w:rFonts w:ascii="Arial" w:hAnsi="Arial" w:cs="Arial"/>
          <w:sz w:val="20"/>
          <w:szCs w:val="20"/>
          <w:lang w:bidi="ml-IN"/>
        </w:rPr>
        <w:t xml:space="preserve">och stora verk </w:t>
      </w:r>
      <w:r w:rsidR="006E5F2F" w:rsidRPr="00CA1BF1">
        <w:rPr>
          <w:rFonts w:ascii="Arial" w:hAnsi="Arial" w:cs="Arial"/>
          <w:sz w:val="20"/>
          <w:szCs w:val="20"/>
          <w:lang w:bidi="ml-IN"/>
        </w:rPr>
        <w:t xml:space="preserve">medför att färre behövs för att uppnå planeringsmålen. </w:t>
      </w:r>
    </w:p>
    <w:p w14:paraId="7B259165" w14:textId="32A2CA30" w:rsidR="00491A5E" w:rsidRDefault="009C44EA" w:rsidP="00945D1C">
      <w:pPr>
        <w:autoSpaceDE w:val="0"/>
        <w:autoSpaceDN w:val="0"/>
        <w:adjustRightInd w:val="0"/>
        <w:spacing w:after="0" w:line="276" w:lineRule="auto"/>
        <w:rPr>
          <w:rFonts w:ascii="Arial" w:hAnsi="Arial" w:cs="Arial"/>
          <w:sz w:val="20"/>
          <w:szCs w:val="20"/>
          <w:lang w:bidi="ml-IN"/>
        </w:rPr>
      </w:pPr>
      <w:r w:rsidRPr="00CA1BF1">
        <w:rPr>
          <w:rFonts w:ascii="Arial" w:hAnsi="Arial" w:cs="Arial"/>
          <w:sz w:val="20"/>
          <w:szCs w:val="20"/>
          <w:lang w:bidi="ml-IN"/>
        </w:rPr>
        <w:t>Minsta avst</w:t>
      </w:r>
      <w:r w:rsidR="006A715E" w:rsidRPr="00CA1BF1">
        <w:rPr>
          <w:rFonts w:ascii="Arial" w:hAnsi="Arial" w:cs="Arial"/>
          <w:sz w:val="20"/>
          <w:szCs w:val="20"/>
          <w:lang w:bidi="ml-IN"/>
        </w:rPr>
        <w:t xml:space="preserve">ånd mellan bostad och </w:t>
      </w:r>
      <w:r w:rsidR="002D2F4A">
        <w:rPr>
          <w:rFonts w:ascii="Arial" w:hAnsi="Arial" w:cs="Arial"/>
          <w:sz w:val="20"/>
          <w:szCs w:val="20"/>
          <w:lang w:bidi="ml-IN"/>
        </w:rPr>
        <w:t>vindkraft</w:t>
      </w:r>
      <w:r w:rsidR="006A715E" w:rsidRPr="00CA1BF1">
        <w:rPr>
          <w:rFonts w:ascii="Arial" w:hAnsi="Arial" w:cs="Arial"/>
          <w:sz w:val="20"/>
          <w:szCs w:val="20"/>
          <w:lang w:bidi="ml-IN"/>
        </w:rPr>
        <w:t>verk styrs</w:t>
      </w:r>
      <w:r w:rsidRPr="00CA1BF1">
        <w:rPr>
          <w:rFonts w:ascii="Arial" w:hAnsi="Arial" w:cs="Arial"/>
          <w:sz w:val="20"/>
          <w:szCs w:val="20"/>
          <w:lang w:bidi="ml-IN"/>
        </w:rPr>
        <w:t xml:space="preserve"> ofta av </w:t>
      </w:r>
      <w:r w:rsidR="006E5F2F" w:rsidRPr="00CA1BF1">
        <w:rPr>
          <w:rFonts w:ascii="Arial" w:hAnsi="Arial" w:cs="Arial"/>
          <w:sz w:val="20"/>
          <w:szCs w:val="20"/>
          <w:lang w:bidi="ml-IN"/>
        </w:rPr>
        <w:t xml:space="preserve">bullerkrav </w:t>
      </w:r>
      <w:r w:rsidR="006A715E" w:rsidRPr="00CA1BF1">
        <w:rPr>
          <w:rFonts w:ascii="Arial" w:hAnsi="Arial" w:cs="Arial"/>
          <w:sz w:val="20"/>
          <w:szCs w:val="20"/>
          <w:lang w:bidi="ml-IN"/>
        </w:rPr>
        <w:t>in</w:t>
      </w:r>
      <w:r w:rsidR="006E5F2F" w:rsidRPr="00CA1BF1">
        <w:rPr>
          <w:rFonts w:ascii="Arial" w:hAnsi="Arial" w:cs="Arial"/>
          <w:sz w:val="20"/>
          <w:szCs w:val="20"/>
          <w:lang w:bidi="ml-IN"/>
        </w:rPr>
        <w:t>vid bostad</w:t>
      </w:r>
      <w:r w:rsidRPr="00CA1BF1">
        <w:rPr>
          <w:rFonts w:ascii="Arial" w:hAnsi="Arial" w:cs="Arial"/>
          <w:sz w:val="20"/>
          <w:szCs w:val="20"/>
          <w:lang w:bidi="ml-IN"/>
        </w:rPr>
        <w:t>. För de större verken kan det med nuvarande pra</w:t>
      </w:r>
      <w:r w:rsidR="00453AC0">
        <w:rPr>
          <w:rFonts w:ascii="Arial" w:hAnsi="Arial" w:cs="Arial"/>
          <w:sz w:val="20"/>
          <w:szCs w:val="20"/>
          <w:lang w:bidi="ml-IN"/>
        </w:rPr>
        <w:t>xis</w:t>
      </w:r>
      <w:r w:rsidR="001115F7">
        <w:rPr>
          <w:rFonts w:ascii="Arial" w:hAnsi="Arial" w:cs="Arial"/>
          <w:sz w:val="20"/>
          <w:szCs w:val="20"/>
          <w:lang w:bidi="ml-IN"/>
        </w:rPr>
        <w:t xml:space="preserve"> vara</w:t>
      </w:r>
      <w:r w:rsidR="007C517A">
        <w:rPr>
          <w:rFonts w:ascii="Arial" w:hAnsi="Arial" w:cs="Arial"/>
          <w:sz w:val="20"/>
          <w:szCs w:val="20"/>
          <w:lang w:bidi="ml-IN"/>
        </w:rPr>
        <w:t xml:space="preserve"> </w:t>
      </w:r>
      <w:r w:rsidR="002B086E">
        <w:rPr>
          <w:rFonts w:ascii="Arial" w:hAnsi="Arial" w:cs="Arial"/>
          <w:sz w:val="20"/>
          <w:szCs w:val="20"/>
          <w:lang w:bidi="ml-IN"/>
        </w:rPr>
        <w:t xml:space="preserve">ca </w:t>
      </w:r>
      <w:r w:rsidR="002B086E" w:rsidRPr="003C2BEF">
        <w:rPr>
          <w:rFonts w:ascii="Arial" w:hAnsi="Arial" w:cs="Arial"/>
          <w:sz w:val="20"/>
          <w:szCs w:val="20"/>
          <w:lang w:bidi="ml-IN"/>
        </w:rPr>
        <w:t>4</w:t>
      </w:r>
      <w:r w:rsidR="007C517A" w:rsidRPr="003C2BEF">
        <w:rPr>
          <w:rFonts w:ascii="Arial" w:hAnsi="Arial" w:cs="Arial"/>
          <w:sz w:val="20"/>
          <w:szCs w:val="20"/>
          <w:lang w:bidi="ml-IN"/>
        </w:rPr>
        <w:t>00-6</w:t>
      </w:r>
      <w:r w:rsidRPr="003C2BEF">
        <w:rPr>
          <w:rFonts w:ascii="Arial" w:hAnsi="Arial" w:cs="Arial"/>
          <w:sz w:val="20"/>
          <w:szCs w:val="20"/>
          <w:lang w:bidi="ml-IN"/>
        </w:rPr>
        <w:t xml:space="preserve">00 m. </w:t>
      </w:r>
      <w:r w:rsidR="00003B4D" w:rsidRPr="00CA1BF1">
        <w:rPr>
          <w:rFonts w:ascii="Arial" w:hAnsi="Arial" w:cs="Arial"/>
          <w:sz w:val="20"/>
          <w:szCs w:val="20"/>
          <w:lang w:bidi="ml-IN"/>
        </w:rPr>
        <w:t xml:space="preserve">Sverige har </w:t>
      </w:r>
      <w:r w:rsidR="000C7AF9" w:rsidRPr="00CA1BF1">
        <w:rPr>
          <w:rFonts w:ascii="Arial" w:hAnsi="Arial" w:cs="Arial"/>
          <w:sz w:val="20"/>
          <w:szCs w:val="20"/>
          <w:lang w:bidi="ml-IN"/>
        </w:rPr>
        <w:t xml:space="preserve">till följd av </w:t>
      </w:r>
      <w:r w:rsidR="00003B4D" w:rsidRPr="00CA1BF1">
        <w:rPr>
          <w:rFonts w:ascii="Arial" w:hAnsi="Arial" w:cs="Arial"/>
          <w:sz w:val="20"/>
          <w:szCs w:val="20"/>
          <w:lang w:bidi="ml-IN"/>
        </w:rPr>
        <w:t>laga skifte</w:t>
      </w:r>
      <w:r w:rsidR="008A6EE4" w:rsidRPr="00CA1BF1">
        <w:rPr>
          <w:rFonts w:ascii="Arial" w:hAnsi="Arial" w:cs="Arial"/>
          <w:sz w:val="20"/>
          <w:szCs w:val="20"/>
          <w:lang w:bidi="ml-IN"/>
        </w:rPr>
        <w:t xml:space="preserve">n </w:t>
      </w:r>
      <w:r w:rsidR="009C60DD" w:rsidRPr="00CA1BF1">
        <w:rPr>
          <w:rFonts w:ascii="Arial" w:hAnsi="Arial" w:cs="Arial"/>
          <w:sz w:val="20"/>
          <w:szCs w:val="20"/>
          <w:lang w:bidi="ml-IN"/>
        </w:rPr>
        <w:t>och av tradition en utspridd bebyggelse</w:t>
      </w:r>
      <w:r w:rsidR="000C7AF9" w:rsidRPr="00CA1BF1">
        <w:rPr>
          <w:rFonts w:ascii="Arial" w:hAnsi="Arial" w:cs="Arial"/>
          <w:sz w:val="20"/>
          <w:szCs w:val="20"/>
          <w:lang w:bidi="ml-IN"/>
        </w:rPr>
        <w:t>.</w:t>
      </w:r>
      <w:r w:rsidR="009C60DD" w:rsidRPr="00CA1BF1">
        <w:rPr>
          <w:rFonts w:ascii="Arial" w:hAnsi="Arial" w:cs="Arial"/>
          <w:sz w:val="20"/>
          <w:szCs w:val="20"/>
          <w:lang w:bidi="ml-IN"/>
        </w:rPr>
        <w:t xml:space="preserve"> </w:t>
      </w:r>
      <w:r w:rsidR="000C7AF9" w:rsidRPr="00CA1BF1">
        <w:rPr>
          <w:rFonts w:ascii="Arial" w:hAnsi="Arial" w:cs="Arial"/>
          <w:sz w:val="20"/>
          <w:szCs w:val="20"/>
          <w:lang w:bidi="ml-IN"/>
        </w:rPr>
        <w:t>Det medfö</w:t>
      </w:r>
      <w:r w:rsidR="009C60DD" w:rsidRPr="00CA1BF1">
        <w:rPr>
          <w:rFonts w:ascii="Arial" w:hAnsi="Arial" w:cs="Arial"/>
          <w:sz w:val="20"/>
          <w:szCs w:val="20"/>
          <w:lang w:bidi="ml-IN"/>
        </w:rPr>
        <w:t>r att s</w:t>
      </w:r>
      <w:r w:rsidR="00B02355" w:rsidRPr="00CA1BF1">
        <w:rPr>
          <w:rFonts w:ascii="Arial" w:hAnsi="Arial" w:cs="Arial"/>
          <w:sz w:val="20"/>
          <w:szCs w:val="20"/>
          <w:lang w:bidi="ml-IN"/>
        </w:rPr>
        <w:t xml:space="preserve">törre områden </w:t>
      </w:r>
      <w:r w:rsidR="00563BD0">
        <w:rPr>
          <w:rFonts w:ascii="Arial" w:hAnsi="Arial" w:cs="Arial"/>
          <w:sz w:val="20"/>
          <w:szCs w:val="20"/>
          <w:lang w:bidi="ml-IN"/>
        </w:rPr>
        <w:t>med plats för många</w:t>
      </w:r>
      <w:r w:rsidR="008A7184" w:rsidRPr="00CA1BF1">
        <w:rPr>
          <w:rFonts w:ascii="Arial" w:hAnsi="Arial" w:cs="Arial"/>
          <w:sz w:val="20"/>
          <w:szCs w:val="20"/>
          <w:lang w:bidi="ml-IN"/>
        </w:rPr>
        <w:t xml:space="preserve"> verk </w:t>
      </w:r>
      <w:r w:rsidR="00563BD0">
        <w:rPr>
          <w:rFonts w:ascii="Arial" w:hAnsi="Arial" w:cs="Arial"/>
          <w:sz w:val="20"/>
          <w:szCs w:val="20"/>
          <w:lang w:bidi="ml-IN"/>
        </w:rPr>
        <w:t xml:space="preserve">i en grupp </w:t>
      </w:r>
      <w:r w:rsidR="00B02355" w:rsidRPr="00CA1BF1">
        <w:rPr>
          <w:rFonts w:ascii="Arial" w:hAnsi="Arial" w:cs="Arial"/>
          <w:sz w:val="20"/>
          <w:szCs w:val="20"/>
          <w:lang w:bidi="ml-IN"/>
        </w:rPr>
        <w:t>är mer begränsa</w:t>
      </w:r>
      <w:r w:rsidR="009F05EA" w:rsidRPr="00CA1BF1">
        <w:rPr>
          <w:rFonts w:ascii="Arial" w:hAnsi="Arial" w:cs="Arial"/>
          <w:sz w:val="20"/>
          <w:szCs w:val="20"/>
          <w:lang w:bidi="ml-IN"/>
        </w:rPr>
        <w:t>d</w:t>
      </w:r>
      <w:r w:rsidR="00576306">
        <w:rPr>
          <w:rFonts w:ascii="Arial" w:hAnsi="Arial" w:cs="Arial"/>
          <w:sz w:val="20"/>
          <w:szCs w:val="20"/>
          <w:lang w:bidi="ml-IN"/>
        </w:rPr>
        <w:t>, särskilt</w:t>
      </w:r>
      <w:r w:rsidR="009F05EA" w:rsidRPr="00CA1BF1">
        <w:rPr>
          <w:rFonts w:ascii="Arial" w:hAnsi="Arial" w:cs="Arial"/>
          <w:sz w:val="20"/>
          <w:szCs w:val="20"/>
          <w:lang w:bidi="ml-IN"/>
        </w:rPr>
        <w:t xml:space="preserve"> </w:t>
      </w:r>
      <w:r w:rsidR="00B91315">
        <w:rPr>
          <w:rFonts w:ascii="Arial" w:hAnsi="Arial" w:cs="Arial"/>
          <w:sz w:val="20"/>
          <w:szCs w:val="20"/>
          <w:lang w:bidi="ml-IN"/>
        </w:rPr>
        <w:t>från Värmland- Uppland och söderut</w:t>
      </w:r>
      <w:r w:rsidR="00E13BF3">
        <w:rPr>
          <w:rFonts w:ascii="Arial" w:hAnsi="Arial" w:cs="Arial"/>
          <w:sz w:val="20"/>
          <w:szCs w:val="20"/>
          <w:lang w:bidi="ml-IN"/>
        </w:rPr>
        <w:t xml:space="preserve">. </w:t>
      </w:r>
    </w:p>
    <w:p w14:paraId="21FCA085" w14:textId="77777777" w:rsidR="00F415B6" w:rsidRPr="00CA1BF1" w:rsidRDefault="00F415B6" w:rsidP="00945D1C">
      <w:pPr>
        <w:autoSpaceDE w:val="0"/>
        <w:autoSpaceDN w:val="0"/>
        <w:adjustRightInd w:val="0"/>
        <w:spacing w:after="0" w:line="276" w:lineRule="auto"/>
        <w:rPr>
          <w:rFonts w:ascii="Arial" w:hAnsi="Arial" w:cs="Arial"/>
          <w:sz w:val="20"/>
          <w:szCs w:val="20"/>
          <w:lang w:bidi="ml-IN"/>
        </w:rPr>
      </w:pPr>
    </w:p>
    <w:p w14:paraId="6B47D031" w14:textId="4A86B9C4" w:rsidR="007A2B4A" w:rsidRPr="008E78B3" w:rsidRDefault="00D7027E" w:rsidP="00AA042E">
      <w:pPr>
        <w:spacing w:after="0" w:line="276" w:lineRule="auto"/>
        <w:rPr>
          <w:rFonts w:ascii="Arial" w:hAnsi="Arial" w:cs="Arial"/>
          <w:b/>
          <w:bCs/>
          <w:sz w:val="20"/>
          <w:szCs w:val="20"/>
          <w:lang w:bidi="ml-IN"/>
        </w:rPr>
      </w:pPr>
      <w:r>
        <w:rPr>
          <w:rFonts w:ascii="Arial" w:hAnsi="Arial" w:cs="Arial"/>
          <w:b/>
          <w:bCs/>
          <w:sz w:val="20"/>
          <w:szCs w:val="20"/>
          <w:lang w:bidi="ml-IN"/>
        </w:rPr>
        <w:t>Planera</w:t>
      </w:r>
      <w:r w:rsidR="006A6B78" w:rsidRPr="008E78B3">
        <w:rPr>
          <w:rFonts w:ascii="Arial" w:hAnsi="Arial" w:cs="Arial"/>
          <w:b/>
          <w:bCs/>
          <w:sz w:val="20"/>
          <w:szCs w:val="20"/>
          <w:lang w:bidi="ml-IN"/>
        </w:rPr>
        <w:t xml:space="preserve"> för stora </w:t>
      </w:r>
      <w:r w:rsidR="00613FEE">
        <w:rPr>
          <w:rFonts w:ascii="Arial" w:hAnsi="Arial" w:cs="Arial"/>
          <w:b/>
          <w:bCs/>
          <w:sz w:val="20"/>
          <w:szCs w:val="20"/>
          <w:lang w:bidi="ml-IN"/>
        </w:rPr>
        <w:t>vindkraft</w:t>
      </w:r>
      <w:r w:rsidR="006A6B78" w:rsidRPr="008E78B3">
        <w:rPr>
          <w:rFonts w:ascii="Arial" w:hAnsi="Arial" w:cs="Arial"/>
          <w:b/>
          <w:bCs/>
          <w:sz w:val="20"/>
          <w:szCs w:val="20"/>
          <w:lang w:bidi="ml-IN"/>
        </w:rPr>
        <w:t>verk</w:t>
      </w:r>
    </w:p>
    <w:p w14:paraId="14B16FC7" w14:textId="4FE512C2" w:rsidR="005D5ADD" w:rsidRDefault="005D5ADD" w:rsidP="005D5ADD">
      <w:pPr>
        <w:autoSpaceDE w:val="0"/>
        <w:autoSpaceDN w:val="0"/>
        <w:adjustRightInd w:val="0"/>
        <w:spacing w:after="0" w:line="276" w:lineRule="auto"/>
        <w:rPr>
          <w:rFonts w:ascii="Arial" w:hAnsi="Arial" w:cs="Arial"/>
          <w:sz w:val="20"/>
          <w:szCs w:val="20"/>
          <w:lang w:bidi="ml-IN"/>
        </w:rPr>
      </w:pPr>
      <w:r>
        <w:rPr>
          <w:rFonts w:ascii="Arial" w:hAnsi="Arial" w:cs="Arial"/>
          <w:sz w:val="20"/>
          <w:szCs w:val="20"/>
          <w:lang w:bidi="ml-IN"/>
        </w:rPr>
        <w:t xml:space="preserve">Områden för hållbar vindkraftsutbyggnad har utgått från </w:t>
      </w:r>
      <w:r w:rsidR="00F81AD5">
        <w:rPr>
          <w:rFonts w:ascii="Arial" w:hAnsi="Arial" w:cs="Arial"/>
          <w:sz w:val="20"/>
          <w:szCs w:val="20"/>
          <w:lang w:bidi="ml-IN"/>
        </w:rPr>
        <w:t>medel</w:t>
      </w:r>
      <w:r>
        <w:rPr>
          <w:rFonts w:ascii="Arial" w:hAnsi="Arial" w:cs="Arial"/>
          <w:sz w:val="20"/>
          <w:szCs w:val="20"/>
          <w:lang w:bidi="ml-IN"/>
        </w:rPr>
        <w:t xml:space="preserve">vindstyrkan på </w:t>
      </w:r>
      <w:r w:rsidR="00650F8A" w:rsidRPr="00650F8A">
        <w:rPr>
          <w:rFonts w:ascii="Arial" w:hAnsi="Arial" w:cs="Arial"/>
          <w:sz w:val="20"/>
          <w:szCs w:val="20"/>
          <w:lang w:bidi="ml-IN"/>
        </w:rPr>
        <w:t>150 och 200</w:t>
      </w:r>
      <w:r w:rsidR="00DB21A3" w:rsidRPr="00650F8A">
        <w:rPr>
          <w:rFonts w:ascii="Arial" w:hAnsi="Arial" w:cs="Arial"/>
          <w:sz w:val="20"/>
          <w:szCs w:val="20"/>
          <w:lang w:bidi="ml-IN"/>
        </w:rPr>
        <w:t xml:space="preserve"> m</w:t>
      </w:r>
      <w:r w:rsidR="00650F8A" w:rsidRPr="00650F8A">
        <w:rPr>
          <w:rFonts w:ascii="Arial" w:hAnsi="Arial" w:cs="Arial"/>
          <w:sz w:val="20"/>
          <w:szCs w:val="20"/>
          <w:lang w:bidi="ml-IN"/>
        </w:rPr>
        <w:t>eter</w:t>
      </w:r>
      <w:r w:rsidR="00A85319">
        <w:rPr>
          <w:rFonts w:ascii="Arial" w:hAnsi="Arial" w:cs="Arial"/>
          <w:sz w:val="20"/>
          <w:szCs w:val="20"/>
          <w:lang w:bidi="ml-IN"/>
        </w:rPr>
        <w:t xml:space="preserve"> </w:t>
      </w:r>
      <w:r w:rsidR="0045762B">
        <w:rPr>
          <w:rFonts w:ascii="Arial" w:hAnsi="Arial" w:cs="Arial"/>
          <w:sz w:val="20"/>
          <w:szCs w:val="20"/>
          <w:lang w:bidi="ml-IN"/>
        </w:rPr>
        <w:t xml:space="preserve">över det s.k. nollplanet </w:t>
      </w:r>
      <w:r w:rsidR="00A85319">
        <w:rPr>
          <w:rFonts w:ascii="Arial" w:hAnsi="Arial" w:cs="Arial"/>
          <w:sz w:val="20"/>
          <w:szCs w:val="20"/>
          <w:lang w:bidi="ml-IN"/>
        </w:rPr>
        <w:t>enligt vindkarteringen</w:t>
      </w:r>
      <w:r>
        <w:rPr>
          <w:rFonts w:ascii="Arial" w:hAnsi="Arial" w:cs="Arial"/>
          <w:sz w:val="20"/>
          <w:szCs w:val="20"/>
          <w:lang w:bidi="ml-IN"/>
        </w:rPr>
        <w:t xml:space="preserve"> och att avstånd till </w:t>
      </w:r>
      <w:r w:rsidR="00650F8A">
        <w:rPr>
          <w:rFonts w:ascii="Arial" w:hAnsi="Arial" w:cs="Arial"/>
          <w:sz w:val="20"/>
          <w:szCs w:val="20"/>
          <w:lang w:bidi="ml-IN"/>
        </w:rPr>
        <w:t xml:space="preserve">sammanhållen </w:t>
      </w:r>
      <w:r>
        <w:rPr>
          <w:rFonts w:ascii="Arial" w:hAnsi="Arial" w:cs="Arial"/>
          <w:sz w:val="20"/>
          <w:szCs w:val="20"/>
          <w:lang w:bidi="ml-IN"/>
        </w:rPr>
        <w:t>bostad</w:t>
      </w:r>
      <w:r w:rsidR="00650F8A">
        <w:rPr>
          <w:rFonts w:ascii="Arial" w:hAnsi="Arial" w:cs="Arial"/>
          <w:sz w:val="20"/>
          <w:szCs w:val="20"/>
          <w:lang w:bidi="ml-IN"/>
        </w:rPr>
        <w:t>sbebyggelse</w:t>
      </w:r>
      <w:r>
        <w:rPr>
          <w:rFonts w:ascii="Arial" w:hAnsi="Arial" w:cs="Arial"/>
          <w:sz w:val="20"/>
          <w:szCs w:val="20"/>
          <w:lang w:bidi="ml-IN"/>
        </w:rPr>
        <w:t xml:space="preserve"> utgör minst </w:t>
      </w:r>
      <w:r w:rsidRPr="003C2BEF">
        <w:rPr>
          <w:rFonts w:ascii="Arial" w:hAnsi="Arial" w:cs="Arial"/>
          <w:sz w:val="20"/>
          <w:szCs w:val="20"/>
          <w:lang w:bidi="ml-IN"/>
        </w:rPr>
        <w:t xml:space="preserve">800 </w:t>
      </w:r>
      <w:r w:rsidRPr="003B70E7">
        <w:rPr>
          <w:rFonts w:ascii="Arial" w:hAnsi="Arial" w:cs="Arial"/>
          <w:sz w:val="20"/>
          <w:szCs w:val="20"/>
          <w:lang w:bidi="ml-IN"/>
        </w:rPr>
        <w:t>m</w:t>
      </w:r>
      <w:r w:rsidR="00510977">
        <w:rPr>
          <w:rFonts w:ascii="Arial" w:hAnsi="Arial" w:cs="Arial"/>
          <w:sz w:val="20"/>
          <w:szCs w:val="20"/>
          <w:lang w:bidi="ml-IN"/>
        </w:rPr>
        <w:t xml:space="preserve"> </w:t>
      </w:r>
      <w:r>
        <w:rPr>
          <w:rFonts w:ascii="Arial" w:hAnsi="Arial" w:cs="Arial"/>
          <w:sz w:val="20"/>
          <w:szCs w:val="20"/>
          <w:lang w:bidi="ml-IN"/>
        </w:rPr>
        <w:t>Därefter har olika ytterligare begrän</w:t>
      </w:r>
      <w:r w:rsidR="00013B21">
        <w:rPr>
          <w:rFonts w:ascii="Arial" w:hAnsi="Arial" w:cs="Arial"/>
          <w:sz w:val="20"/>
          <w:szCs w:val="20"/>
          <w:lang w:bidi="ml-IN"/>
        </w:rPr>
        <w:t>sningar gjort</w:t>
      </w:r>
      <w:r w:rsidR="00387B71">
        <w:rPr>
          <w:rFonts w:ascii="Arial" w:hAnsi="Arial" w:cs="Arial"/>
          <w:sz w:val="20"/>
          <w:szCs w:val="20"/>
          <w:lang w:bidi="ml-IN"/>
        </w:rPr>
        <w:t>s</w:t>
      </w:r>
      <w:r w:rsidR="00650F8A">
        <w:rPr>
          <w:rFonts w:ascii="Arial" w:hAnsi="Arial" w:cs="Arial"/>
          <w:sz w:val="20"/>
          <w:szCs w:val="20"/>
          <w:lang w:bidi="ml-IN"/>
        </w:rPr>
        <w:t xml:space="preserve"> som utmynnat i ett antal GIS-kartor</w:t>
      </w:r>
      <w:r>
        <w:rPr>
          <w:rFonts w:ascii="Arial" w:hAnsi="Arial" w:cs="Arial"/>
          <w:sz w:val="20"/>
          <w:szCs w:val="20"/>
          <w:lang w:bidi="ml-IN"/>
        </w:rPr>
        <w:t xml:space="preserve"> </w:t>
      </w:r>
      <w:r w:rsidR="009601F0">
        <w:rPr>
          <w:rFonts w:ascii="Arial" w:hAnsi="Arial" w:cs="Arial"/>
          <w:sz w:val="20"/>
          <w:szCs w:val="20"/>
          <w:lang w:bidi="ml-IN"/>
        </w:rPr>
        <w:t xml:space="preserve">med ett antal tentativa områden </w:t>
      </w:r>
      <w:r>
        <w:rPr>
          <w:rFonts w:ascii="Arial" w:hAnsi="Arial" w:cs="Arial"/>
          <w:sz w:val="20"/>
          <w:szCs w:val="20"/>
          <w:lang w:bidi="ml-IN"/>
        </w:rPr>
        <w:t xml:space="preserve">för </w:t>
      </w:r>
      <w:r w:rsidR="00E63643">
        <w:rPr>
          <w:rFonts w:ascii="Arial" w:hAnsi="Arial" w:cs="Arial"/>
          <w:sz w:val="20"/>
          <w:szCs w:val="20"/>
          <w:lang w:bidi="ml-IN"/>
        </w:rPr>
        <w:t xml:space="preserve">vindkraft för </w:t>
      </w:r>
      <w:r>
        <w:rPr>
          <w:rFonts w:ascii="Arial" w:hAnsi="Arial" w:cs="Arial"/>
          <w:sz w:val="20"/>
          <w:szCs w:val="20"/>
          <w:lang w:bidi="ml-IN"/>
        </w:rPr>
        <w:t>vidare planering med hjälp av bland</w:t>
      </w:r>
      <w:r w:rsidR="00136D73">
        <w:rPr>
          <w:rFonts w:ascii="Arial" w:hAnsi="Arial" w:cs="Arial"/>
          <w:sz w:val="20"/>
          <w:szCs w:val="20"/>
          <w:lang w:bidi="ml-IN"/>
        </w:rPr>
        <w:t xml:space="preserve"> an</w:t>
      </w:r>
      <w:r>
        <w:rPr>
          <w:rFonts w:ascii="Arial" w:hAnsi="Arial" w:cs="Arial"/>
          <w:sz w:val="20"/>
          <w:szCs w:val="20"/>
          <w:lang w:bidi="ml-IN"/>
        </w:rPr>
        <w:t>nat vägledningar från centrala myndigheter.</w:t>
      </w:r>
    </w:p>
    <w:p w14:paraId="7619DE63" w14:textId="77777777" w:rsidR="005D5ADD" w:rsidRDefault="005D5ADD" w:rsidP="005D5ADD">
      <w:pPr>
        <w:autoSpaceDE w:val="0"/>
        <w:autoSpaceDN w:val="0"/>
        <w:adjustRightInd w:val="0"/>
        <w:spacing w:after="0" w:line="276" w:lineRule="auto"/>
        <w:rPr>
          <w:rFonts w:ascii="Arial" w:hAnsi="Arial" w:cs="Arial"/>
          <w:sz w:val="20"/>
          <w:szCs w:val="20"/>
          <w:lang w:bidi="ml-IN"/>
        </w:rPr>
      </w:pPr>
    </w:p>
    <w:p w14:paraId="0AE1A830" w14:textId="5629CCDF" w:rsidR="00515760" w:rsidRDefault="001115F7" w:rsidP="00813B71">
      <w:pPr>
        <w:autoSpaceDE w:val="0"/>
        <w:autoSpaceDN w:val="0"/>
        <w:adjustRightInd w:val="0"/>
        <w:spacing w:after="0" w:line="276" w:lineRule="auto"/>
        <w:rPr>
          <w:rFonts w:ascii="Arial" w:hAnsi="Arial" w:cs="Arial"/>
          <w:sz w:val="20"/>
          <w:szCs w:val="20"/>
          <w:lang w:bidi="ml-IN"/>
        </w:rPr>
      </w:pPr>
      <w:r>
        <w:rPr>
          <w:rFonts w:ascii="Arial" w:hAnsi="Arial" w:cs="Arial"/>
          <w:sz w:val="20"/>
          <w:szCs w:val="20"/>
        </w:rPr>
        <w:t>De som deltar i planeringen</w:t>
      </w:r>
      <w:r w:rsidR="00CB2F9E">
        <w:rPr>
          <w:rFonts w:ascii="Arial" w:hAnsi="Arial" w:cs="Arial"/>
          <w:sz w:val="20"/>
          <w:szCs w:val="20"/>
        </w:rPr>
        <w:t xml:space="preserve"> </w:t>
      </w:r>
      <w:r>
        <w:rPr>
          <w:rFonts w:ascii="Arial" w:hAnsi="Arial" w:cs="Arial"/>
          <w:sz w:val="20"/>
          <w:szCs w:val="20"/>
        </w:rPr>
        <w:t xml:space="preserve">behöver </w:t>
      </w:r>
      <w:r w:rsidR="00CB2F9E">
        <w:rPr>
          <w:rFonts w:ascii="Arial" w:hAnsi="Arial" w:cs="Arial"/>
          <w:sz w:val="20"/>
          <w:szCs w:val="20"/>
        </w:rPr>
        <w:t>förstå vindkraften</w:t>
      </w:r>
      <w:r w:rsidR="00803B99">
        <w:rPr>
          <w:rFonts w:ascii="Arial" w:hAnsi="Arial" w:cs="Arial"/>
          <w:sz w:val="20"/>
          <w:szCs w:val="20"/>
        </w:rPr>
        <w:t>s</w:t>
      </w:r>
      <w:r w:rsidR="00CB2F9E">
        <w:rPr>
          <w:rFonts w:ascii="Arial" w:hAnsi="Arial" w:cs="Arial"/>
          <w:sz w:val="20"/>
          <w:szCs w:val="20"/>
        </w:rPr>
        <w:t xml:space="preserve"> förutsättningar</w:t>
      </w:r>
      <w:r w:rsidR="00803B99">
        <w:rPr>
          <w:rFonts w:ascii="Arial" w:hAnsi="Arial" w:cs="Arial"/>
          <w:sz w:val="20"/>
          <w:szCs w:val="20"/>
        </w:rPr>
        <w:t xml:space="preserve"> och de avtryck anläggningarna ger i landskapet</w:t>
      </w:r>
      <w:r w:rsidR="00BF4210">
        <w:rPr>
          <w:rFonts w:ascii="Arial" w:hAnsi="Arial" w:cs="Arial"/>
          <w:sz w:val="20"/>
          <w:szCs w:val="20"/>
        </w:rPr>
        <w:t>.</w:t>
      </w:r>
      <w:r>
        <w:rPr>
          <w:rFonts w:ascii="Arial" w:hAnsi="Arial" w:cs="Arial"/>
          <w:sz w:val="20"/>
          <w:szCs w:val="20"/>
        </w:rPr>
        <w:t xml:space="preserve"> </w:t>
      </w:r>
      <w:r w:rsidR="00BF4210">
        <w:rPr>
          <w:rFonts w:ascii="Arial" w:hAnsi="Arial" w:cs="Arial"/>
          <w:sz w:val="20"/>
          <w:szCs w:val="20"/>
        </w:rPr>
        <w:t xml:space="preserve">Detta blir </w:t>
      </w:r>
      <w:r w:rsidR="002D2F4A">
        <w:rPr>
          <w:rFonts w:ascii="Arial" w:hAnsi="Arial" w:cs="Arial"/>
          <w:sz w:val="20"/>
          <w:szCs w:val="20"/>
        </w:rPr>
        <w:t xml:space="preserve">särskilt viktigt </w:t>
      </w:r>
      <w:r w:rsidR="00BF4210">
        <w:rPr>
          <w:rFonts w:ascii="Arial" w:hAnsi="Arial" w:cs="Arial"/>
          <w:sz w:val="20"/>
          <w:szCs w:val="20"/>
        </w:rPr>
        <w:t xml:space="preserve">för att uppnå </w:t>
      </w:r>
      <w:r w:rsidR="00515760">
        <w:rPr>
          <w:rFonts w:ascii="Arial" w:hAnsi="Arial" w:cs="Arial"/>
          <w:sz w:val="20"/>
          <w:szCs w:val="20"/>
        </w:rPr>
        <w:t xml:space="preserve">en </w:t>
      </w:r>
      <w:r w:rsidR="002D2F4A">
        <w:rPr>
          <w:rFonts w:ascii="Arial" w:hAnsi="Arial" w:cs="Arial"/>
          <w:sz w:val="20"/>
          <w:szCs w:val="20"/>
        </w:rPr>
        <w:t>hållbar vindkraftsutbyggnad</w:t>
      </w:r>
      <w:r>
        <w:rPr>
          <w:rFonts w:ascii="Arial" w:hAnsi="Arial" w:cs="Arial"/>
          <w:sz w:val="20"/>
          <w:szCs w:val="20"/>
        </w:rPr>
        <w:t xml:space="preserve"> där flera intressen förväntas samexistera.</w:t>
      </w:r>
      <w:r w:rsidR="00813B71" w:rsidRPr="00813B71">
        <w:rPr>
          <w:rFonts w:ascii="Arial" w:hAnsi="Arial" w:cs="Arial"/>
          <w:sz w:val="20"/>
          <w:szCs w:val="20"/>
          <w:lang w:bidi="ml-IN"/>
        </w:rPr>
        <w:t xml:space="preserve"> </w:t>
      </w:r>
    </w:p>
    <w:p w14:paraId="09448E92" w14:textId="77777777" w:rsidR="00515760" w:rsidRDefault="00515760" w:rsidP="00813B71">
      <w:pPr>
        <w:autoSpaceDE w:val="0"/>
        <w:autoSpaceDN w:val="0"/>
        <w:adjustRightInd w:val="0"/>
        <w:spacing w:after="0" w:line="276" w:lineRule="auto"/>
        <w:rPr>
          <w:rFonts w:ascii="Arial" w:hAnsi="Arial" w:cs="Arial"/>
          <w:sz w:val="20"/>
          <w:szCs w:val="20"/>
          <w:lang w:bidi="ml-IN"/>
        </w:rPr>
      </w:pPr>
    </w:p>
    <w:p w14:paraId="63368A5D" w14:textId="6B5C2604" w:rsidR="000C345C" w:rsidRDefault="00813B71" w:rsidP="000C345C">
      <w:pPr>
        <w:autoSpaceDE w:val="0"/>
        <w:autoSpaceDN w:val="0"/>
        <w:adjustRightInd w:val="0"/>
        <w:spacing w:after="0" w:line="276" w:lineRule="auto"/>
        <w:rPr>
          <w:rFonts w:ascii="Arial" w:hAnsi="Arial" w:cs="Arial"/>
          <w:sz w:val="20"/>
          <w:szCs w:val="20"/>
          <w:lang w:bidi="ml-IN"/>
        </w:rPr>
      </w:pPr>
      <w:r w:rsidRPr="00CA1BF1">
        <w:rPr>
          <w:rFonts w:ascii="Arial" w:hAnsi="Arial" w:cs="Arial"/>
          <w:sz w:val="20"/>
          <w:szCs w:val="20"/>
          <w:lang w:bidi="ml-IN"/>
        </w:rPr>
        <w:t>Vindkraftverken kan</w:t>
      </w:r>
      <w:r w:rsidR="00B91315">
        <w:rPr>
          <w:rFonts w:ascii="Arial" w:hAnsi="Arial" w:cs="Arial"/>
          <w:sz w:val="20"/>
          <w:szCs w:val="20"/>
          <w:lang w:bidi="ml-IN"/>
        </w:rPr>
        <w:t xml:space="preserve"> sägas påverka</w:t>
      </w:r>
      <w:r>
        <w:rPr>
          <w:rFonts w:ascii="Arial" w:hAnsi="Arial" w:cs="Arial"/>
          <w:sz w:val="20"/>
          <w:szCs w:val="20"/>
          <w:lang w:bidi="ml-IN"/>
        </w:rPr>
        <w:t xml:space="preserve"> på tre</w:t>
      </w:r>
      <w:r w:rsidRPr="00CA1BF1">
        <w:rPr>
          <w:rFonts w:ascii="Arial" w:hAnsi="Arial" w:cs="Arial"/>
          <w:sz w:val="20"/>
          <w:szCs w:val="20"/>
          <w:lang w:bidi="ml-IN"/>
        </w:rPr>
        <w:t xml:space="preserve"> sätt. Det första är själva anläggningen</w:t>
      </w:r>
      <w:r w:rsidR="005F412C">
        <w:rPr>
          <w:rFonts w:ascii="Arial" w:hAnsi="Arial" w:cs="Arial"/>
          <w:sz w:val="20"/>
          <w:szCs w:val="20"/>
          <w:lang w:bidi="ml-IN"/>
        </w:rPr>
        <w:t>, t.ex.</w:t>
      </w:r>
      <w:r w:rsidRPr="00CA1BF1">
        <w:rPr>
          <w:rFonts w:ascii="Arial" w:hAnsi="Arial" w:cs="Arial"/>
          <w:sz w:val="20"/>
          <w:szCs w:val="20"/>
          <w:lang w:bidi="ml-IN"/>
        </w:rPr>
        <w:t xml:space="preserve"> ljud och rörelse</w:t>
      </w:r>
      <w:r>
        <w:rPr>
          <w:rFonts w:ascii="Arial" w:hAnsi="Arial" w:cs="Arial"/>
          <w:sz w:val="20"/>
          <w:szCs w:val="20"/>
          <w:lang w:bidi="ml-IN"/>
        </w:rPr>
        <w:t>. Det</w:t>
      </w:r>
      <w:r w:rsidRPr="00CA1BF1">
        <w:rPr>
          <w:rFonts w:ascii="Arial" w:hAnsi="Arial" w:cs="Arial"/>
          <w:sz w:val="20"/>
          <w:szCs w:val="20"/>
          <w:lang w:bidi="ml-IN"/>
        </w:rPr>
        <w:t xml:space="preserve"> andra är </w:t>
      </w:r>
      <w:r>
        <w:rPr>
          <w:rFonts w:ascii="Arial" w:hAnsi="Arial" w:cs="Arial"/>
          <w:sz w:val="20"/>
          <w:szCs w:val="20"/>
          <w:lang w:bidi="ml-IN"/>
        </w:rPr>
        <w:t xml:space="preserve">den mark som åtgår för </w:t>
      </w:r>
      <w:r w:rsidRPr="00CA1BF1">
        <w:rPr>
          <w:rFonts w:ascii="Arial" w:hAnsi="Arial" w:cs="Arial"/>
          <w:sz w:val="20"/>
          <w:szCs w:val="20"/>
          <w:lang w:bidi="ml-IN"/>
        </w:rPr>
        <w:t>vindkraft</w:t>
      </w:r>
      <w:r>
        <w:rPr>
          <w:rFonts w:ascii="Arial" w:hAnsi="Arial" w:cs="Arial"/>
          <w:sz w:val="20"/>
          <w:szCs w:val="20"/>
          <w:lang w:bidi="ml-IN"/>
        </w:rPr>
        <w:t>sanläggningen som berör växter</w:t>
      </w:r>
      <w:r w:rsidR="005F412C">
        <w:rPr>
          <w:rFonts w:ascii="Arial" w:hAnsi="Arial" w:cs="Arial"/>
          <w:sz w:val="20"/>
          <w:szCs w:val="20"/>
          <w:lang w:bidi="ml-IN"/>
        </w:rPr>
        <w:t xml:space="preserve">, </w:t>
      </w:r>
      <w:r>
        <w:rPr>
          <w:rFonts w:ascii="Arial" w:hAnsi="Arial" w:cs="Arial"/>
          <w:sz w:val="20"/>
          <w:szCs w:val="20"/>
          <w:lang w:bidi="ml-IN"/>
        </w:rPr>
        <w:t>djur och kulturlämningar. Det tredje är anläggningens</w:t>
      </w:r>
      <w:r w:rsidR="00B91315">
        <w:rPr>
          <w:rFonts w:ascii="Arial" w:hAnsi="Arial" w:cs="Arial"/>
          <w:sz w:val="20"/>
          <w:szCs w:val="20"/>
          <w:lang w:bidi="ml-IN"/>
        </w:rPr>
        <w:t xml:space="preserve"> inverkan </w:t>
      </w:r>
      <w:r w:rsidRPr="00CA1BF1">
        <w:rPr>
          <w:rFonts w:ascii="Arial" w:hAnsi="Arial" w:cs="Arial"/>
          <w:sz w:val="20"/>
          <w:szCs w:val="20"/>
          <w:lang w:bidi="ml-IN"/>
        </w:rPr>
        <w:t xml:space="preserve">på upplevelsen och nyttjandet av </w:t>
      </w:r>
      <w:r>
        <w:rPr>
          <w:rFonts w:ascii="Arial" w:hAnsi="Arial" w:cs="Arial"/>
          <w:sz w:val="20"/>
          <w:szCs w:val="20"/>
          <w:lang w:bidi="ml-IN"/>
        </w:rPr>
        <w:t>landskapsrummen som berörs av utbyggnaden</w:t>
      </w:r>
      <w:r w:rsidRPr="00CA1BF1">
        <w:rPr>
          <w:rFonts w:ascii="Arial" w:hAnsi="Arial" w:cs="Arial"/>
          <w:sz w:val="20"/>
          <w:szCs w:val="20"/>
          <w:lang w:bidi="ml-IN"/>
        </w:rPr>
        <w:t>. I det följande redogörs inte närmare för ljud och rörelser från vi</w:t>
      </w:r>
      <w:r>
        <w:rPr>
          <w:rFonts w:ascii="Arial" w:hAnsi="Arial" w:cs="Arial"/>
          <w:sz w:val="20"/>
          <w:szCs w:val="20"/>
          <w:lang w:bidi="ml-IN"/>
        </w:rPr>
        <w:t>ndkraftverk.</w:t>
      </w:r>
    </w:p>
    <w:p w14:paraId="0A8D761D" w14:textId="77777777" w:rsidR="000C345C" w:rsidRDefault="000C345C" w:rsidP="000C345C">
      <w:pPr>
        <w:autoSpaceDE w:val="0"/>
        <w:autoSpaceDN w:val="0"/>
        <w:adjustRightInd w:val="0"/>
        <w:spacing w:after="0" w:line="276" w:lineRule="auto"/>
        <w:rPr>
          <w:rFonts w:ascii="Arial" w:hAnsi="Arial" w:cs="Arial"/>
          <w:sz w:val="20"/>
          <w:szCs w:val="20"/>
          <w:lang w:bidi="ml-IN"/>
        </w:rPr>
      </w:pPr>
    </w:p>
    <w:p w14:paraId="63AA602E" w14:textId="6C809600" w:rsidR="000677E8" w:rsidRPr="00CA1BF1" w:rsidRDefault="002B086E" w:rsidP="000C345C">
      <w:pPr>
        <w:spacing w:after="0" w:line="276" w:lineRule="auto"/>
        <w:rPr>
          <w:rFonts w:ascii="Arial" w:hAnsi="Arial" w:cs="Arial"/>
          <w:sz w:val="20"/>
          <w:szCs w:val="20"/>
          <w:lang w:bidi="ml-IN"/>
        </w:rPr>
      </w:pPr>
      <w:r>
        <w:rPr>
          <w:rFonts w:ascii="Arial" w:hAnsi="Arial" w:cs="Arial"/>
          <w:sz w:val="20"/>
          <w:szCs w:val="20"/>
          <w:lang w:bidi="ml-IN"/>
        </w:rPr>
        <w:t>E</w:t>
      </w:r>
      <w:r w:rsidR="007A2B4A">
        <w:rPr>
          <w:rFonts w:ascii="Arial" w:hAnsi="Arial" w:cs="Arial"/>
          <w:sz w:val="20"/>
          <w:szCs w:val="20"/>
          <w:lang w:bidi="ml-IN"/>
        </w:rPr>
        <w:t xml:space="preserve">n </w:t>
      </w:r>
      <w:r w:rsidR="00E73BBC" w:rsidRPr="00CA1BF1">
        <w:rPr>
          <w:rFonts w:ascii="Arial" w:hAnsi="Arial" w:cs="Arial"/>
          <w:sz w:val="20"/>
          <w:szCs w:val="20"/>
          <w:lang w:bidi="ml-IN"/>
        </w:rPr>
        <w:t xml:space="preserve">planering för </w:t>
      </w:r>
      <w:r w:rsidR="009462F5">
        <w:rPr>
          <w:rFonts w:ascii="Arial" w:hAnsi="Arial" w:cs="Arial"/>
          <w:sz w:val="20"/>
          <w:szCs w:val="20"/>
          <w:lang w:bidi="ml-IN"/>
        </w:rPr>
        <w:t xml:space="preserve">hållbar </w:t>
      </w:r>
      <w:r w:rsidR="00E73BBC" w:rsidRPr="00CA1BF1">
        <w:rPr>
          <w:rFonts w:ascii="Arial" w:hAnsi="Arial" w:cs="Arial"/>
          <w:sz w:val="20"/>
          <w:szCs w:val="20"/>
          <w:lang w:bidi="ml-IN"/>
        </w:rPr>
        <w:t>vindkraft</w:t>
      </w:r>
      <w:r w:rsidR="009462F5">
        <w:rPr>
          <w:rFonts w:ascii="Arial" w:hAnsi="Arial" w:cs="Arial"/>
          <w:sz w:val="20"/>
          <w:szCs w:val="20"/>
          <w:lang w:bidi="ml-IN"/>
        </w:rPr>
        <w:t>sutbyggnad</w:t>
      </w:r>
      <w:r w:rsidR="002D71ED" w:rsidRPr="00CA1BF1">
        <w:rPr>
          <w:rFonts w:ascii="Arial" w:hAnsi="Arial" w:cs="Arial"/>
          <w:sz w:val="20"/>
          <w:szCs w:val="20"/>
          <w:lang w:bidi="ml-IN"/>
        </w:rPr>
        <w:t xml:space="preserve"> </w:t>
      </w:r>
      <w:r>
        <w:rPr>
          <w:rFonts w:ascii="Arial" w:hAnsi="Arial" w:cs="Arial"/>
          <w:sz w:val="20"/>
          <w:szCs w:val="20"/>
          <w:lang w:bidi="ml-IN"/>
        </w:rPr>
        <w:t xml:space="preserve">behöver </w:t>
      </w:r>
      <w:r w:rsidR="002D71ED" w:rsidRPr="00CA1BF1">
        <w:rPr>
          <w:rFonts w:ascii="Arial" w:hAnsi="Arial" w:cs="Arial"/>
          <w:sz w:val="20"/>
          <w:szCs w:val="20"/>
          <w:lang w:bidi="ml-IN"/>
        </w:rPr>
        <w:t>utgå från att</w:t>
      </w:r>
      <w:r w:rsidR="00491A5E" w:rsidRPr="00CA1BF1">
        <w:rPr>
          <w:rFonts w:ascii="Arial" w:hAnsi="Arial" w:cs="Arial"/>
          <w:sz w:val="20"/>
          <w:szCs w:val="20"/>
          <w:lang w:bidi="ml-IN"/>
        </w:rPr>
        <w:t xml:space="preserve"> </w:t>
      </w:r>
      <w:r w:rsidR="00B91315">
        <w:rPr>
          <w:rFonts w:ascii="Arial" w:hAnsi="Arial" w:cs="Arial"/>
          <w:sz w:val="20"/>
          <w:szCs w:val="20"/>
          <w:lang w:bidi="ml-IN"/>
        </w:rPr>
        <w:t xml:space="preserve">framtida </w:t>
      </w:r>
      <w:r w:rsidR="006E5F2F" w:rsidRPr="00CA1BF1">
        <w:rPr>
          <w:rFonts w:ascii="Arial" w:hAnsi="Arial" w:cs="Arial"/>
          <w:sz w:val="20"/>
          <w:szCs w:val="20"/>
          <w:lang w:bidi="ml-IN"/>
        </w:rPr>
        <w:t>ansökningar</w:t>
      </w:r>
      <w:r w:rsidR="006A6B78" w:rsidRPr="006A6B78">
        <w:rPr>
          <w:rFonts w:ascii="Arial" w:hAnsi="Arial" w:cs="Arial"/>
          <w:sz w:val="20"/>
          <w:szCs w:val="20"/>
          <w:lang w:bidi="ml-IN"/>
        </w:rPr>
        <w:t xml:space="preserve"> </w:t>
      </w:r>
      <w:r w:rsidR="00B91315">
        <w:rPr>
          <w:rFonts w:ascii="Arial" w:hAnsi="Arial" w:cs="Arial"/>
          <w:sz w:val="20"/>
          <w:szCs w:val="20"/>
          <w:lang w:bidi="ml-IN"/>
        </w:rPr>
        <w:t xml:space="preserve">om tillstånd avser verk med en totalhöjd </w:t>
      </w:r>
      <w:r w:rsidR="005F1640">
        <w:rPr>
          <w:rFonts w:ascii="Arial" w:hAnsi="Arial" w:cs="Arial"/>
          <w:sz w:val="20"/>
          <w:szCs w:val="20"/>
          <w:lang w:bidi="ml-IN"/>
        </w:rPr>
        <w:t xml:space="preserve">över </w:t>
      </w:r>
      <w:r w:rsidR="00E93C72">
        <w:rPr>
          <w:rFonts w:ascii="Arial" w:hAnsi="Arial" w:cs="Arial"/>
          <w:sz w:val="20"/>
          <w:szCs w:val="20"/>
          <w:lang w:bidi="ml-IN"/>
        </w:rPr>
        <w:t>180</w:t>
      </w:r>
      <w:r w:rsidR="005F1640">
        <w:rPr>
          <w:rFonts w:ascii="Arial" w:hAnsi="Arial" w:cs="Arial"/>
          <w:sz w:val="20"/>
          <w:szCs w:val="20"/>
          <w:lang w:bidi="ml-IN"/>
        </w:rPr>
        <w:t xml:space="preserve"> </w:t>
      </w:r>
      <w:r w:rsidR="00B91315">
        <w:rPr>
          <w:rFonts w:ascii="Arial" w:hAnsi="Arial" w:cs="Arial"/>
          <w:sz w:val="20"/>
          <w:szCs w:val="20"/>
          <w:lang w:bidi="ml-IN"/>
        </w:rPr>
        <w:t>meter</w:t>
      </w:r>
      <w:r w:rsidR="002D71ED" w:rsidRPr="00CA1BF1">
        <w:rPr>
          <w:rFonts w:ascii="Arial" w:hAnsi="Arial" w:cs="Arial"/>
          <w:sz w:val="20"/>
          <w:szCs w:val="20"/>
          <w:lang w:bidi="ml-IN"/>
        </w:rPr>
        <w:t xml:space="preserve">. </w:t>
      </w:r>
      <w:r w:rsidR="00354F9C">
        <w:rPr>
          <w:rFonts w:ascii="Arial" w:hAnsi="Arial" w:cs="Arial"/>
          <w:sz w:val="20"/>
          <w:szCs w:val="20"/>
          <w:lang w:bidi="ml-IN"/>
        </w:rPr>
        <w:t>Flera av s</w:t>
      </w:r>
      <w:r w:rsidR="00134221">
        <w:rPr>
          <w:rFonts w:ascii="Arial" w:hAnsi="Arial" w:cs="Arial"/>
          <w:sz w:val="20"/>
          <w:szCs w:val="20"/>
          <w:lang w:bidi="ml-IN"/>
        </w:rPr>
        <w:t xml:space="preserve">enare års </w:t>
      </w:r>
      <w:r w:rsidR="00446075">
        <w:rPr>
          <w:rFonts w:ascii="Arial" w:hAnsi="Arial" w:cs="Arial"/>
          <w:sz w:val="20"/>
          <w:szCs w:val="20"/>
          <w:lang w:bidi="ml-IN"/>
        </w:rPr>
        <w:t xml:space="preserve">uppstartade </w:t>
      </w:r>
      <w:r w:rsidR="00134221">
        <w:rPr>
          <w:rFonts w:ascii="Arial" w:hAnsi="Arial" w:cs="Arial"/>
          <w:sz w:val="20"/>
          <w:szCs w:val="20"/>
          <w:lang w:bidi="ml-IN"/>
        </w:rPr>
        <w:t xml:space="preserve">vindkraftsprojekt på land har gällt verk med </w:t>
      </w:r>
      <w:r w:rsidR="00CC00F6">
        <w:rPr>
          <w:rFonts w:ascii="Arial" w:hAnsi="Arial" w:cs="Arial"/>
          <w:sz w:val="20"/>
          <w:szCs w:val="20"/>
          <w:lang w:bidi="ml-IN"/>
        </w:rPr>
        <w:t xml:space="preserve">angiven maximalhöjd på </w:t>
      </w:r>
      <w:r w:rsidR="00134221">
        <w:rPr>
          <w:rFonts w:ascii="Arial" w:hAnsi="Arial" w:cs="Arial"/>
          <w:sz w:val="20"/>
          <w:szCs w:val="20"/>
          <w:lang w:bidi="ml-IN"/>
        </w:rPr>
        <w:t xml:space="preserve">240 meter. </w:t>
      </w:r>
      <w:r w:rsidR="004C18D8">
        <w:rPr>
          <w:rFonts w:ascii="Arial" w:hAnsi="Arial" w:cs="Arial"/>
          <w:sz w:val="20"/>
          <w:szCs w:val="20"/>
          <w:lang w:bidi="ml-IN"/>
        </w:rPr>
        <w:t xml:space="preserve">Det senaste året </w:t>
      </w:r>
      <w:r w:rsidR="003C2BEF">
        <w:rPr>
          <w:rFonts w:ascii="Arial" w:hAnsi="Arial" w:cs="Arial"/>
          <w:sz w:val="20"/>
          <w:szCs w:val="20"/>
          <w:lang w:bidi="ml-IN"/>
        </w:rPr>
        <w:t xml:space="preserve">har </w:t>
      </w:r>
      <w:r w:rsidR="004C18D8">
        <w:rPr>
          <w:rFonts w:ascii="Arial" w:hAnsi="Arial" w:cs="Arial"/>
          <w:sz w:val="20"/>
          <w:szCs w:val="20"/>
          <w:lang w:bidi="ml-IN"/>
        </w:rPr>
        <w:t xml:space="preserve">även ett projekt </w:t>
      </w:r>
      <w:r w:rsidR="003C2BEF">
        <w:rPr>
          <w:rFonts w:ascii="Arial" w:hAnsi="Arial" w:cs="Arial"/>
          <w:sz w:val="20"/>
          <w:szCs w:val="20"/>
          <w:lang w:bidi="ml-IN"/>
        </w:rPr>
        <w:t xml:space="preserve">initierats </w:t>
      </w:r>
      <w:r w:rsidR="004C18D8">
        <w:rPr>
          <w:rFonts w:ascii="Arial" w:hAnsi="Arial" w:cs="Arial"/>
          <w:sz w:val="20"/>
          <w:szCs w:val="20"/>
          <w:lang w:bidi="ml-IN"/>
        </w:rPr>
        <w:t xml:space="preserve">med verk med maximalhöjd 300 meter. </w:t>
      </w:r>
      <w:r w:rsidR="002D71ED" w:rsidRPr="00CA1BF1">
        <w:rPr>
          <w:rFonts w:ascii="Arial" w:hAnsi="Arial" w:cs="Arial"/>
          <w:sz w:val="20"/>
          <w:szCs w:val="20"/>
          <w:lang w:bidi="ml-IN"/>
        </w:rPr>
        <w:t xml:space="preserve">Till havs projekteras för verk </w:t>
      </w:r>
      <w:r w:rsidR="00453AC0">
        <w:rPr>
          <w:rFonts w:ascii="Arial" w:hAnsi="Arial" w:cs="Arial"/>
          <w:sz w:val="20"/>
          <w:szCs w:val="20"/>
          <w:lang w:bidi="ml-IN"/>
        </w:rPr>
        <w:t xml:space="preserve">upp till </w:t>
      </w:r>
      <w:r w:rsidR="002D71ED" w:rsidRPr="00CA1BF1">
        <w:rPr>
          <w:rFonts w:ascii="Arial" w:hAnsi="Arial" w:cs="Arial"/>
          <w:sz w:val="20"/>
          <w:szCs w:val="20"/>
          <w:lang w:bidi="ml-IN"/>
        </w:rPr>
        <w:t xml:space="preserve">350 meter </w:t>
      </w:r>
      <w:r w:rsidR="00453AC0">
        <w:rPr>
          <w:rFonts w:ascii="Arial" w:hAnsi="Arial" w:cs="Arial"/>
          <w:sz w:val="20"/>
          <w:szCs w:val="20"/>
          <w:lang w:bidi="ml-IN"/>
        </w:rPr>
        <w:t xml:space="preserve">höjd </w:t>
      </w:r>
      <w:r w:rsidR="009B1CEA">
        <w:rPr>
          <w:rFonts w:ascii="Arial" w:hAnsi="Arial" w:cs="Arial"/>
          <w:sz w:val="20"/>
          <w:szCs w:val="20"/>
          <w:lang w:bidi="ml-IN"/>
        </w:rPr>
        <w:t xml:space="preserve">över havet </w:t>
      </w:r>
      <w:r w:rsidR="002D71ED" w:rsidRPr="00CA1BF1">
        <w:rPr>
          <w:rFonts w:ascii="Arial" w:hAnsi="Arial" w:cs="Arial"/>
          <w:sz w:val="20"/>
          <w:szCs w:val="20"/>
          <w:lang w:bidi="ml-IN"/>
        </w:rPr>
        <w:t xml:space="preserve">även om sådana verk ännu inte finns på marknaden. </w:t>
      </w:r>
    </w:p>
    <w:p w14:paraId="56FB15D9" w14:textId="77777777" w:rsidR="000C345C" w:rsidRDefault="000C345C" w:rsidP="008A395F">
      <w:pPr>
        <w:autoSpaceDE w:val="0"/>
        <w:autoSpaceDN w:val="0"/>
        <w:adjustRightInd w:val="0"/>
        <w:spacing w:after="0" w:line="276" w:lineRule="auto"/>
        <w:rPr>
          <w:rFonts w:ascii="Arial" w:hAnsi="Arial" w:cs="Arial"/>
          <w:sz w:val="20"/>
          <w:szCs w:val="20"/>
          <w:lang w:bidi="ml-IN"/>
        </w:rPr>
      </w:pPr>
    </w:p>
    <w:p w14:paraId="507A8822" w14:textId="6D8B55B2" w:rsidR="00530D92" w:rsidRDefault="0086573F" w:rsidP="008A395F">
      <w:pPr>
        <w:autoSpaceDE w:val="0"/>
        <w:autoSpaceDN w:val="0"/>
        <w:adjustRightInd w:val="0"/>
        <w:spacing w:after="0" w:line="276" w:lineRule="auto"/>
        <w:rPr>
          <w:rFonts w:ascii="Arial" w:hAnsi="Arial" w:cs="Arial"/>
          <w:sz w:val="20"/>
          <w:szCs w:val="20"/>
          <w:lang w:bidi="ml-IN"/>
        </w:rPr>
      </w:pPr>
      <w:r>
        <w:rPr>
          <w:rFonts w:ascii="Arial" w:hAnsi="Arial" w:cs="Arial"/>
          <w:sz w:val="20"/>
          <w:szCs w:val="20"/>
          <w:lang w:bidi="ml-IN"/>
        </w:rPr>
        <w:t>F</w:t>
      </w:r>
      <w:r w:rsidR="009C60DD" w:rsidRPr="00CA1BF1">
        <w:rPr>
          <w:rFonts w:ascii="Arial" w:hAnsi="Arial" w:cs="Arial"/>
          <w:sz w:val="20"/>
          <w:szCs w:val="20"/>
          <w:lang w:bidi="ml-IN"/>
        </w:rPr>
        <w:t xml:space="preserve">ör </w:t>
      </w:r>
      <w:r w:rsidR="003C2BEF">
        <w:rPr>
          <w:rFonts w:ascii="Arial" w:hAnsi="Arial" w:cs="Arial"/>
          <w:sz w:val="20"/>
          <w:szCs w:val="20"/>
          <w:lang w:bidi="ml-IN"/>
        </w:rPr>
        <w:t xml:space="preserve">att uppnå en </w:t>
      </w:r>
      <w:r w:rsidR="009C60DD" w:rsidRPr="00CA1BF1">
        <w:rPr>
          <w:rFonts w:ascii="Arial" w:hAnsi="Arial" w:cs="Arial"/>
          <w:sz w:val="20"/>
          <w:szCs w:val="20"/>
          <w:lang w:bidi="ml-IN"/>
        </w:rPr>
        <w:t>god produktionsekonomi</w:t>
      </w:r>
      <w:r w:rsidR="00671647">
        <w:rPr>
          <w:rFonts w:ascii="Arial" w:hAnsi="Arial" w:cs="Arial"/>
          <w:sz w:val="20"/>
          <w:szCs w:val="20"/>
          <w:lang w:bidi="ml-IN"/>
        </w:rPr>
        <w:t xml:space="preserve"> </w:t>
      </w:r>
      <w:r>
        <w:rPr>
          <w:rFonts w:ascii="Arial" w:hAnsi="Arial" w:cs="Arial"/>
          <w:sz w:val="20"/>
          <w:szCs w:val="20"/>
          <w:lang w:bidi="ml-IN"/>
        </w:rPr>
        <w:t xml:space="preserve">behövs </w:t>
      </w:r>
      <w:r w:rsidR="00671647">
        <w:rPr>
          <w:rFonts w:ascii="Arial" w:hAnsi="Arial" w:cs="Arial"/>
          <w:sz w:val="20"/>
          <w:szCs w:val="20"/>
          <w:lang w:bidi="ml-IN"/>
        </w:rPr>
        <w:t>4-</w:t>
      </w:r>
      <w:r w:rsidR="004C46C6" w:rsidRPr="00CA1BF1">
        <w:rPr>
          <w:rFonts w:ascii="Arial" w:hAnsi="Arial" w:cs="Arial"/>
          <w:sz w:val="20"/>
          <w:szCs w:val="20"/>
          <w:lang w:bidi="ml-IN"/>
        </w:rPr>
        <w:t>6 rotor</w:t>
      </w:r>
      <w:r w:rsidR="00F954A9">
        <w:rPr>
          <w:rFonts w:ascii="Arial" w:hAnsi="Arial" w:cs="Arial"/>
          <w:sz w:val="20"/>
          <w:szCs w:val="20"/>
          <w:lang w:bidi="ml-IN"/>
        </w:rPr>
        <w:t>diameters avstånd mellan verken</w:t>
      </w:r>
      <w:r w:rsidR="004C46C6" w:rsidRPr="00CA1BF1">
        <w:rPr>
          <w:rFonts w:ascii="Arial" w:hAnsi="Arial" w:cs="Arial"/>
          <w:sz w:val="20"/>
          <w:szCs w:val="20"/>
          <w:lang w:bidi="ml-IN"/>
        </w:rPr>
        <w:t xml:space="preserve"> beroende på hur vindkraftverken placeras i förhållande till vindriktningen. Det innebär att </w:t>
      </w:r>
      <w:r w:rsidR="009C60DD" w:rsidRPr="00CA1BF1">
        <w:rPr>
          <w:rFonts w:ascii="Arial" w:hAnsi="Arial" w:cs="Arial"/>
          <w:sz w:val="20"/>
          <w:szCs w:val="20"/>
          <w:lang w:bidi="ml-IN"/>
        </w:rPr>
        <w:t>framtidens verk i en grupp stå</w:t>
      </w:r>
      <w:r w:rsidR="009F05EA" w:rsidRPr="00CA1BF1">
        <w:rPr>
          <w:rFonts w:ascii="Arial" w:hAnsi="Arial" w:cs="Arial"/>
          <w:sz w:val="20"/>
          <w:szCs w:val="20"/>
          <w:lang w:bidi="ml-IN"/>
        </w:rPr>
        <w:t>r</w:t>
      </w:r>
      <w:r w:rsidR="00DE1A32">
        <w:rPr>
          <w:rFonts w:ascii="Arial" w:hAnsi="Arial" w:cs="Arial"/>
          <w:sz w:val="20"/>
          <w:szCs w:val="20"/>
          <w:lang w:bidi="ml-IN"/>
        </w:rPr>
        <w:t xml:space="preserve"> på ca 500-7</w:t>
      </w:r>
      <w:r w:rsidR="006A715E" w:rsidRPr="00CA1BF1">
        <w:rPr>
          <w:rFonts w:ascii="Arial" w:hAnsi="Arial" w:cs="Arial"/>
          <w:sz w:val="20"/>
          <w:szCs w:val="20"/>
          <w:lang w:bidi="ml-IN"/>
        </w:rPr>
        <w:t>00 meters</w:t>
      </w:r>
      <w:r w:rsidR="004C46C6" w:rsidRPr="00CA1BF1">
        <w:rPr>
          <w:rFonts w:ascii="Arial" w:hAnsi="Arial" w:cs="Arial"/>
          <w:sz w:val="20"/>
          <w:szCs w:val="20"/>
          <w:lang w:bidi="ml-IN"/>
        </w:rPr>
        <w:t xml:space="preserve"> </w:t>
      </w:r>
      <w:r w:rsidR="00E3070E" w:rsidRPr="00CA1BF1">
        <w:rPr>
          <w:rFonts w:ascii="Arial" w:hAnsi="Arial" w:cs="Arial"/>
          <w:sz w:val="20"/>
          <w:szCs w:val="20"/>
          <w:lang w:bidi="ml-IN"/>
        </w:rPr>
        <w:t xml:space="preserve">avstånd </w:t>
      </w:r>
      <w:r w:rsidR="004C46C6" w:rsidRPr="00CA1BF1">
        <w:rPr>
          <w:rFonts w:ascii="Arial" w:hAnsi="Arial" w:cs="Arial"/>
          <w:sz w:val="20"/>
          <w:szCs w:val="20"/>
          <w:lang w:bidi="ml-IN"/>
        </w:rPr>
        <w:t>från varandra.</w:t>
      </w:r>
      <w:r w:rsidR="00C57A87" w:rsidRPr="00CA1BF1">
        <w:rPr>
          <w:rFonts w:ascii="Arial" w:hAnsi="Arial" w:cs="Arial"/>
          <w:sz w:val="20"/>
          <w:szCs w:val="20"/>
          <w:lang w:bidi="ml-IN"/>
        </w:rPr>
        <w:t xml:space="preserve"> </w:t>
      </w:r>
      <w:r w:rsidR="002E7945">
        <w:rPr>
          <w:rFonts w:ascii="Arial" w:hAnsi="Arial" w:cs="Arial"/>
          <w:sz w:val="20"/>
          <w:szCs w:val="20"/>
          <w:lang w:bidi="ml-IN"/>
        </w:rPr>
        <w:t xml:space="preserve">För verk över 150 meters höjd tillkommer vitt blixtljus nattetid från toppen av tornet. </w:t>
      </w:r>
      <w:r w:rsidR="00A93BEA">
        <w:rPr>
          <w:rFonts w:ascii="Arial" w:hAnsi="Arial" w:cs="Arial"/>
          <w:sz w:val="20"/>
          <w:szCs w:val="20"/>
          <w:lang w:bidi="ml-IN"/>
        </w:rPr>
        <w:t>Det är t</w:t>
      </w:r>
      <w:r w:rsidR="002E7945">
        <w:rPr>
          <w:rFonts w:ascii="Arial" w:hAnsi="Arial" w:cs="Arial"/>
          <w:sz w:val="20"/>
          <w:szCs w:val="20"/>
          <w:lang w:bidi="ml-IN"/>
        </w:rPr>
        <w:t xml:space="preserve">ekniskt möjligt är att installera radar som gör att blixtljuset aktiveras endast när flygplan närmar sig anläggningen. </w:t>
      </w:r>
    </w:p>
    <w:p w14:paraId="7EB34CEB" w14:textId="77777777" w:rsidR="00530D92" w:rsidRDefault="00530D92" w:rsidP="008A395F">
      <w:pPr>
        <w:autoSpaceDE w:val="0"/>
        <w:autoSpaceDN w:val="0"/>
        <w:adjustRightInd w:val="0"/>
        <w:spacing w:after="0" w:line="276" w:lineRule="auto"/>
        <w:rPr>
          <w:rFonts w:ascii="Arial" w:hAnsi="Arial" w:cs="Arial"/>
          <w:sz w:val="20"/>
          <w:szCs w:val="20"/>
          <w:lang w:bidi="ml-IN"/>
        </w:rPr>
      </w:pPr>
    </w:p>
    <w:p w14:paraId="4B58292F" w14:textId="6B6A4251" w:rsidR="00042CF0" w:rsidRPr="008A395F" w:rsidRDefault="00F94090" w:rsidP="008A395F">
      <w:pPr>
        <w:autoSpaceDE w:val="0"/>
        <w:autoSpaceDN w:val="0"/>
        <w:adjustRightInd w:val="0"/>
        <w:spacing w:after="0" w:line="276" w:lineRule="auto"/>
        <w:rPr>
          <w:rFonts w:ascii="Arial" w:hAnsi="Arial" w:cs="Arial"/>
          <w:sz w:val="20"/>
          <w:szCs w:val="20"/>
          <w:lang w:bidi="ml-IN"/>
        </w:rPr>
      </w:pPr>
      <w:r w:rsidRPr="00CA1BF1">
        <w:rPr>
          <w:rFonts w:ascii="Arial" w:hAnsi="Arial" w:cs="Arial"/>
          <w:sz w:val="20"/>
          <w:szCs w:val="20"/>
          <w:lang w:bidi="ml-IN"/>
        </w:rPr>
        <w:t xml:space="preserve">Vid bygge och resning av </w:t>
      </w:r>
      <w:r w:rsidR="006A715E" w:rsidRPr="00CA1BF1">
        <w:rPr>
          <w:rFonts w:ascii="Arial" w:hAnsi="Arial" w:cs="Arial"/>
          <w:sz w:val="20"/>
          <w:szCs w:val="20"/>
          <w:lang w:bidi="ml-IN"/>
        </w:rPr>
        <w:t xml:space="preserve">ett </w:t>
      </w:r>
      <w:r w:rsidRPr="00CA1BF1">
        <w:rPr>
          <w:rFonts w:ascii="Arial" w:hAnsi="Arial" w:cs="Arial"/>
          <w:sz w:val="20"/>
          <w:szCs w:val="20"/>
          <w:lang w:bidi="ml-IN"/>
        </w:rPr>
        <w:t xml:space="preserve">större </w:t>
      </w:r>
      <w:r w:rsidR="00C57A87" w:rsidRPr="00CA1BF1">
        <w:rPr>
          <w:rFonts w:ascii="Arial" w:hAnsi="Arial" w:cs="Arial"/>
          <w:sz w:val="20"/>
          <w:szCs w:val="20"/>
          <w:lang w:bidi="ml-IN"/>
        </w:rPr>
        <w:t xml:space="preserve">verk </w:t>
      </w:r>
      <w:r w:rsidR="00C57A87" w:rsidRPr="00A60848">
        <w:rPr>
          <w:rFonts w:ascii="Arial" w:hAnsi="Arial" w:cs="Arial"/>
          <w:sz w:val="20"/>
          <w:szCs w:val="20"/>
          <w:lang w:bidi="ml-IN"/>
        </w:rPr>
        <w:t>åtgår ofta</w:t>
      </w:r>
      <w:r w:rsidR="000F01C7" w:rsidRPr="00A60848">
        <w:rPr>
          <w:rFonts w:ascii="Arial" w:hAnsi="Arial" w:cs="Arial"/>
          <w:sz w:val="20"/>
          <w:szCs w:val="20"/>
          <w:lang w:bidi="ml-IN"/>
        </w:rPr>
        <w:t xml:space="preserve"> ca</w:t>
      </w:r>
      <w:r w:rsidR="00C57A87" w:rsidRPr="00A60848">
        <w:rPr>
          <w:rFonts w:ascii="Arial" w:hAnsi="Arial" w:cs="Arial"/>
          <w:sz w:val="20"/>
          <w:szCs w:val="20"/>
          <w:lang w:bidi="ml-IN"/>
        </w:rPr>
        <w:t xml:space="preserve"> </w:t>
      </w:r>
      <w:r w:rsidR="00F43B49" w:rsidRPr="00A60848">
        <w:rPr>
          <w:rFonts w:ascii="Arial" w:hAnsi="Arial" w:cs="Arial"/>
          <w:sz w:val="20"/>
          <w:szCs w:val="20"/>
          <w:lang w:bidi="ml-IN"/>
        </w:rPr>
        <w:t>0,3-0,7</w:t>
      </w:r>
      <w:r w:rsidR="000F01C7" w:rsidRPr="00CA1BF1">
        <w:rPr>
          <w:rFonts w:ascii="Arial" w:hAnsi="Arial" w:cs="Arial"/>
          <w:sz w:val="20"/>
          <w:szCs w:val="20"/>
          <w:lang w:bidi="ml-IN"/>
        </w:rPr>
        <w:t xml:space="preserve"> </w:t>
      </w:r>
      <w:r w:rsidRPr="00CA1BF1">
        <w:rPr>
          <w:rFonts w:ascii="Arial" w:hAnsi="Arial" w:cs="Arial"/>
          <w:sz w:val="20"/>
          <w:szCs w:val="20"/>
          <w:lang w:bidi="ml-IN"/>
        </w:rPr>
        <w:t xml:space="preserve">hektar mark som </w:t>
      </w:r>
      <w:proofErr w:type="spellStart"/>
      <w:r w:rsidRPr="00CA1BF1">
        <w:rPr>
          <w:rFonts w:ascii="Arial" w:hAnsi="Arial" w:cs="Arial"/>
          <w:sz w:val="20"/>
          <w:szCs w:val="20"/>
          <w:lang w:bidi="ml-IN"/>
        </w:rPr>
        <w:t>hårdgörs</w:t>
      </w:r>
      <w:proofErr w:type="spellEnd"/>
      <w:r w:rsidRPr="00CA1BF1">
        <w:rPr>
          <w:rFonts w:ascii="Arial" w:hAnsi="Arial" w:cs="Arial"/>
          <w:sz w:val="20"/>
          <w:szCs w:val="20"/>
          <w:lang w:bidi="ml-IN"/>
        </w:rPr>
        <w:t xml:space="preserve"> med sprängs</w:t>
      </w:r>
      <w:r w:rsidR="000F01C7" w:rsidRPr="00CA1BF1">
        <w:rPr>
          <w:rFonts w:ascii="Arial" w:hAnsi="Arial" w:cs="Arial"/>
          <w:sz w:val="20"/>
          <w:szCs w:val="20"/>
          <w:lang w:bidi="ml-IN"/>
        </w:rPr>
        <w:t xml:space="preserve">ten och grus. </w:t>
      </w:r>
      <w:r w:rsidR="005F412C">
        <w:rPr>
          <w:rFonts w:ascii="Arial" w:hAnsi="Arial" w:cs="Arial"/>
          <w:sz w:val="20"/>
          <w:szCs w:val="20"/>
          <w:lang w:bidi="ml-IN"/>
        </w:rPr>
        <w:t>En t</w:t>
      </w:r>
      <w:r w:rsidR="006E44FB" w:rsidRPr="00CA1BF1">
        <w:rPr>
          <w:rFonts w:ascii="Arial" w:hAnsi="Arial" w:cs="Arial"/>
          <w:sz w:val="20"/>
          <w:szCs w:val="20"/>
          <w:lang w:bidi="ml-IN"/>
        </w:rPr>
        <w:t xml:space="preserve">ransformatorstation placeras </w:t>
      </w:r>
      <w:r w:rsidR="005F1640">
        <w:rPr>
          <w:rFonts w:ascii="Arial" w:hAnsi="Arial" w:cs="Arial"/>
          <w:sz w:val="20"/>
          <w:szCs w:val="20"/>
          <w:lang w:bidi="ml-IN"/>
        </w:rPr>
        <w:t>i anslutning till parken</w:t>
      </w:r>
      <w:r w:rsidR="00B91315">
        <w:rPr>
          <w:rFonts w:ascii="Arial" w:hAnsi="Arial" w:cs="Arial"/>
          <w:sz w:val="20"/>
          <w:szCs w:val="20"/>
          <w:lang w:bidi="ml-IN"/>
        </w:rPr>
        <w:t>,</w:t>
      </w:r>
      <w:r w:rsidR="005F1640">
        <w:rPr>
          <w:rFonts w:ascii="Arial" w:hAnsi="Arial" w:cs="Arial"/>
          <w:sz w:val="20"/>
          <w:szCs w:val="20"/>
          <w:lang w:bidi="ml-IN"/>
        </w:rPr>
        <w:t xml:space="preserve"> </w:t>
      </w:r>
      <w:r w:rsidR="006E44FB" w:rsidRPr="00CA1BF1">
        <w:rPr>
          <w:rFonts w:ascii="Arial" w:hAnsi="Arial" w:cs="Arial"/>
          <w:sz w:val="20"/>
          <w:szCs w:val="20"/>
          <w:lang w:bidi="ml-IN"/>
        </w:rPr>
        <w:t xml:space="preserve">eller </w:t>
      </w:r>
      <w:r w:rsidR="005F412C">
        <w:rPr>
          <w:rFonts w:ascii="Arial" w:hAnsi="Arial" w:cs="Arial"/>
          <w:sz w:val="20"/>
          <w:szCs w:val="20"/>
          <w:lang w:bidi="ml-IN"/>
        </w:rPr>
        <w:t xml:space="preserve">som </w:t>
      </w:r>
      <w:r w:rsidR="006E44FB" w:rsidRPr="00CA1BF1">
        <w:rPr>
          <w:rFonts w:ascii="Arial" w:hAnsi="Arial" w:cs="Arial"/>
          <w:sz w:val="20"/>
          <w:szCs w:val="20"/>
          <w:lang w:bidi="ml-IN"/>
        </w:rPr>
        <w:t xml:space="preserve">på </w:t>
      </w:r>
      <w:r w:rsidRPr="00CA1BF1">
        <w:rPr>
          <w:rFonts w:ascii="Arial" w:hAnsi="Arial" w:cs="Arial"/>
          <w:sz w:val="20"/>
          <w:szCs w:val="20"/>
          <w:lang w:bidi="ml-IN"/>
        </w:rPr>
        <w:t xml:space="preserve">vissa </w:t>
      </w:r>
      <w:r w:rsidR="006E44FB" w:rsidRPr="00CA1BF1">
        <w:rPr>
          <w:rFonts w:ascii="Arial" w:hAnsi="Arial" w:cs="Arial"/>
          <w:sz w:val="20"/>
          <w:szCs w:val="20"/>
          <w:lang w:bidi="ml-IN"/>
        </w:rPr>
        <w:t>modeller byggs in i vindkraftverket. Via</w:t>
      </w:r>
      <w:r w:rsidRPr="00CA1BF1">
        <w:rPr>
          <w:rFonts w:ascii="Arial" w:hAnsi="Arial" w:cs="Arial"/>
          <w:sz w:val="20"/>
          <w:szCs w:val="20"/>
          <w:lang w:bidi="ml-IN"/>
        </w:rPr>
        <w:t xml:space="preserve"> transformatorstationen kopplas </w:t>
      </w:r>
      <w:r w:rsidR="006E44FB" w:rsidRPr="00CA1BF1">
        <w:rPr>
          <w:rFonts w:ascii="Arial" w:hAnsi="Arial" w:cs="Arial"/>
          <w:sz w:val="20"/>
          <w:szCs w:val="20"/>
          <w:lang w:bidi="ml-IN"/>
        </w:rPr>
        <w:t>vindkraftverket till kraftledningsnätet</w:t>
      </w:r>
      <w:r w:rsidR="00EF296E" w:rsidRPr="00CA1BF1">
        <w:rPr>
          <w:rFonts w:ascii="Arial" w:hAnsi="Arial" w:cs="Arial"/>
          <w:sz w:val="20"/>
          <w:szCs w:val="20"/>
          <w:lang w:bidi="ml-IN"/>
        </w:rPr>
        <w:t xml:space="preserve"> som i många fall behöver byggas ut</w:t>
      </w:r>
      <w:r w:rsidR="00B91315">
        <w:rPr>
          <w:rFonts w:ascii="Arial" w:hAnsi="Arial" w:cs="Arial"/>
          <w:sz w:val="20"/>
          <w:szCs w:val="20"/>
          <w:lang w:bidi="ml-IN"/>
        </w:rPr>
        <w:t xml:space="preserve"> med nya ledningsträckningar. </w:t>
      </w:r>
      <w:r w:rsidR="00FD4B47" w:rsidRPr="00CA1BF1">
        <w:rPr>
          <w:rFonts w:ascii="Arial" w:hAnsi="Arial" w:cs="Arial"/>
          <w:sz w:val="20"/>
          <w:szCs w:val="20"/>
          <w:lang w:bidi="ml-IN"/>
        </w:rPr>
        <w:t xml:space="preserve">Vindkraftverkets grundläggning är </w:t>
      </w:r>
      <w:r w:rsidR="00C57A87" w:rsidRPr="00CA1BF1">
        <w:rPr>
          <w:rFonts w:ascii="Arial" w:hAnsi="Arial" w:cs="Arial"/>
          <w:sz w:val="20"/>
          <w:szCs w:val="20"/>
          <w:lang w:bidi="ml-IN"/>
        </w:rPr>
        <w:t xml:space="preserve">ofta </w:t>
      </w:r>
      <w:r w:rsidR="00FD4B47" w:rsidRPr="00CA1BF1">
        <w:rPr>
          <w:rFonts w:ascii="Arial" w:hAnsi="Arial" w:cs="Arial"/>
          <w:sz w:val="20"/>
          <w:szCs w:val="20"/>
          <w:lang w:bidi="ml-IN"/>
        </w:rPr>
        <w:t>ett mindre ingrepp</w:t>
      </w:r>
      <w:r w:rsidR="007A2B4A">
        <w:rPr>
          <w:rFonts w:ascii="Arial" w:hAnsi="Arial" w:cs="Arial"/>
          <w:sz w:val="20"/>
          <w:szCs w:val="20"/>
          <w:lang w:bidi="ml-IN"/>
        </w:rPr>
        <w:t xml:space="preserve"> i marken</w:t>
      </w:r>
      <w:r w:rsidR="00FD4B47" w:rsidRPr="00CA1BF1">
        <w:rPr>
          <w:rFonts w:ascii="Arial" w:hAnsi="Arial" w:cs="Arial"/>
          <w:sz w:val="20"/>
          <w:szCs w:val="20"/>
          <w:lang w:bidi="ml-IN"/>
        </w:rPr>
        <w:t xml:space="preserve"> jämfört med </w:t>
      </w:r>
      <w:r w:rsidR="005F1640">
        <w:rPr>
          <w:rFonts w:ascii="Arial" w:hAnsi="Arial" w:cs="Arial"/>
          <w:sz w:val="20"/>
          <w:szCs w:val="20"/>
          <w:lang w:bidi="ml-IN"/>
        </w:rPr>
        <w:t xml:space="preserve">de nya </w:t>
      </w:r>
      <w:r w:rsidR="00C57A87" w:rsidRPr="00CA1BF1">
        <w:rPr>
          <w:rFonts w:ascii="Arial" w:hAnsi="Arial" w:cs="Arial"/>
          <w:sz w:val="20"/>
          <w:szCs w:val="20"/>
          <w:lang w:bidi="ml-IN"/>
        </w:rPr>
        <w:t xml:space="preserve">vägar </w:t>
      </w:r>
      <w:r w:rsidR="005F1640">
        <w:rPr>
          <w:rFonts w:ascii="Arial" w:hAnsi="Arial" w:cs="Arial"/>
          <w:sz w:val="20"/>
          <w:szCs w:val="20"/>
          <w:lang w:bidi="ml-IN"/>
        </w:rPr>
        <w:t xml:space="preserve">som behövs </w:t>
      </w:r>
      <w:r w:rsidR="000677E8" w:rsidRPr="00CA1BF1">
        <w:rPr>
          <w:rFonts w:ascii="Arial" w:hAnsi="Arial" w:cs="Arial"/>
          <w:sz w:val="20"/>
          <w:szCs w:val="20"/>
          <w:lang w:bidi="ml-IN"/>
        </w:rPr>
        <w:t>när parker byggs i skog</w:t>
      </w:r>
      <w:r w:rsidR="00FD4B47" w:rsidRPr="00CA1BF1">
        <w:rPr>
          <w:rFonts w:ascii="Arial" w:hAnsi="Arial" w:cs="Arial"/>
          <w:sz w:val="20"/>
          <w:szCs w:val="20"/>
          <w:lang w:bidi="ml-IN"/>
        </w:rPr>
        <w:t xml:space="preserve">. </w:t>
      </w:r>
      <w:r w:rsidR="0077712D" w:rsidRPr="00CA1BF1">
        <w:rPr>
          <w:rFonts w:ascii="Arial" w:hAnsi="Arial" w:cs="Arial"/>
          <w:sz w:val="20"/>
          <w:szCs w:val="20"/>
          <w:lang w:bidi="ml-IN"/>
        </w:rPr>
        <w:t>Transporten av vindkraftverk ställer krav på vägkvaliteten, men vanligen rä</w:t>
      </w:r>
      <w:r w:rsidR="00F84FB9" w:rsidRPr="00CA1BF1">
        <w:rPr>
          <w:rFonts w:ascii="Arial" w:hAnsi="Arial" w:cs="Arial"/>
          <w:sz w:val="20"/>
          <w:szCs w:val="20"/>
          <w:lang w:bidi="ml-IN"/>
        </w:rPr>
        <w:t>cker det med en grusväg i god</w:t>
      </w:r>
      <w:r w:rsidR="0077712D" w:rsidRPr="00CA1BF1">
        <w:rPr>
          <w:rFonts w:ascii="Arial" w:hAnsi="Arial" w:cs="Arial"/>
          <w:sz w:val="20"/>
          <w:szCs w:val="20"/>
          <w:lang w:bidi="ml-IN"/>
        </w:rPr>
        <w:t xml:space="preserve"> kondition</w:t>
      </w:r>
      <w:r w:rsidR="00C57A87" w:rsidRPr="00CA1BF1">
        <w:rPr>
          <w:rFonts w:ascii="Arial" w:hAnsi="Arial" w:cs="Arial"/>
          <w:sz w:val="20"/>
          <w:szCs w:val="20"/>
          <w:lang w:bidi="ml-IN"/>
        </w:rPr>
        <w:t xml:space="preserve"> som breddas</w:t>
      </w:r>
      <w:r w:rsidR="0077712D" w:rsidRPr="00CA1BF1">
        <w:rPr>
          <w:rFonts w:ascii="Arial" w:hAnsi="Arial" w:cs="Arial"/>
          <w:sz w:val="20"/>
          <w:szCs w:val="20"/>
          <w:lang w:bidi="ml-IN"/>
        </w:rPr>
        <w:t xml:space="preserve">. Skogs- och traktorvägar måste dock oftast rätas ut, </w:t>
      </w:r>
      <w:r w:rsidR="0077712D" w:rsidRPr="00CA1BF1">
        <w:rPr>
          <w:rFonts w:ascii="Arial" w:hAnsi="Arial" w:cs="Arial"/>
          <w:sz w:val="20"/>
          <w:szCs w:val="20"/>
          <w:lang w:bidi="ml-IN"/>
        </w:rPr>
        <w:lastRenderedPageBreak/>
        <w:t>förstärkas och breddas</w:t>
      </w:r>
      <w:r w:rsidR="009F05EA" w:rsidRPr="00CA1BF1">
        <w:rPr>
          <w:rFonts w:ascii="Arial" w:hAnsi="Arial" w:cs="Arial"/>
          <w:sz w:val="20"/>
          <w:szCs w:val="20"/>
          <w:lang w:bidi="ml-IN"/>
        </w:rPr>
        <w:t xml:space="preserve"> någon eller några meter</w:t>
      </w:r>
      <w:r w:rsidR="0077712D" w:rsidRPr="00CA1BF1">
        <w:rPr>
          <w:rFonts w:ascii="Arial" w:hAnsi="Arial" w:cs="Arial"/>
          <w:sz w:val="20"/>
          <w:szCs w:val="20"/>
          <w:lang w:bidi="ml-IN"/>
        </w:rPr>
        <w:t xml:space="preserve">. </w:t>
      </w:r>
      <w:r w:rsidR="005F1640">
        <w:rPr>
          <w:rFonts w:ascii="Arial" w:hAnsi="Arial" w:cs="Arial"/>
          <w:sz w:val="20"/>
          <w:szCs w:val="20"/>
          <w:lang w:bidi="ml-IN"/>
        </w:rPr>
        <w:t xml:space="preserve">Ofta behövs </w:t>
      </w:r>
      <w:r w:rsidR="009462F5">
        <w:rPr>
          <w:rFonts w:ascii="Arial" w:hAnsi="Arial" w:cs="Arial"/>
          <w:sz w:val="20"/>
          <w:szCs w:val="20"/>
          <w:lang w:bidi="ml-IN"/>
        </w:rPr>
        <w:t>flera kilometer</w:t>
      </w:r>
      <w:r w:rsidR="00EF296E" w:rsidRPr="00CA1BF1">
        <w:rPr>
          <w:rFonts w:ascii="Arial" w:hAnsi="Arial" w:cs="Arial"/>
          <w:sz w:val="20"/>
          <w:szCs w:val="20"/>
          <w:lang w:bidi="ml-IN"/>
        </w:rPr>
        <w:t xml:space="preserve"> ny väg</w:t>
      </w:r>
      <w:r w:rsidR="00B91315">
        <w:rPr>
          <w:rFonts w:ascii="Arial" w:hAnsi="Arial" w:cs="Arial"/>
          <w:sz w:val="20"/>
          <w:szCs w:val="20"/>
          <w:lang w:bidi="ml-IN"/>
        </w:rPr>
        <w:t xml:space="preserve"> anläggas</w:t>
      </w:r>
      <w:r w:rsidR="00EF296E" w:rsidRPr="00CA1BF1">
        <w:rPr>
          <w:rFonts w:ascii="Arial" w:hAnsi="Arial" w:cs="Arial"/>
          <w:sz w:val="20"/>
          <w:szCs w:val="20"/>
          <w:lang w:bidi="ml-IN"/>
        </w:rPr>
        <w:t xml:space="preserve">. </w:t>
      </w:r>
      <w:proofErr w:type="spellStart"/>
      <w:r w:rsidR="00EF296E" w:rsidRPr="00CA1BF1">
        <w:rPr>
          <w:rFonts w:ascii="Arial" w:hAnsi="Arial" w:cs="Arial"/>
          <w:sz w:val="20"/>
          <w:szCs w:val="20"/>
          <w:lang w:bidi="ml-IN"/>
        </w:rPr>
        <w:t>Vägnära</w:t>
      </w:r>
      <w:proofErr w:type="spellEnd"/>
      <w:r w:rsidR="00EF296E" w:rsidRPr="00CA1BF1">
        <w:rPr>
          <w:rFonts w:ascii="Arial" w:hAnsi="Arial" w:cs="Arial"/>
          <w:sz w:val="20"/>
          <w:szCs w:val="20"/>
          <w:lang w:bidi="ml-IN"/>
        </w:rPr>
        <w:t xml:space="preserve"> träd</w:t>
      </w:r>
      <w:r w:rsidR="00387B71">
        <w:rPr>
          <w:rFonts w:ascii="Arial" w:hAnsi="Arial" w:cs="Arial"/>
          <w:sz w:val="20"/>
          <w:szCs w:val="20"/>
          <w:lang w:bidi="ml-IN"/>
        </w:rPr>
        <w:t xml:space="preserve"> behöver</w:t>
      </w:r>
      <w:r w:rsidR="0077712D" w:rsidRPr="00CA1BF1">
        <w:rPr>
          <w:rFonts w:ascii="Arial" w:hAnsi="Arial" w:cs="Arial"/>
          <w:sz w:val="20"/>
          <w:szCs w:val="20"/>
          <w:lang w:bidi="ml-IN"/>
        </w:rPr>
        <w:t xml:space="preserve"> avverkas i kurvor för att transporterna ska kunna komma fram.</w:t>
      </w:r>
      <w:r w:rsidR="0043521A">
        <w:rPr>
          <w:rFonts w:ascii="Arial" w:hAnsi="Arial" w:cs="Arial"/>
          <w:sz w:val="20"/>
          <w:szCs w:val="20"/>
          <w:lang w:bidi="ml-IN"/>
        </w:rPr>
        <w:t xml:space="preserve"> </w:t>
      </w:r>
    </w:p>
    <w:p w14:paraId="6E4B580C" w14:textId="08A91B6B" w:rsidR="008A395F" w:rsidRDefault="008A395F" w:rsidP="008A395F">
      <w:pPr>
        <w:autoSpaceDE w:val="0"/>
        <w:autoSpaceDN w:val="0"/>
        <w:adjustRightInd w:val="0"/>
        <w:spacing w:after="0" w:line="276" w:lineRule="auto"/>
        <w:rPr>
          <w:rFonts w:ascii="Arial" w:hAnsi="Arial" w:cs="Arial"/>
          <w:sz w:val="20"/>
          <w:szCs w:val="20"/>
          <w:lang w:bidi="ml-IN"/>
        </w:rPr>
      </w:pPr>
    </w:p>
    <w:p w14:paraId="09AFCB36" w14:textId="7F1F7393" w:rsidR="005D63E2" w:rsidRPr="00CA1BF1" w:rsidRDefault="00AB1B93" w:rsidP="00CC6658">
      <w:pPr>
        <w:spacing w:line="276" w:lineRule="auto"/>
        <w:rPr>
          <w:rFonts w:ascii="Arial" w:hAnsi="Arial" w:cs="Arial"/>
          <w:sz w:val="20"/>
          <w:szCs w:val="20"/>
          <w:lang w:bidi="ml-IN"/>
        </w:rPr>
      </w:pPr>
      <w:r>
        <w:rPr>
          <w:rFonts w:ascii="Arial" w:hAnsi="Arial" w:cs="Arial"/>
          <w:sz w:val="20"/>
          <w:szCs w:val="20"/>
          <w:lang w:bidi="ml-IN"/>
        </w:rPr>
        <w:t>Få har sett vindkraft</w:t>
      </w:r>
      <w:r w:rsidR="000C345C" w:rsidRPr="00CA1BF1">
        <w:rPr>
          <w:rFonts w:ascii="Arial" w:hAnsi="Arial" w:cs="Arial"/>
          <w:sz w:val="20"/>
          <w:szCs w:val="20"/>
          <w:lang w:bidi="ml-IN"/>
        </w:rPr>
        <w:t>verk med den höjd som nu är aktuell</w:t>
      </w:r>
      <w:r w:rsidR="000C345C">
        <w:rPr>
          <w:rFonts w:ascii="Arial" w:hAnsi="Arial" w:cs="Arial"/>
          <w:sz w:val="20"/>
          <w:szCs w:val="20"/>
          <w:lang w:bidi="ml-IN"/>
        </w:rPr>
        <w:t>a för investeringsbeslut</w:t>
      </w:r>
      <w:r w:rsidR="000C345C" w:rsidRPr="00CA1BF1">
        <w:rPr>
          <w:rFonts w:ascii="Arial" w:hAnsi="Arial" w:cs="Arial"/>
          <w:sz w:val="20"/>
          <w:szCs w:val="20"/>
          <w:lang w:bidi="ml-IN"/>
        </w:rPr>
        <w:t xml:space="preserve">. Erfarenheten nationellt och internationellt är också begränsad. </w:t>
      </w:r>
      <w:r w:rsidR="00A72C28">
        <w:rPr>
          <w:rFonts w:ascii="Arial" w:hAnsi="Arial" w:cs="Arial"/>
          <w:sz w:val="20"/>
          <w:szCs w:val="20"/>
          <w:lang w:bidi="ml-IN"/>
        </w:rPr>
        <w:t>I</w:t>
      </w:r>
      <w:r w:rsidR="00A46EB0" w:rsidRPr="00CA1BF1">
        <w:rPr>
          <w:rFonts w:ascii="Arial" w:hAnsi="Arial" w:cs="Arial"/>
          <w:sz w:val="20"/>
          <w:szCs w:val="20"/>
          <w:lang w:bidi="ml-IN"/>
        </w:rPr>
        <w:t>nför planering</w:t>
      </w:r>
      <w:r w:rsidR="00A72C28">
        <w:rPr>
          <w:rFonts w:ascii="Arial" w:hAnsi="Arial" w:cs="Arial"/>
          <w:sz w:val="20"/>
          <w:szCs w:val="20"/>
          <w:lang w:bidi="ml-IN"/>
        </w:rPr>
        <w:t>en</w:t>
      </w:r>
      <w:r w:rsidR="00A46EB0" w:rsidRPr="00CA1BF1">
        <w:rPr>
          <w:rFonts w:ascii="Arial" w:hAnsi="Arial" w:cs="Arial"/>
          <w:sz w:val="20"/>
          <w:szCs w:val="20"/>
          <w:lang w:bidi="ml-IN"/>
        </w:rPr>
        <w:t xml:space="preserve"> </w:t>
      </w:r>
      <w:r w:rsidR="009600F1" w:rsidRPr="00CA1BF1">
        <w:rPr>
          <w:rFonts w:ascii="Arial" w:hAnsi="Arial" w:cs="Arial"/>
          <w:sz w:val="20"/>
          <w:szCs w:val="20"/>
          <w:lang w:bidi="ml-IN"/>
        </w:rPr>
        <w:t xml:space="preserve">kan </w:t>
      </w:r>
      <w:r w:rsidR="00C57A87" w:rsidRPr="00CA1BF1">
        <w:rPr>
          <w:rFonts w:ascii="Arial" w:hAnsi="Arial" w:cs="Arial"/>
          <w:sz w:val="20"/>
          <w:szCs w:val="20"/>
          <w:lang w:bidi="ml-IN"/>
        </w:rPr>
        <w:t xml:space="preserve">det </w:t>
      </w:r>
      <w:r w:rsidR="00A27D4B">
        <w:rPr>
          <w:rFonts w:ascii="Arial" w:hAnsi="Arial" w:cs="Arial"/>
          <w:sz w:val="20"/>
          <w:szCs w:val="20"/>
          <w:lang w:bidi="ml-IN"/>
        </w:rPr>
        <w:t>vara lämpligt</w:t>
      </w:r>
      <w:r w:rsidR="00C57A87" w:rsidRPr="00CA1BF1">
        <w:rPr>
          <w:rFonts w:ascii="Arial" w:hAnsi="Arial" w:cs="Arial"/>
          <w:sz w:val="20"/>
          <w:szCs w:val="20"/>
          <w:lang w:bidi="ml-IN"/>
        </w:rPr>
        <w:t xml:space="preserve"> att göra </w:t>
      </w:r>
      <w:r w:rsidR="009600F1" w:rsidRPr="00CA1BF1">
        <w:rPr>
          <w:rFonts w:ascii="Arial" w:hAnsi="Arial" w:cs="Arial"/>
          <w:sz w:val="20"/>
          <w:szCs w:val="20"/>
          <w:lang w:bidi="ml-IN"/>
        </w:rPr>
        <w:t xml:space="preserve">studiebesök </w:t>
      </w:r>
      <w:r w:rsidR="00A46EB0" w:rsidRPr="00CA1BF1">
        <w:rPr>
          <w:rFonts w:ascii="Arial" w:hAnsi="Arial" w:cs="Arial"/>
          <w:sz w:val="20"/>
          <w:szCs w:val="20"/>
          <w:lang w:bidi="ml-IN"/>
        </w:rPr>
        <w:t xml:space="preserve">till redan byggda vindkraftsparker </w:t>
      </w:r>
      <w:r w:rsidR="000B33A5" w:rsidRPr="00CA1BF1">
        <w:rPr>
          <w:rFonts w:ascii="Arial" w:hAnsi="Arial" w:cs="Arial"/>
          <w:sz w:val="20"/>
          <w:szCs w:val="20"/>
          <w:lang w:bidi="ml-IN"/>
        </w:rPr>
        <w:t xml:space="preserve">med högre verk </w:t>
      </w:r>
      <w:r w:rsidR="009600F1" w:rsidRPr="00CA1BF1">
        <w:rPr>
          <w:rFonts w:ascii="Arial" w:hAnsi="Arial" w:cs="Arial"/>
          <w:sz w:val="20"/>
          <w:szCs w:val="20"/>
          <w:lang w:bidi="ml-IN"/>
        </w:rPr>
        <w:t xml:space="preserve">och </w:t>
      </w:r>
      <w:r w:rsidR="000630EC">
        <w:rPr>
          <w:rFonts w:ascii="Arial" w:hAnsi="Arial" w:cs="Arial"/>
          <w:sz w:val="20"/>
          <w:szCs w:val="20"/>
          <w:lang w:bidi="ml-IN"/>
        </w:rPr>
        <w:t xml:space="preserve">att </w:t>
      </w:r>
      <w:r w:rsidR="000F01C7" w:rsidRPr="00CA1BF1">
        <w:rPr>
          <w:rFonts w:ascii="Arial" w:hAnsi="Arial" w:cs="Arial"/>
          <w:sz w:val="20"/>
          <w:szCs w:val="20"/>
          <w:lang w:bidi="ml-IN"/>
        </w:rPr>
        <w:t>studera</w:t>
      </w:r>
      <w:r w:rsidR="00C57A87" w:rsidRPr="00CA1BF1">
        <w:rPr>
          <w:rFonts w:ascii="Arial" w:hAnsi="Arial" w:cs="Arial"/>
          <w:sz w:val="20"/>
          <w:szCs w:val="20"/>
          <w:lang w:bidi="ml-IN"/>
        </w:rPr>
        <w:t xml:space="preserve">  </w:t>
      </w:r>
      <w:r w:rsidR="009600F1" w:rsidRPr="00CA1BF1">
        <w:rPr>
          <w:rFonts w:ascii="Arial" w:hAnsi="Arial" w:cs="Arial"/>
          <w:sz w:val="20"/>
          <w:szCs w:val="20"/>
          <w:lang w:bidi="ml-IN"/>
        </w:rPr>
        <w:t>fotomontage</w:t>
      </w:r>
      <w:r w:rsidR="000B33A5" w:rsidRPr="00CA1BF1">
        <w:rPr>
          <w:rFonts w:ascii="Arial" w:hAnsi="Arial" w:cs="Arial"/>
          <w:sz w:val="20"/>
          <w:szCs w:val="20"/>
          <w:lang w:bidi="ml-IN"/>
        </w:rPr>
        <w:t>,</w:t>
      </w:r>
      <w:r w:rsidR="00070817">
        <w:rPr>
          <w:rFonts w:ascii="Arial" w:hAnsi="Arial" w:cs="Arial"/>
          <w:sz w:val="20"/>
          <w:szCs w:val="20"/>
          <w:lang w:bidi="ml-IN"/>
        </w:rPr>
        <w:t xml:space="preserve"> t.</w:t>
      </w:r>
      <w:r w:rsidR="009600F1" w:rsidRPr="00CA1BF1">
        <w:rPr>
          <w:rFonts w:ascii="Arial" w:hAnsi="Arial" w:cs="Arial"/>
          <w:sz w:val="20"/>
          <w:szCs w:val="20"/>
          <w:lang w:bidi="ml-IN"/>
        </w:rPr>
        <w:t>ex</w:t>
      </w:r>
      <w:r w:rsidR="00070817">
        <w:rPr>
          <w:rFonts w:ascii="Arial" w:hAnsi="Arial" w:cs="Arial"/>
          <w:sz w:val="20"/>
          <w:szCs w:val="20"/>
          <w:lang w:bidi="ml-IN"/>
        </w:rPr>
        <w:t>.</w:t>
      </w:r>
      <w:r w:rsidR="006F7F7B">
        <w:rPr>
          <w:rFonts w:ascii="Arial" w:hAnsi="Arial" w:cs="Arial"/>
          <w:sz w:val="20"/>
          <w:szCs w:val="20"/>
          <w:lang w:bidi="ml-IN"/>
        </w:rPr>
        <w:t xml:space="preserve"> för något</w:t>
      </w:r>
      <w:r w:rsidR="009600F1" w:rsidRPr="00CA1BF1">
        <w:rPr>
          <w:rFonts w:ascii="Arial" w:hAnsi="Arial" w:cs="Arial"/>
          <w:sz w:val="20"/>
          <w:szCs w:val="20"/>
          <w:lang w:bidi="ml-IN"/>
        </w:rPr>
        <w:t xml:space="preserve"> av de högr</w:t>
      </w:r>
      <w:r w:rsidR="000F01C7" w:rsidRPr="00CA1BF1">
        <w:rPr>
          <w:rFonts w:ascii="Arial" w:hAnsi="Arial" w:cs="Arial"/>
          <w:sz w:val="20"/>
          <w:szCs w:val="20"/>
          <w:lang w:bidi="ml-IN"/>
        </w:rPr>
        <w:t>e verken som byggs under senare</w:t>
      </w:r>
      <w:r w:rsidR="009600F1" w:rsidRPr="00CA1BF1">
        <w:rPr>
          <w:rFonts w:ascii="Arial" w:hAnsi="Arial" w:cs="Arial"/>
          <w:sz w:val="20"/>
          <w:szCs w:val="20"/>
          <w:lang w:bidi="ml-IN"/>
        </w:rPr>
        <w:t xml:space="preserve"> åren</w:t>
      </w:r>
      <w:r w:rsidR="00016629" w:rsidRPr="00CA1BF1">
        <w:rPr>
          <w:rFonts w:ascii="Arial" w:hAnsi="Arial" w:cs="Arial"/>
          <w:sz w:val="20"/>
          <w:szCs w:val="20"/>
          <w:lang w:bidi="ml-IN"/>
        </w:rPr>
        <w:t>.</w:t>
      </w:r>
      <w:r w:rsidR="008B7096" w:rsidRPr="00CA1BF1">
        <w:rPr>
          <w:rFonts w:ascii="Arial" w:hAnsi="Arial" w:cs="Arial"/>
          <w:sz w:val="20"/>
          <w:szCs w:val="20"/>
          <w:lang w:bidi="ml-IN"/>
        </w:rPr>
        <w:t xml:space="preserve"> Vid planering för vindkraftsområden </w:t>
      </w:r>
      <w:r w:rsidR="00EF296E" w:rsidRPr="00CA1BF1">
        <w:rPr>
          <w:rFonts w:ascii="Arial" w:hAnsi="Arial" w:cs="Arial"/>
          <w:sz w:val="20"/>
          <w:szCs w:val="20"/>
          <w:lang w:bidi="ml-IN"/>
        </w:rPr>
        <w:t xml:space="preserve">för flera verk </w:t>
      </w:r>
      <w:r w:rsidR="008B7096" w:rsidRPr="00CA1BF1">
        <w:rPr>
          <w:rFonts w:ascii="Arial" w:hAnsi="Arial" w:cs="Arial"/>
          <w:sz w:val="20"/>
          <w:szCs w:val="20"/>
          <w:lang w:bidi="ml-IN"/>
        </w:rPr>
        <w:t>får man förutsätt</w:t>
      </w:r>
      <w:r w:rsidR="006E5F2F" w:rsidRPr="00CA1BF1">
        <w:rPr>
          <w:rFonts w:ascii="Arial" w:hAnsi="Arial" w:cs="Arial"/>
          <w:sz w:val="20"/>
          <w:szCs w:val="20"/>
          <w:lang w:bidi="ml-IN"/>
        </w:rPr>
        <w:t>a</w:t>
      </w:r>
      <w:r w:rsidR="008B7096" w:rsidRPr="00CA1BF1">
        <w:rPr>
          <w:rFonts w:ascii="Arial" w:hAnsi="Arial" w:cs="Arial"/>
          <w:sz w:val="20"/>
          <w:szCs w:val="20"/>
          <w:lang w:bidi="ml-IN"/>
        </w:rPr>
        <w:t xml:space="preserve"> att </w:t>
      </w:r>
      <w:r w:rsidR="00EF296E" w:rsidRPr="00CA1BF1">
        <w:rPr>
          <w:rFonts w:ascii="Arial" w:hAnsi="Arial" w:cs="Arial"/>
          <w:sz w:val="20"/>
          <w:szCs w:val="20"/>
          <w:lang w:bidi="ml-IN"/>
        </w:rPr>
        <w:t xml:space="preserve">de </w:t>
      </w:r>
      <w:r w:rsidR="008B7096" w:rsidRPr="00CA1BF1">
        <w:rPr>
          <w:rFonts w:ascii="Arial" w:hAnsi="Arial" w:cs="Arial"/>
          <w:sz w:val="20"/>
          <w:szCs w:val="20"/>
          <w:lang w:bidi="ml-IN"/>
        </w:rPr>
        <w:t>ingående verken uppförs med samma</w:t>
      </w:r>
      <w:r w:rsidR="00A27D4B">
        <w:rPr>
          <w:rFonts w:ascii="Arial" w:hAnsi="Arial" w:cs="Arial"/>
          <w:sz w:val="20"/>
          <w:szCs w:val="20"/>
          <w:lang w:bidi="ml-IN"/>
        </w:rPr>
        <w:t xml:space="preserve"> storlek och att de i den mån</w:t>
      </w:r>
      <w:r w:rsidR="008B7096" w:rsidRPr="00CA1BF1">
        <w:rPr>
          <w:rFonts w:ascii="Arial" w:hAnsi="Arial" w:cs="Arial"/>
          <w:sz w:val="20"/>
          <w:szCs w:val="20"/>
          <w:lang w:bidi="ml-IN"/>
        </w:rPr>
        <w:t xml:space="preserve"> det är lämpligt gestaltas i formation och eller utgående från landskapets topografi, se vidare i skriften </w:t>
      </w:r>
      <w:r w:rsidR="008B7096" w:rsidRPr="00F43B49">
        <w:rPr>
          <w:rFonts w:ascii="Arial" w:hAnsi="Arial" w:cs="Arial"/>
          <w:i/>
          <w:iCs/>
          <w:sz w:val="20"/>
          <w:szCs w:val="20"/>
          <w:lang w:bidi="ml-IN"/>
        </w:rPr>
        <w:t>Vindkraf</w:t>
      </w:r>
      <w:r w:rsidR="00FC4B27" w:rsidRPr="00F43B49">
        <w:rPr>
          <w:rFonts w:ascii="Arial" w:hAnsi="Arial" w:cs="Arial"/>
          <w:i/>
          <w:iCs/>
          <w:sz w:val="20"/>
          <w:szCs w:val="20"/>
          <w:lang w:bidi="ml-IN"/>
        </w:rPr>
        <w:t>t och landskapet</w:t>
      </w:r>
      <w:r w:rsidR="00FC4B27">
        <w:rPr>
          <w:rFonts w:ascii="Arial" w:hAnsi="Arial" w:cs="Arial"/>
          <w:sz w:val="20"/>
          <w:szCs w:val="20"/>
          <w:lang w:bidi="ml-IN"/>
        </w:rPr>
        <w:t xml:space="preserve"> (Boverket 2009</w:t>
      </w:r>
      <w:r w:rsidR="00A27D4B">
        <w:rPr>
          <w:rFonts w:ascii="Arial" w:hAnsi="Arial" w:cs="Arial"/>
          <w:sz w:val="20"/>
          <w:szCs w:val="20"/>
          <w:lang w:bidi="ml-IN"/>
        </w:rPr>
        <w:t>)</w:t>
      </w:r>
      <w:r w:rsidR="008B7096" w:rsidRPr="00CA1BF1">
        <w:rPr>
          <w:rFonts w:ascii="Arial" w:hAnsi="Arial" w:cs="Arial"/>
          <w:sz w:val="20"/>
          <w:szCs w:val="20"/>
          <w:lang w:bidi="ml-IN"/>
        </w:rPr>
        <w:t>.</w:t>
      </w:r>
      <w:r w:rsidR="00F43B49">
        <w:rPr>
          <w:rFonts w:ascii="Arial" w:hAnsi="Arial" w:cs="Arial"/>
          <w:sz w:val="20"/>
          <w:szCs w:val="20"/>
          <w:lang w:bidi="ml-IN"/>
        </w:rPr>
        <w:t xml:space="preserve"> </w:t>
      </w:r>
      <w:r w:rsidR="00F43B49" w:rsidRPr="00A60848">
        <w:rPr>
          <w:rFonts w:ascii="Arial" w:hAnsi="Arial" w:cs="Arial"/>
          <w:sz w:val="20"/>
          <w:szCs w:val="20"/>
          <w:lang w:bidi="ml-IN"/>
        </w:rPr>
        <w:t xml:space="preserve">Se även skriften </w:t>
      </w:r>
      <w:proofErr w:type="spellStart"/>
      <w:r w:rsidR="00F43B49" w:rsidRPr="00A60848">
        <w:rPr>
          <w:rFonts w:ascii="Arial" w:hAnsi="Arial" w:cs="Arial"/>
          <w:i/>
          <w:iCs/>
          <w:sz w:val="20"/>
          <w:szCs w:val="20"/>
          <w:lang w:bidi="ml-IN"/>
        </w:rPr>
        <w:t>Siting</w:t>
      </w:r>
      <w:proofErr w:type="spellEnd"/>
      <w:r w:rsidR="00F43B49" w:rsidRPr="00A60848">
        <w:rPr>
          <w:rFonts w:ascii="Arial" w:hAnsi="Arial" w:cs="Arial"/>
          <w:i/>
          <w:iCs/>
          <w:sz w:val="20"/>
          <w:szCs w:val="20"/>
          <w:lang w:bidi="ml-IN"/>
        </w:rPr>
        <w:t xml:space="preserve"> and Designing </w:t>
      </w:r>
      <w:proofErr w:type="spellStart"/>
      <w:r w:rsidR="00F43B49" w:rsidRPr="00A60848">
        <w:rPr>
          <w:rFonts w:ascii="Arial" w:hAnsi="Arial" w:cs="Arial"/>
          <w:i/>
          <w:iCs/>
          <w:sz w:val="20"/>
          <w:szCs w:val="20"/>
          <w:lang w:bidi="ml-IN"/>
        </w:rPr>
        <w:t>Wind</w:t>
      </w:r>
      <w:proofErr w:type="spellEnd"/>
      <w:r w:rsidR="00F43B49" w:rsidRPr="00A60848">
        <w:rPr>
          <w:rFonts w:ascii="Arial" w:hAnsi="Arial" w:cs="Arial"/>
          <w:i/>
          <w:iCs/>
          <w:sz w:val="20"/>
          <w:szCs w:val="20"/>
          <w:lang w:bidi="ml-IN"/>
        </w:rPr>
        <w:t xml:space="preserve"> Farm in the Landscape</w:t>
      </w:r>
      <w:r w:rsidR="00F43B49" w:rsidRPr="00A60848">
        <w:rPr>
          <w:rFonts w:ascii="Arial" w:hAnsi="Arial" w:cs="Arial"/>
          <w:sz w:val="20"/>
          <w:szCs w:val="20"/>
          <w:lang w:bidi="ml-IN"/>
        </w:rPr>
        <w:t xml:space="preserve"> (</w:t>
      </w:r>
      <w:proofErr w:type="spellStart"/>
      <w:r w:rsidR="00F43B49" w:rsidRPr="00A60848">
        <w:rPr>
          <w:rFonts w:ascii="Arial" w:hAnsi="Arial" w:cs="Arial"/>
          <w:sz w:val="20"/>
          <w:szCs w:val="20"/>
          <w:lang w:bidi="ml-IN"/>
        </w:rPr>
        <w:t>Scottish</w:t>
      </w:r>
      <w:proofErr w:type="spellEnd"/>
      <w:r w:rsidR="00F43B49" w:rsidRPr="00A60848">
        <w:rPr>
          <w:rFonts w:ascii="Arial" w:hAnsi="Arial" w:cs="Arial"/>
          <w:sz w:val="20"/>
          <w:szCs w:val="20"/>
          <w:lang w:bidi="ml-IN"/>
        </w:rPr>
        <w:t xml:space="preserve"> </w:t>
      </w:r>
      <w:proofErr w:type="spellStart"/>
      <w:r w:rsidR="00F43B49" w:rsidRPr="00A60848">
        <w:rPr>
          <w:rFonts w:ascii="Arial" w:hAnsi="Arial" w:cs="Arial"/>
          <w:sz w:val="20"/>
          <w:szCs w:val="20"/>
          <w:lang w:bidi="ml-IN"/>
        </w:rPr>
        <w:t>Natural</w:t>
      </w:r>
      <w:proofErr w:type="spellEnd"/>
      <w:r w:rsidR="00F43B49" w:rsidRPr="00A60848">
        <w:rPr>
          <w:rFonts w:ascii="Arial" w:hAnsi="Arial" w:cs="Arial"/>
          <w:sz w:val="20"/>
          <w:szCs w:val="20"/>
          <w:lang w:bidi="ml-IN"/>
        </w:rPr>
        <w:t xml:space="preserve"> </w:t>
      </w:r>
      <w:proofErr w:type="spellStart"/>
      <w:r w:rsidR="00F43B49" w:rsidRPr="00A60848">
        <w:rPr>
          <w:rFonts w:ascii="Arial" w:hAnsi="Arial" w:cs="Arial"/>
          <w:sz w:val="20"/>
          <w:szCs w:val="20"/>
          <w:lang w:bidi="ml-IN"/>
        </w:rPr>
        <w:t>Heritage</w:t>
      </w:r>
      <w:proofErr w:type="spellEnd"/>
      <w:r w:rsidR="00F43B49" w:rsidRPr="00A60848">
        <w:rPr>
          <w:rFonts w:ascii="Arial" w:hAnsi="Arial" w:cs="Arial"/>
          <w:sz w:val="20"/>
          <w:szCs w:val="20"/>
          <w:lang w:bidi="ml-IN"/>
        </w:rPr>
        <w:t xml:space="preserve"> 2017).</w:t>
      </w:r>
    </w:p>
    <w:p w14:paraId="2D9E9485" w14:textId="7296601A" w:rsidR="00CC6658" w:rsidRDefault="00CC6658" w:rsidP="00CC6658">
      <w:pPr>
        <w:autoSpaceDE w:val="0"/>
        <w:autoSpaceDN w:val="0"/>
        <w:adjustRightInd w:val="0"/>
        <w:spacing w:after="0" w:line="276" w:lineRule="auto"/>
        <w:rPr>
          <w:rFonts w:ascii="Arial" w:hAnsi="Arial" w:cs="Arial"/>
          <w:sz w:val="24"/>
          <w:szCs w:val="24"/>
          <w:lang w:bidi="ml-IN"/>
        </w:rPr>
      </w:pPr>
    </w:p>
    <w:p w14:paraId="0DF1AB80" w14:textId="55C6DCBB" w:rsidR="008016BD" w:rsidRDefault="008016BD" w:rsidP="00CC6658">
      <w:pPr>
        <w:autoSpaceDE w:val="0"/>
        <w:autoSpaceDN w:val="0"/>
        <w:adjustRightInd w:val="0"/>
        <w:spacing w:after="0" w:line="276" w:lineRule="auto"/>
        <w:rPr>
          <w:rFonts w:ascii="Arial" w:hAnsi="Arial" w:cs="Arial"/>
          <w:sz w:val="24"/>
          <w:szCs w:val="24"/>
          <w:lang w:bidi="ml-IN"/>
        </w:rPr>
      </w:pPr>
    </w:p>
    <w:p w14:paraId="490ED00B" w14:textId="177DE49B" w:rsidR="008016BD" w:rsidRDefault="008016BD" w:rsidP="00CC6658">
      <w:pPr>
        <w:autoSpaceDE w:val="0"/>
        <w:autoSpaceDN w:val="0"/>
        <w:adjustRightInd w:val="0"/>
        <w:spacing w:after="0" w:line="276" w:lineRule="auto"/>
        <w:rPr>
          <w:rFonts w:ascii="Arial" w:hAnsi="Arial" w:cs="Arial"/>
          <w:sz w:val="24"/>
          <w:szCs w:val="24"/>
          <w:lang w:bidi="ml-IN"/>
        </w:rPr>
      </w:pPr>
    </w:p>
    <w:p w14:paraId="53B7BC8A" w14:textId="21E0D3AB" w:rsidR="00F5005F" w:rsidRDefault="00F5005F" w:rsidP="00CC6658">
      <w:pPr>
        <w:autoSpaceDE w:val="0"/>
        <w:autoSpaceDN w:val="0"/>
        <w:adjustRightInd w:val="0"/>
        <w:spacing w:after="0" w:line="276" w:lineRule="auto"/>
        <w:rPr>
          <w:rFonts w:ascii="Arial" w:hAnsi="Arial" w:cs="Arial"/>
          <w:sz w:val="24"/>
          <w:szCs w:val="24"/>
          <w:lang w:bidi="ml-IN"/>
        </w:rPr>
      </w:pPr>
    </w:p>
    <w:p w14:paraId="492505D6" w14:textId="3D8D601A" w:rsidR="00F5005F" w:rsidRDefault="00F5005F" w:rsidP="00CC6658">
      <w:pPr>
        <w:autoSpaceDE w:val="0"/>
        <w:autoSpaceDN w:val="0"/>
        <w:adjustRightInd w:val="0"/>
        <w:spacing w:after="0" w:line="276" w:lineRule="auto"/>
        <w:rPr>
          <w:rFonts w:ascii="Arial" w:hAnsi="Arial" w:cs="Arial"/>
          <w:sz w:val="24"/>
          <w:szCs w:val="24"/>
          <w:lang w:bidi="ml-IN"/>
        </w:rPr>
      </w:pPr>
    </w:p>
    <w:p w14:paraId="73AC910C" w14:textId="77777777" w:rsidR="00F5005F" w:rsidRPr="00CC6658" w:rsidRDefault="00F5005F" w:rsidP="00CC6658">
      <w:pPr>
        <w:autoSpaceDE w:val="0"/>
        <w:autoSpaceDN w:val="0"/>
        <w:adjustRightInd w:val="0"/>
        <w:spacing w:after="0" w:line="276" w:lineRule="auto"/>
        <w:rPr>
          <w:rFonts w:ascii="Arial" w:hAnsi="Arial" w:cs="Arial"/>
          <w:sz w:val="24"/>
          <w:szCs w:val="24"/>
          <w:lang w:bidi="ml-IN"/>
        </w:rPr>
      </w:pPr>
    </w:p>
    <w:p w14:paraId="34E2E4F4" w14:textId="77777777" w:rsidR="004C6332" w:rsidRDefault="004C6332">
      <w:pPr>
        <w:rPr>
          <w:rFonts w:ascii="Arial" w:hAnsi="Arial" w:cs="Arial"/>
          <w:sz w:val="24"/>
          <w:szCs w:val="24"/>
          <w:lang w:bidi="ml-IN"/>
        </w:rPr>
      </w:pPr>
      <w:r>
        <w:rPr>
          <w:rFonts w:ascii="Arial" w:hAnsi="Arial" w:cs="Arial"/>
          <w:sz w:val="24"/>
          <w:szCs w:val="24"/>
          <w:lang w:bidi="ml-IN"/>
        </w:rPr>
        <w:br w:type="page"/>
      </w:r>
    </w:p>
    <w:p w14:paraId="6E0A4799" w14:textId="081FE1C2" w:rsidR="000F01C7" w:rsidRPr="00CC6658" w:rsidRDefault="00181622" w:rsidP="00CC6658">
      <w:pPr>
        <w:autoSpaceDE w:val="0"/>
        <w:autoSpaceDN w:val="0"/>
        <w:adjustRightInd w:val="0"/>
        <w:spacing w:after="0" w:line="276" w:lineRule="auto"/>
        <w:rPr>
          <w:rFonts w:ascii="Arial" w:hAnsi="Arial" w:cs="Arial"/>
          <w:sz w:val="24"/>
          <w:szCs w:val="24"/>
          <w:lang w:bidi="ml-IN"/>
        </w:rPr>
      </w:pPr>
      <w:r>
        <w:rPr>
          <w:rFonts w:ascii="Arial" w:hAnsi="Arial" w:cs="Arial"/>
          <w:sz w:val="24"/>
          <w:szCs w:val="24"/>
          <w:lang w:bidi="ml-IN"/>
        </w:rPr>
        <w:lastRenderedPageBreak/>
        <w:t>Kulturmiljöer</w:t>
      </w:r>
    </w:p>
    <w:p w14:paraId="567A68FF" w14:textId="77777777" w:rsidR="00826517" w:rsidRDefault="00826517" w:rsidP="00945D1C">
      <w:pPr>
        <w:autoSpaceDE w:val="0"/>
        <w:autoSpaceDN w:val="0"/>
        <w:adjustRightInd w:val="0"/>
        <w:spacing w:after="0" w:line="276" w:lineRule="auto"/>
        <w:rPr>
          <w:rFonts w:ascii="Arial" w:hAnsi="Arial" w:cs="Arial"/>
          <w:b/>
          <w:bCs/>
          <w:color w:val="000000"/>
          <w:sz w:val="20"/>
          <w:szCs w:val="20"/>
          <w:lang w:bidi="ml-IN"/>
        </w:rPr>
      </w:pPr>
    </w:p>
    <w:p w14:paraId="1B699CEA" w14:textId="03AC1D20" w:rsidR="00E87DB5" w:rsidRPr="008E78B3" w:rsidRDefault="00B91315" w:rsidP="00945D1C">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Vad är k</w:t>
      </w:r>
      <w:r w:rsidR="00E87DB5" w:rsidRPr="008E78B3">
        <w:rPr>
          <w:rFonts w:ascii="Arial" w:hAnsi="Arial" w:cs="Arial"/>
          <w:b/>
          <w:bCs/>
          <w:color w:val="000000"/>
          <w:sz w:val="20"/>
          <w:szCs w:val="20"/>
          <w:lang w:bidi="ml-IN"/>
        </w:rPr>
        <w:t>ulturmiljö</w:t>
      </w:r>
      <w:r w:rsidR="00DA78C8">
        <w:rPr>
          <w:rFonts w:ascii="Arial" w:hAnsi="Arial" w:cs="Arial"/>
          <w:b/>
          <w:bCs/>
          <w:color w:val="000000"/>
          <w:sz w:val="20"/>
          <w:szCs w:val="20"/>
          <w:lang w:bidi="ml-IN"/>
        </w:rPr>
        <w:t>?</w:t>
      </w:r>
    </w:p>
    <w:p w14:paraId="251960C4" w14:textId="2B4BF123" w:rsidR="005D080F" w:rsidRDefault="00F81AD5" w:rsidP="005D080F">
      <w:pPr>
        <w:autoSpaceDE w:val="0"/>
        <w:autoSpaceDN w:val="0"/>
        <w:adjustRightInd w:val="0"/>
        <w:spacing w:after="0" w:line="276" w:lineRule="auto"/>
        <w:rPr>
          <w:rFonts w:ascii="Arial" w:hAnsi="Arial" w:cs="Arial"/>
          <w:color w:val="000000"/>
          <w:sz w:val="20"/>
          <w:szCs w:val="20"/>
        </w:rPr>
      </w:pPr>
      <w:r>
        <w:rPr>
          <w:rFonts w:ascii="Arial" w:hAnsi="Arial" w:cs="Arial"/>
          <w:sz w:val="20"/>
          <w:szCs w:val="20"/>
        </w:rPr>
        <w:t>Landskapen som omger oss</w:t>
      </w:r>
      <w:r w:rsidR="00D05F7F" w:rsidRPr="00CA1BF1">
        <w:rPr>
          <w:rFonts w:ascii="Arial" w:hAnsi="Arial" w:cs="Arial"/>
          <w:sz w:val="20"/>
          <w:szCs w:val="20"/>
        </w:rPr>
        <w:t xml:space="preserve"> är ofta </w:t>
      </w:r>
      <w:r w:rsidR="00CB566E">
        <w:rPr>
          <w:rFonts w:ascii="Arial" w:hAnsi="Arial" w:cs="Arial"/>
          <w:sz w:val="20"/>
          <w:szCs w:val="20"/>
        </w:rPr>
        <w:t xml:space="preserve">påtagligt </w:t>
      </w:r>
      <w:r w:rsidR="008F2C1C">
        <w:rPr>
          <w:rFonts w:ascii="Arial" w:hAnsi="Arial" w:cs="Arial"/>
          <w:sz w:val="20"/>
          <w:szCs w:val="20"/>
        </w:rPr>
        <w:t xml:space="preserve">formade </w:t>
      </w:r>
      <w:r w:rsidR="00D05F7F" w:rsidRPr="00CA1BF1">
        <w:rPr>
          <w:rFonts w:ascii="Arial" w:hAnsi="Arial" w:cs="Arial"/>
          <w:sz w:val="20"/>
          <w:szCs w:val="20"/>
        </w:rPr>
        <w:t xml:space="preserve">av människan. De mångskiftande historiska spåren berättar </w:t>
      </w:r>
      <w:r w:rsidR="00AE6B8B" w:rsidRPr="007C40E9">
        <w:rPr>
          <w:rFonts w:ascii="Arial" w:hAnsi="Arial" w:cs="Arial"/>
          <w:color w:val="000000"/>
          <w:sz w:val="20"/>
          <w:szCs w:val="20"/>
        </w:rPr>
        <w:t>om hur samhället har varit uppbyggt och fungerat</w:t>
      </w:r>
      <w:r w:rsidR="00AE6B8B" w:rsidRPr="00CA1BF1">
        <w:rPr>
          <w:rFonts w:ascii="Arial" w:hAnsi="Arial" w:cs="Arial"/>
          <w:sz w:val="20"/>
          <w:szCs w:val="20"/>
        </w:rPr>
        <w:t xml:space="preserve"> </w:t>
      </w:r>
      <w:r w:rsidR="00AE6B8B">
        <w:rPr>
          <w:rFonts w:ascii="Arial" w:hAnsi="Arial" w:cs="Arial"/>
          <w:sz w:val="20"/>
          <w:szCs w:val="20"/>
        </w:rPr>
        <w:t xml:space="preserve">och </w:t>
      </w:r>
      <w:r w:rsidR="00D05F7F" w:rsidRPr="00CA1BF1">
        <w:rPr>
          <w:rFonts w:ascii="Arial" w:hAnsi="Arial" w:cs="Arial"/>
          <w:sz w:val="20"/>
          <w:szCs w:val="20"/>
        </w:rPr>
        <w:t xml:space="preserve">om människors livsvillkor, </w:t>
      </w:r>
      <w:r w:rsidR="00D05F7F" w:rsidRPr="00AE704F">
        <w:rPr>
          <w:rFonts w:ascii="Arial" w:hAnsi="Arial" w:cs="Arial"/>
          <w:sz w:val="20"/>
          <w:szCs w:val="20"/>
        </w:rPr>
        <w:t xml:space="preserve">värderingar </w:t>
      </w:r>
      <w:r w:rsidR="00D05F7F" w:rsidRPr="00CA1BF1">
        <w:rPr>
          <w:rFonts w:ascii="Arial" w:hAnsi="Arial" w:cs="Arial"/>
          <w:sz w:val="20"/>
          <w:szCs w:val="20"/>
        </w:rPr>
        <w:t>och tankevärld, från förhistorisk tid fram till idag. De historiska spåren finns överallt runt om oss i vardagen. De är fysiskt påtagliga, som t.ex. byggnader, vägnät, parker, åkrar och ängar, men också immateriella som ortnamn eller berättelser om människor och platser.</w:t>
      </w:r>
      <w:r w:rsidR="005D080F" w:rsidRPr="005D080F">
        <w:rPr>
          <w:rFonts w:ascii="Arial" w:hAnsi="Arial" w:cs="Arial"/>
          <w:color w:val="000000"/>
          <w:sz w:val="20"/>
          <w:szCs w:val="20"/>
        </w:rPr>
        <w:t xml:space="preserve"> </w:t>
      </w:r>
      <w:r w:rsidR="00E94715" w:rsidRPr="00A60848">
        <w:rPr>
          <w:rFonts w:ascii="Arial" w:hAnsi="Arial" w:cs="Arial"/>
          <w:color w:val="000000"/>
          <w:sz w:val="20"/>
          <w:szCs w:val="20"/>
        </w:rPr>
        <w:t>Vindkraftverk har blivit delar av dagens kulturlandskap.</w:t>
      </w:r>
    </w:p>
    <w:p w14:paraId="5B6BDD5B" w14:textId="2DFF3156" w:rsidR="00D228EB" w:rsidRPr="00D228EB" w:rsidRDefault="00D228EB" w:rsidP="00D228EB">
      <w:pPr>
        <w:autoSpaceDE w:val="0"/>
        <w:autoSpaceDN w:val="0"/>
        <w:adjustRightInd w:val="0"/>
        <w:spacing w:after="0" w:line="276" w:lineRule="auto"/>
        <w:rPr>
          <w:rFonts w:ascii="Arial" w:hAnsi="Arial" w:cs="Arial"/>
          <w:color w:val="000000"/>
          <w:sz w:val="20"/>
          <w:szCs w:val="20"/>
        </w:rPr>
      </w:pPr>
    </w:p>
    <w:p w14:paraId="75EB083B" w14:textId="263EA820" w:rsidR="00076679" w:rsidRDefault="00E94715" w:rsidP="00945D1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Med k</w:t>
      </w:r>
      <w:r w:rsidR="00E7747D" w:rsidRPr="00E7747D">
        <w:rPr>
          <w:rFonts w:ascii="Arial" w:hAnsi="Arial" w:cs="Arial"/>
          <w:color w:val="000000"/>
          <w:sz w:val="20"/>
          <w:szCs w:val="20"/>
        </w:rPr>
        <w:t>ulturmiljö avse</w:t>
      </w:r>
      <w:r>
        <w:rPr>
          <w:rFonts w:ascii="Arial" w:hAnsi="Arial" w:cs="Arial"/>
          <w:color w:val="000000"/>
          <w:sz w:val="20"/>
          <w:szCs w:val="20"/>
        </w:rPr>
        <w:t>s</w:t>
      </w:r>
      <w:r w:rsidR="00E7747D" w:rsidRPr="00E7747D">
        <w:rPr>
          <w:rFonts w:ascii="Arial" w:hAnsi="Arial" w:cs="Arial"/>
          <w:color w:val="000000"/>
          <w:sz w:val="20"/>
          <w:szCs w:val="20"/>
        </w:rPr>
        <w:t xml:space="preserve"> hela den av människor påverkade miljön, det vill säga som i varierande grad präglats av olika mänskliga verksamheter och aktiviteter. En kulturmiljö kan preciseras och avgränsas till att omfatta en enskild anläggning eller lämning, ett mindre eller större landskapsavsnitt, en bygd eller en region. </w:t>
      </w:r>
      <w:r w:rsidR="00D05F7F" w:rsidRPr="00CA1BF1">
        <w:rPr>
          <w:rFonts w:ascii="Arial" w:hAnsi="Arial" w:cs="Arial"/>
          <w:color w:val="000000"/>
          <w:sz w:val="20"/>
          <w:szCs w:val="20"/>
        </w:rPr>
        <w:t>Kulturmiljön är en viktig del av kulturarvet, som utgörs av traditioner, idéer och värden som vi</w:t>
      </w:r>
      <w:r w:rsidR="00D05F7F">
        <w:rPr>
          <w:rFonts w:ascii="Arial" w:hAnsi="Arial" w:cs="Arial"/>
          <w:color w:val="000000"/>
          <w:sz w:val="20"/>
          <w:szCs w:val="20"/>
        </w:rPr>
        <w:t xml:space="preserve"> </w:t>
      </w:r>
      <w:r w:rsidR="00D05F7F" w:rsidRPr="00CA1BF1">
        <w:rPr>
          <w:rFonts w:ascii="Arial" w:hAnsi="Arial" w:cs="Arial"/>
          <w:color w:val="000000"/>
          <w:sz w:val="20"/>
          <w:szCs w:val="20"/>
        </w:rPr>
        <w:t>medvetet eller omedvetet över</w:t>
      </w:r>
      <w:r w:rsidR="00E7747D">
        <w:rPr>
          <w:rFonts w:ascii="Arial" w:hAnsi="Arial" w:cs="Arial"/>
          <w:color w:val="000000"/>
          <w:sz w:val="20"/>
          <w:szCs w:val="20"/>
        </w:rPr>
        <w:t>tar från tidigare generationer.</w:t>
      </w:r>
    </w:p>
    <w:p w14:paraId="7A18AB8D" w14:textId="26957FA3" w:rsidR="00A8342F" w:rsidRDefault="00A8342F" w:rsidP="00945D1C">
      <w:pPr>
        <w:autoSpaceDE w:val="0"/>
        <w:autoSpaceDN w:val="0"/>
        <w:adjustRightInd w:val="0"/>
        <w:spacing w:after="0" w:line="276" w:lineRule="auto"/>
        <w:rPr>
          <w:rFonts w:ascii="Arial" w:hAnsi="Arial" w:cs="Arial"/>
          <w:color w:val="000000"/>
          <w:sz w:val="20"/>
          <w:szCs w:val="20"/>
          <w:lang w:bidi="ml-IN"/>
        </w:rPr>
      </w:pPr>
    </w:p>
    <w:p w14:paraId="4225E7E0" w14:textId="5391AC3B" w:rsidR="0089714A" w:rsidRDefault="00D114D0" w:rsidP="0089714A">
      <w:pPr>
        <w:spacing w:line="276" w:lineRule="auto"/>
        <w:rPr>
          <w:rFonts w:ascii="Arial" w:hAnsi="Arial" w:cs="Arial"/>
          <w:color w:val="000000"/>
          <w:sz w:val="20"/>
          <w:szCs w:val="20"/>
        </w:rPr>
      </w:pPr>
      <w:r>
        <w:rPr>
          <w:rFonts w:ascii="Arial" w:hAnsi="Arial" w:cs="Arial"/>
          <w:color w:val="000000"/>
          <w:sz w:val="20"/>
          <w:szCs w:val="20"/>
          <w:lang w:bidi="ml-IN"/>
        </w:rPr>
        <w:t>Riksantikvarieämbetets publikation</w:t>
      </w:r>
      <w:r w:rsidR="00A8342F" w:rsidRPr="00F81AD5">
        <w:rPr>
          <w:rFonts w:ascii="Arial" w:hAnsi="Arial" w:cs="Arial"/>
          <w:color w:val="000000"/>
          <w:sz w:val="20"/>
          <w:szCs w:val="20"/>
          <w:lang w:bidi="ml-IN"/>
        </w:rPr>
        <w:t xml:space="preserve"> </w:t>
      </w:r>
      <w:r w:rsidR="00A8342F" w:rsidRPr="00F81AD5">
        <w:rPr>
          <w:rFonts w:ascii="Arial" w:hAnsi="Arial" w:cs="Arial"/>
          <w:i/>
          <w:iCs/>
          <w:color w:val="000000"/>
          <w:sz w:val="20"/>
          <w:szCs w:val="20"/>
          <w:lang w:bidi="ml-IN"/>
        </w:rPr>
        <w:t xml:space="preserve">Plattform för kulturhistorisk värdering och urval </w:t>
      </w:r>
      <w:r>
        <w:rPr>
          <w:rFonts w:ascii="Arial" w:hAnsi="Arial" w:cs="Arial"/>
          <w:i/>
          <w:iCs/>
          <w:color w:val="000000"/>
          <w:sz w:val="20"/>
          <w:szCs w:val="20"/>
          <w:lang w:bidi="ml-IN"/>
        </w:rPr>
        <w:t>(2015</w:t>
      </w:r>
      <w:r w:rsidR="00D7378D">
        <w:rPr>
          <w:rFonts w:ascii="Arial" w:hAnsi="Arial" w:cs="Arial"/>
          <w:i/>
          <w:iCs/>
          <w:color w:val="000000"/>
          <w:sz w:val="20"/>
          <w:szCs w:val="20"/>
          <w:lang w:bidi="ml-IN"/>
        </w:rPr>
        <w:t xml:space="preserve">) </w:t>
      </w:r>
      <w:r w:rsidR="00D70B58">
        <w:rPr>
          <w:rFonts w:ascii="Arial" w:hAnsi="Arial" w:cs="Arial"/>
          <w:color w:val="000000"/>
          <w:sz w:val="20"/>
          <w:szCs w:val="20"/>
          <w:lang w:bidi="ml-IN"/>
        </w:rPr>
        <w:t>beskriver</w:t>
      </w:r>
      <w:r w:rsidR="00A8342F" w:rsidRPr="00F81AD5">
        <w:rPr>
          <w:rFonts w:ascii="Arial" w:hAnsi="Arial" w:cs="Arial"/>
          <w:color w:val="000000"/>
          <w:sz w:val="20"/>
          <w:szCs w:val="20"/>
          <w:lang w:bidi="ml-IN"/>
        </w:rPr>
        <w:t xml:space="preserve"> förhållningsätt för arbete med att definiera, värdera, prioritera och utveckla</w:t>
      </w:r>
      <w:r w:rsidR="008F2C1C">
        <w:rPr>
          <w:rFonts w:ascii="Arial" w:hAnsi="Arial" w:cs="Arial"/>
          <w:color w:val="000000"/>
          <w:sz w:val="20"/>
          <w:szCs w:val="20"/>
          <w:lang w:bidi="ml-IN"/>
        </w:rPr>
        <w:t xml:space="preserve"> kulturmiljöer och</w:t>
      </w:r>
      <w:r w:rsidR="00A8342F" w:rsidRPr="00F81AD5">
        <w:rPr>
          <w:rFonts w:ascii="Arial" w:hAnsi="Arial" w:cs="Arial"/>
          <w:color w:val="000000"/>
          <w:sz w:val="20"/>
          <w:szCs w:val="20"/>
          <w:lang w:bidi="ml-IN"/>
        </w:rPr>
        <w:t xml:space="preserve"> kulturarvet. </w:t>
      </w:r>
      <w:r w:rsidR="0089714A" w:rsidRPr="007C40E9">
        <w:rPr>
          <w:rFonts w:ascii="Arial" w:hAnsi="Arial" w:cs="Arial"/>
          <w:color w:val="000000"/>
          <w:sz w:val="20"/>
          <w:szCs w:val="20"/>
        </w:rPr>
        <w:t>Väsentlig för planering för hållbar</w:t>
      </w:r>
      <w:r w:rsidR="0040378B">
        <w:rPr>
          <w:rFonts w:ascii="Arial" w:hAnsi="Arial" w:cs="Arial"/>
          <w:color w:val="000000"/>
          <w:sz w:val="20"/>
          <w:szCs w:val="20"/>
        </w:rPr>
        <w:t xml:space="preserve"> </w:t>
      </w:r>
      <w:r w:rsidR="0089714A" w:rsidRPr="007C40E9">
        <w:rPr>
          <w:rFonts w:ascii="Arial" w:hAnsi="Arial" w:cs="Arial"/>
          <w:color w:val="000000"/>
          <w:sz w:val="20"/>
          <w:szCs w:val="20"/>
        </w:rPr>
        <w:t xml:space="preserve">vindkraft i förhållande riksintressen är också publikationen </w:t>
      </w:r>
      <w:r w:rsidR="0089714A" w:rsidRPr="00B92824">
        <w:rPr>
          <w:rFonts w:ascii="Arial" w:hAnsi="Arial" w:cs="Arial"/>
          <w:i/>
          <w:iCs/>
          <w:color w:val="000000"/>
          <w:sz w:val="20"/>
          <w:szCs w:val="20"/>
        </w:rPr>
        <w:t>Handbok för kulturmiljövårdens riksintressen</w:t>
      </w:r>
      <w:r w:rsidR="001A43B4">
        <w:rPr>
          <w:rFonts w:ascii="Arial" w:hAnsi="Arial" w:cs="Arial"/>
          <w:i/>
          <w:iCs/>
          <w:color w:val="000000"/>
          <w:sz w:val="20"/>
          <w:szCs w:val="20"/>
        </w:rPr>
        <w:t xml:space="preserve"> (2014</w:t>
      </w:r>
      <w:r w:rsidR="0089714A">
        <w:rPr>
          <w:rFonts w:ascii="Arial" w:hAnsi="Arial" w:cs="Arial"/>
          <w:i/>
          <w:iCs/>
          <w:color w:val="000000"/>
          <w:sz w:val="20"/>
          <w:szCs w:val="20"/>
        </w:rPr>
        <w:t>)</w:t>
      </w:r>
      <w:r w:rsidR="0089714A" w:rsidRPr="00B92824">
        <w:rPr>
          <w:rFonts w:ascii="Arial" w:hAnsi="Arial" w:cs="Arial"/>
          <w:color w:val="000000"/>
          <w:sz w:val="20"/>
          <w:szCs w:val="20"/>
        </w:rPr>
        <w:t>.</w:t>
      </w:r>
      <w:r w:rsidR="0089714A">
        <w:rPr>
          <w:rFonts w:ascii="Arial" w:hAnsi="Arial" w:cs="Arial"/>
          <w:color w:val="000000"/>
          <w:sz w:val="20"/>
          <w:szCs w:val="20"/>
        </w:rPr>
        <w:t xml:space="preserve"> </w:t>
      </w:r>
    </w:p>
    <w:p w14:paraId="456A2293" w14:textId="3CAC8930" w:rsidR="00D114D0" w:rsidRDefault="00040734" w:rsidP="00122F8D">
      <w:pPr>
        <w:spacing w:line="276" w:lineRule="auto"/>
        <w:rPr>
          <w:rFonts w:ascii="Arial" w:hAnsi="Arial" w:cs="Arial"/>
          <w:sz w:val="20"/>
          <w:szCs w:val="20"/>
          <w:lang w:bidi="ml-IN"/>
        </w:rPr>
      </w:pPr>
      <w:r>
        <w:rPr>
          <w:rFonts w:ascii="Arial" w:hAnsi="Arial" w:cs="Arial"/>
          <w:color w:val="000000"/>
          <w:sz w:val="20"/>
          <w:szCs w:val="20"/>
        </w:rPr>
        <w:t>För</w:t>
      </w:r>
      <w:r w:rsidR="0089714A">
        <w:rPr>
          <w:rFonts w:ascii="Arial" w:hAnsi="Arial" w:cs="Arial"/>
          <w:color w:val="000000"/>
          <w:sz w:val="20"/>
          <w:szCs w:val="20"/>
        </w:rPr>
        <w:t xml:space="preserve"> att bedöma påverkan kan även skriften</w:t>
      </w:r>
      <w:r>
        <w:rPr>
          <w:rFonts w:ascii="Arial" w:hAnsi="Arial" w:cs="Arial"/>
          <w:color w:val="000000"/>
          <w:sz w:val="20"/>
          <w:szCs w:val="20"/>
        </w:rPr>
        <w:t xml:space="preserve"> med följande titel vara av intresse: </w:t>
      </w:r>
      <w:hyperlink r:id="rId8" w:history="1">
        <w:r w:rsidR="0089714A" w:rsidRPr="00D228EB">
          <w:rPr>
            <w:rFonts w:ascii="Arial" w:hAnsi="Arial" w:cs="Arial"/>
            <w:i/>
            <w:iCs/>
            <w:sz w:val="20"/>
            <w:szCs w:val="20"/>
            <w:lang w:bidi="ml-IN"/>
          </w:rPr>
          <w:t>Kulturmiljöers känslighet – metod för att bedöma kultu</w:t>
        </w:r>
        <w:r w:rsidR="00492A95">
          <w:rPr>
            <w:rFonts w:ascii="Arial" w:hAnsi="Arial" w:cs="Arial"/>
            <w:i/>
            <w:iCs/>
            <w:sz w:val="20"/>
            <w:szCs w:val="20"/>
            <w:lang w:bidi="ml-IN"/>
          </w:rPr>
          <w:t>rmiljöers känslighet i samband </w:t>
        </w:r>
        <w:r w:rsidR="0089714A" w:rsidRPr="00D228EB">
          <w:rPr>
            <w:rFonts w:ascii="Arial" w:hAnsi="Arial" w:cs="Arial"/>
            <w:i/>
            <w:iCs/>
            <w:sz w:val="20"/>
            <w:szCs w:val="20"/>
            <w:lang w:bidi="ml-IN"/>
          </w:rPr>
          <w:t>med vattenvårdsåtgärder som innebär fysiska miljöanpassningar vid sjöar och vattendrag</w:t>
        </w:r>
      </w:hyperlink>
      <w:r w:rsidR="0089714A" w:rsidRPr="006D2EC4">
        <w:rPr>
          <w:rFonts w:ascii="Arial" w:hAnsi="Arial" w:cs="Arial"/>
          <w:sz w:val="20"/>
          <w:szCs w:val="20"/>
          <w:lang w:bidi="ml-IN"/>
        </w:rPr>
        <w:t xml:space="preserve"> </w:t>
      </w:r>
      <w:r w:rsidR="0089714A">
        <w:rPr>
          <w:rFonts w:ascii="Arial" w:hAnsi="Arial" w:cs="Arial"/>
          <w:sz w:val="20"/>
          <w:szCs w:val="20"/>
          <w:lang w:bidi="ml-IN"/>
        </w:rPr>
        <w:t>(</w:t>
      </w:r>
      <w:r w:rsidR="0089714A" w:rsidRPr="006D2EC4">
        <w:rPr>
          <w:rFonts w:ascii="Arial" w:hAnsi="Arial" w:cs="Arial"/>
          <w:sz w:val="20"/>
          <w:szCs w:val="20"/>
          <w:lang w:bidi="ml-IN"/>
        </w:rPr>
        <w:t>20</w:t>
      </w:r>
      <w:r w:rsidR="0089714A">
        <w:rPr>
          <w:rFonts w:ascii="Arial" w:hAnsi="Arial" w:cs="Arial"/>
          <w:sz w:val="20"/>
          <w:szCs w:val="20"/>
          <w:lang w:bidi="ml-IN"/>
        </w:rPr>
        <w:t>19). De teoretiska resonemangen om känslighet</w:t>
      </w:r>
      <w:r w:rsidR="001A43B4">
        <w:rPr>
          <w:rFonts w:ascii="Arial" w:hAnsi="Arial" w:cs="Arial"/>
          <w:sz w:val="20"/>
          <w:szCs w:val="20"/>
          <w:lang w:bidi="ml-IN"/>
        </w:rPr>
        <w:t xml:space="preserve"> – som </w:t>
      </w:r>
      <w:r w:rsidR="001046A9">
        <w:rPr>
          <w:rFonts w:ascii="Arial" w:hAnsi="Arial" w:cs="Arial"/>
          <w:sz w:val="20"/>
          <w:szCs w:val="20"/>
          <w:lang w:bidi="ml-IN"/>
        </w:rPr>
        <w:t xml:space="preserve">i denna skrift </w:t>
      </w:r>
      <w:r w:rsidR="001A43B4">
        <w:rPr>
          <w:rFonts w:ascii="Arial" w:hAnsi="Arial" w:cs="Arial"/>
          <w:sz w:val="20"/>
          <w:szCs w:val="20"/>
          <w:lang w:bidi="ml-IN"/>
        </w:rPr>
        <w:t>gäller kulturmiljöer vid vatten -</w:t>
      </w:r>
      <w:r w:rsidR="0089714A">
        <w:rPr>
          <w:rFonts w:ascii="Arial" w:hAnsi="Arial" w:cs="Arial"/>
          <w:sz w:val="20"/>
          <w:szCs w:val="20"/>
          <w:lang w:bidi="ml-IN"/>
        </w:rPr>
        <w:t xml:space="preserve"> kan </w:t>
      </w:r>
      <w:r w:rsidR="001046A9">
        <w:rPr>
          <w:rFonts w:ascii="Arial" w:hAnsi="Arial" w:cs="Arial"/>
          <w:sz w:val="20"/>
          <w:szCs w:val="20"/>
          <w:lang w:bidi="ml-IN"/>
        </w:rPr>
        <w:t xml:space="preserve">även </w:t>
      </w:r>
      <w:r w:rsidR="0089714A">
        <w:rPr>
          <w:rFonts w:ascii="Arial" w:hAnsi="Arial" w:cs="Arial"/>
          <w:sz w:val="20"/>
          <w:szCs w:val="20"/>
          <w:lang w:bidi="ml-IN"/>
        </w:rPr>
        <w:t>användas när man analysera nya tillskott i landskapet.</w:t>
      </w:r>
    </w:p>
    <w:p w14:paraId="69D55B8A" w14:textId="77777777" w:rsidR="00122F8D" w:rsidRPr="00122F8D" w:rsidRDefault="00122F8D" w:rsidP="00122F8D">
      <w:pPr>
        <w:spacing w:line="276" w:lineRule="auto"/>
        <w:rPr>
          <w:rFonts w:ascii="Arial" w:hAnsi="Arial" w:cs="Arial"/>
          <w:sz w:val="20"/>
          <w:szCs w:val="20"/>
          <w:lang w:bidi="ml-IN"/>
        </w:rPr>
      </w:pPr>
    </w:p>
    <w:p w14:paraId="31635C99" w14:textId="77777777" w:rsidR="00181622" w:rsidRDefault="00473A76" w:rsidP="00945D1C">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 xml:space="preserve">Skydd för och hänsyn till </w:t>
      </w:r>
      <w:r w:rsidR="00EF261B">
        <w:rPr>
          <w:rFonts w:ascii="Arial" w:hAnsi="Arial" w:cs="Arial"/>
          <w:b/>
          <w:bCs/>
          <w:color w:val="000000"/>
          <w:sz w:val="20"/>
          <w:szCs w:val="20"/>
          <w:lang w:bidi="ml-IN"/>
        </w:rPr>
        <w:t>kulturmiljöer</w:t>
      </w:r>
    </w:p>
    <w:p w14:paraId="7BC6CB0A" w14:textId="77777777" w:rsidR="00181622" w:rsidRDefault="00181622" w:rsidP="00945D1C">
      <w:pPr>
        <w:autoSpaceDE w:val="0"/>
        <w:autoSpaceDN w:val="0"/>
        <w:adjustRightInd w:val="0"/>
        <w:spacing w:after="0" w:line="276" w:lineRule="auto"/>
        <w:rPr>
          <w:rFonts w:ascii="Arial" w:hAnsi="Arial" w:cs="Arial"/>
          <w:b/>
          <w:bCs/>
          <w:color w:val="000000"/>
          <w:sz w:val="20"/>
          <w:szCs w:val="20"/>
          <w:lang w:bidi="ml-IN"/>
        </w:rPr>
      </w:pPr>
    </w:p>
    <w:p w14:paraId="58F98CD5" w14:textId="38ED73EA" w:rsidR="00E87DB5" w:rsidRPr="007D6B59" w:rsidRDefault="005C0E22" w:rsidP="00945D1C">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R</w:t>
      </w:r>
      <w:r w:rsidR="001B776D">
        <w:rPr>
          <w:rFonts w:ascii="Arial" w:hAnsi="Arial" w:cs="Arial"/>
          <w:b/>
          <w:bCs/>
          <w:color w:val="000000"/>
          <w:sz w:val="20"/>
          <w:szCs w:val="20"/>
          <w:lang w:bidi="ml-IN"/>
        </w:rPr>
        <w:t>eservat, fornlämningar och byggnadsminnen</w:t>
      </w:r>
    </w:p>
    <w:p w14:paraId="789C9AFF" w14:textId="2FBC463A" w:rsidR="005074DD" w:rsidRDefault="007D6B59" w:rsidP="00945D1C">
      <w:pPr>
        <w:autoSpaceDE w:val="0"/>
        <w:autoSpaceDN w:val="0"/>
        <w:adjustRightInd w:val="0"/>
        <w:spacing w:after="0" w:line="276" w:lineRule="auto"/>
        <w:rPr>
          <w:rFonts w:ascii="Arial" w:hAnsi="Arial" w:cs="Arial"/>
          <w:color w:val="000000"/>
          <w:sz w:val="20"/>
          <w:szCs w:val="20"/>
          <w:lang w:bidi="ml-IN"/>
        </w:rPr>
      </w:pPr>
      <w:r>
        <w:rPr>
          <w:rFonts w:ascii="Arial" w:hAnsi="Arial" w:cs="Arial"/>
          <w:sz w:val="20"/>
          <w:szCs w:val="20"/>
          <w:lang w:bidi="ml-IN"/>
        </w:rPr>
        <w:t>K</w:t>
      </w:r>
      <w:r w:rsidR="00382E85" w:rsidRPr="00CA1BF1">
        <w:rPr>
          <w:rFonts w:ascii="Arial" w:hAnsi="Arial" w:cs="Arial"/>
          <w:sz w:val="20"/>
          <w:szCs w:val="20"/>
          <w:lang w:bidi="ml-IN"/>
        </w:rPr>
        <w:t>ulturmiljöer och fo</w:t>
      </w:r>
      <w:r w:rsidR="00994776">
        <w:rPr>
          <w:rFonts w:ascii="Arial" w:hAnsi="Arial" w:cs="Arial"/>
          <w:sz w:val="20"/>
          <w:szCs w:val="20"/>
          <w:lang w:bidi="ml-IN"/>
        </w:rPr>
        <w:t>rnlämningar ges skydd i</w:t>
      </w:r>
      <w:r w:rsidR="00382E85" w:rsidRPr="00CA1BF1">
        <w:rPr>
          <w:rFonts w:ascii="Arial" w:hAnsi="Arial" w:cs="Arial"/>
          <w:sz w:val="20"/>
          <w:szCs w:val="20"/>
          <w:lang w:bidi="ml-IN"/>
        </w:rPr>
        <w:t xml:space="preserve"> lagstiftning</w:t>
      </w:r>
      <w:r w:rsidR="004C6332">
        <w:rPr>
          <w:rFonts w:ascii="Arial" w:hAnsi="Arial" w:cs="Arial"/>
          <w:sz w:val="20"/>
          <w:szCs w:val="20"/>
          <w:lang w:bidi="ml-IN"/>
        </w:rPr>
        <w:t>en</w:t>
      </w:r>
      <w:r w:rsidR="00382E85" w:rsidRPr="00CA1BF1">
        <w:rPr>
          <w:rFonts w:ascii="Arial" w:hAnsi="Arial" w:cs="Arial"/>
          <w:sz w:val="20"/>
          <w:szCs w:val="20"/>
          <w:lang w:bidi="ml-IN"/>
        </w:rPr>
        <w:t xml:space="preserve">. </w:t>
      </w:r>
      <w:r w:rsidR="00E87DB5" w:rsidRPr="00CA1BF1">
        <w:rPr>
          <w:rFonts w:ascii="Arial" w:hAnsi="Arial" w:cs="Arial"/>
          <w:color w:val="000000"/>
          <w:sz w:val="20"/>
          <w:szCs w:val="20"/>
          <w:lang w:bidi="ml-IN"/>
        </w:rPr>
        <w:t>Vissa områden i landet längs kusterna, kring de</w:t>
      </w:r>
      <w:r w:rsidR="00126F84" w:rsidRPr="00CA1BF1">
        <w:rPr>
          <w:rFonts w:ascii="Arial" w:hAnsi="Arial" w:cs="Arial"/>
          <w:color w:val="000000"/>
          <w:sz w:val="20"/>
          <w:szCs w:val="20"/>
          <w:lang w:bidi="ml-IN"/>
        </w:rPr>
        <w:t xml:space="preserve"> stora sjöarna och vattendragen </w:t>
      </w:r>
      <w:r w:rsidR="001046A9">
        <w:rPr>
          <w:rFonts w:ascii="Arial" w:hAnsi="Arial" w:cs="Arial"/>
          <w:color w:val="000000"/>
          <w:sz w:val="20"/>
          <w:szCs w:val="20"/>
          <w:lang w:bidi="ml-IN"/>
        </w:rPr>
        <w:t>samt</w:t>
      </w:r>
      <w:r w:rsidR="001046A9" w:rsidRPr="00CA1BF1">
        <w:rPr>
          <w:rFonts w:ascii="Arial" w:hAnsi="Arial" w:cs="Arial"/>
          <w:color w:val="000000"/>
          <w:sz w:val="20"/>
          <w:szCs w:val="20"/>
          <w:lang w:bidi="ml-IN"/>
        </w:rPr>
        <w:t xml:space="preserve"> </w:t>
      </w:r>
      <w:r w:rsidR="00E87DB5" w:rsidRPr="00CA1BF1">
        <w:rPr>
          <w:rFonts w:ascii="Arial" w:hAnsi="Arial" w:cs="Arial"/>
          <w:color w:val="000000"/>
          <w:sz w:val="20"/>
          <w:szCs w:val="20"/>
          <w:lang w:bidi="ml-IN"/>
        </w:rPr>
        <w:t>i fjällen har i 4 kap. miljöbalken i sin he</w:t>
      </w:r>
      <w:r w:rsidR="00126F84" w:rsidRPr="00CA1BF1">
        <w:rPr>
          <w:rFonts w:ascii="Arial" w:hAnsi="Arial" w:cs="Arial"/>
          <w:color w:val="000000"/>
          <w:sz w:val="20"/>
          <w:szCs w:val="20"/>
          <w:lang w:bidi="ml-IN"/>
        </w:rPr>
        <w:t xml:space="preserve">lhet utpekats som riksintressen </w:t>
      </w:r>
      <w:r w:rsidR="00E87DB5" w:rsidRPr="00CA1BF1">
        <w:rPr>
          <w:rFonts w:ascii="Arial" w:hAnsi="Arial" w:cs="Arial"/>
          <w:color w:val="000000"/>
          <w:sz w:val="20"/>
          <w:szCs w:val="20"/>
          <w:lang w:bidi="ml-IN"/>
        </w:rPr>
        <w:t>med hänsyn till de natur- och kultu</w:t>
      </w:r>
      <w:r w:rsidR="00126F84" w:rsidRPr="00CA1BF1">
        <w:rPr>
          <w:rFonts w:ascii="Arial" w:hAnsi="Arial" w:cs="Arial"/>
          <w:color w:val="000000"/>
          <w:sz w:val="20"/>
          <w:szCs w:val="20"/>
          <w:lang w:bidi="ml-IN"/>
        </w:rPr>
        <w:t xml:space="preserve">rvärden som finns där. </w:t>
      </w:r>
    </w:p>
    <w:p w14:paraId="00138DD2" w14:textId="495E491E" w:rsidR="009B52CF" w:rsidRDefault="009B52CF" w:rsidP="00945D1C">
      <w:pPr>
        <w:autoSpaceDE w:val="0"/>
        <w:autoSpaceDN w:val="0"/>
        <w:adjustRightInd w:val="0"/>
        <w:spacing w:after="0" w:line="276" w:lineRule="auto"/>
        <w:rPr>
          <w:rFonts w:ascii="Arial" w:hAnsi="Arial" w:cs="Arial"/>
          <w:color w:val="000000"/>
          <w:sz w:val="20"/>
          <w:szCs w:val="20"/>
          <w:lang w:bidi="ml-IN"/>
        </w:rPr>
      </w:pPr>
    </w:p>
    <w:p w14:paraId="2C58E9EA" w14:textId="428F69B4" w:rsidR="00CE270F" w:rsidRDefault="00126F84" w:rsidP="00133931">
      <w:pPr>
        <w:spacing w:line="276" w:lineRule="auto"/>
        <w:rPr>
          <w:rFonts w:ascii="Arial" w:hAnsi="Arial" w:cs="Arial"/>
          <w:color w:val="000000"/>
          <w:sz w:val="20"/>
          <w:szCs w:val="20"/>
          <w:lang w:bidi="ml-IN"/>
        </w:rPr>
      </w:pPr>
      <w:r w:rsidRPr="00CA1BF1">
        <w:rPr>
          <w:rFonts w:ascii="Arial" w:hAnsi="Arial" w:cs="Arial"/>
          <w:color w:val="000000"/>
          <w:sz w:val="20"/>
          <w:szCs w:val="20"/>
          <w:lang w:bidi="ml-IN"/>
        </w:rPr>
        <w:t>Med s</w:t>
      </w:r>
      <w:r w:rsidR="00CE35DB" w:rsidRPr="00CA1BF1">
        <w:rPr>
          <w:rFonts w:ascii="Arial" w:hAnsi="Arial" w:cs="Arial"/>
          <w:color w:val="000000"/>
          <w:sz w:val="20"/>
          <w:szCs w:val="20"/>
          <w:lang w:bidi="ml-IN"/>
        </w:rPr>
        <w:t>töd av 3 kap. miljöbalken har drygt</w:t>
      </w:r>
      <w:r w:rsidR="000E5864">
        <w:rPr>
          <w:rFonts w:ascii="Arial" w:hAnsi="Arial" w:cs="Arial"/>
          <w:color w:val="000000"/>
          <w:sz w:val="20"/>
          <w:szCs w:val="20"/>
          <w:lang w:bidi="ml-IN"/>
        </w:rPr>
        <w:t xml:space="preserve"> 1 500</w:t>
      </w:r>
      <w:r w:rsidR="00E87DB5" w:rsidRPr="00CA1BF1">
        <w:rPr>
          <w:rFonts w:ascii="Arial" w:hAnsi="Arial" w:cs="Arial"/>
          <w:color w:val="000000"/>
          <w:sz w:val="20"/>
          <w:szCs w:val="20"/>
          <w:lang w:bidi="ml-IN"/>
        </w:rPr>
        <w:t xml:space="preserve"> område</w:t>
      </w:r>
      <w:r w:rsidR="002D4049">
        <w:rPr>
          <w:rFonts w:ascii="Arial" w:hAnsi="Arial" w:cs="Arial"/>
          <w:color w:val="000000"/>
          <w:sz w:val="20"/>
          <w:szCs w:val="20"/>
          <w:lang w:bidi="ml-IN"/>
        </w:rPr>
        <w:t>n utpekats av Riksantikvarieämbetet som riksintresse</w:t>
      </w:r>
      <w:r w:rsidRPr="00CA1BF1">
        <w:rPr>
          <w:rFonts w:ascii="Arial" w:hAnsi="Arial" w:cs="Arial"/>
          <w:color w:val="000000"/>
          <w:sz w:val="20"/>
          <w:szCs w:val="20"/>
          <w:lang w:bidi="ml-IN"/>
        </w:rPr>
        <w:t xml:space="preserve"> </w:t>
      </w:r>
      <w:r w:rsidR="002D4049">
        <w:rPr>
          <w:rFonts w:ascii="Arial" w:hAnsi="Arial" w:cs="Arial"/>
          <w:color w:val="000000"/>
          <w:sz w:val="20"/>
          <w:szCs w:val="20"/>
          <w:lang w:bidi="ml-IN"/>
        </w:rPr>
        <w:t>avseende kulturmiljön</w:t>
      </w:r>
      <w:r w:rsidR="00E87DB5" w:rsidRPr="00CA1BF1">
        <w:rPr>
          <w:rFonts w:ascii="Arial" w:hAnsi="Arial" w:cs="Arial"/>
          <w:color w:val="000000"/>
          <w:sz w:val="20"/>
          <w:szCs w:val="20"/>
          <w:lang w:bidi="ml-IN"/>
        </w:rPr>
        <w:t>. Exploatering eller ingrepp i riksintresseomr</w:t>
      </w:r>
      <w:r w:rsidR="00291B0B">
        <w:rPr>
          <w:rFonts w:ascii="Arial" w:hAnsi="Arial" w:cs="Arial"/>
          <w:color w:val="000000"/>
          <w:sz w:val="20"/>
          <w:szCs w:val="20"/>
          <w:lang w:bidi="ml-IN"/>
        </w:rPr>
        <w:t xml:space="preserve">ådena får </w:t>
      </w:r>
      <w:r w:rsidR="000F66F8">
        <w:rPr>
          <w:rFonts w:ascii="Arial" w:hAnsi="Arial" w:cs="Arial"/>
          <w:color w:val="000000"/>
          <w:sz w:val="20"/>
          <w:szCs w:val="20"/>
          <w:lang w:bidi="ml-IN"/>
        </w:rPr>
        <w:t xml:space="preserve">inte ske om </w:t>
      </w:r>
      <w:r w:rsidRPr="00CA1BF1">
        <w:rPr>
          <w:rFonts w:ascii="Arial" w:hAnsi="Arial" w:cs="Arial"/>
          <w:color w:val="000000"/>
          <w:sz w:val="20"/>
          <w:szCs w:val="20"/>
          <w:lang w:bidi="ml-IN"/>
        </w:rPr>
        <w:t xml:space="preserve">värdena påtagligt skadas. </w:t>
      </w:r>
    </w:p>
    <w:p w14:paraId="7E9D00BB" w14:textId="3A2CEC73" w:rsidR="00A102AC" w:rsidRPr="00CA1BF1" w:rsidRDefault="00E87DB5" w:rsidP="00133931">
      <w:pPr>
        <w:spacing w:line="276" w:lineRule="auto"/>
        <w:rPr>
          <w:rFonts w:ascii="Arial" w:hAnsi="Arial" w:cs="Arial"/>
          <w:color w:val="000000"/>
          <w:sz w:val="20"/>
          <w:szCs w:val="20"/>
          <w:lang w:bidi="ml-IN"/>
        </w:rPr>
      </w:pPr>
      <w:r w:rsidRPr="00CA1BF1">
        <w:rPr>
          <w:rFonts w:ascii="Arial" w:hAnsi="Arial" w:cs="Arial"/>
          <w:color w:val="000000"/>
          <w:sz w:val="20"/>
          <w:szCs w:val="20"/>
          <w:lang w:bidi="ml-IN"/>
        </w:rPr>
        <w:t xml:space="preserve">Kulturmiljöer finns också </w:t>
      </w:r>
      <w:r w:rsidR="00CE270F">
        <w:rPr>
          <w:rFonts w:ascii="Arial" w:hAnsi="Arial" w:cs="Arial"/>
          <w:color w:val="000000"/>
          <w:sz w:val="20"/>
          <w:szCs w:val="20"/>
          <w:lang w:bidi="ml-IN"/>
        </w:rPr>
        <w:t xml:space="preserve">mer strikt </w:t>
      </w:r>
      <w:r w:rsidR="00076DBC">
        <w:rPr>
          <w:rFonts w:ascii="Arial" w:hAnsi="Arial" w:cs="Arial"/>
          <w:color w:val="000000"/>
          <w:sz w:val="20"/>
          <w:szCs w:val="20"/>
          <w:lang w:bidi="ml-IN"/>
        </w:rPr>
        <w:t xml:space="preserve">skyddade </w:t>
      </w:r>
      <w:r w:rsidR="00BC384D" w:rsidRPr="00CA1BF1">
        <w:rPr>
          <w:rFonts w:ascii="Arial" w:hAnsi="Arial" w:cs="Arial"/>
          <w:color w:val="000000"/>
          <w:sz w:val="20"/>
          <w:szCs w:val="20"/>
          <w:lang w:bidi="ml-IN"/>
        </w:rPr>
        <w:t xml:space="preserve">enligt miljöbalken </w:t>
      </w:r>
      <w:r w:rsidRPr="00CA1BF1">
        <w:rPr>
          <w:rFonts w:ascii="Arial" w:hAnsi="Arial" w:cs="Arial"/>
          <w:color w:val="000000"/>
          <w:sz w:val="20"/>
          <w:szCs w:val="20"/>
          <w:lang w:bidi="ml-IN"/>
        </w:rPr>
        <w:t>som n</w:t>
      </w:r>
      <w:r w:rsidR="00126F84" w:rsidRPr="00CA1BF1">
        <w:rPr>
          <w:rFonts w:ascii="Arial" w:hAnsi="Arial" w:cs="Arial"/>
          <w:color w:val="000000"/>
          <w:sz w:val="20"/>
          <w:szCs w:val="20"/>
          <w:lang w:bidi="ml-IN"/>
        </w:rPr>
        <w:t>atur- och kulturreservat</w:t>
      </w:r>
      <w:r w:rsidRPr="00CA1BF1">
        <w:rPr>
          <w:rFonts w:ascii="Arial" w:hAnsi="Arial" w:cs="Arial"/>
          <w:color w:val="000000"/>
          <w:sz w:val="20"/>
          <w:szCs w:val="20"/>
          <w:lang w:bidi="ml-IN"/>
        </w:rPr>
        <w:t xml:space="preserve">. </w:t>
      </w:r>
      <w:r w:rsidR="00723205">
        <w:rPr>
          <w:rFonts w:ascii="Arial" w:hAnsi="Arial" w:cs="Arial"/>
          <w:color w:val="000000"/>
          <w:sz w:val="20"/>
          <w:szCs w:val="20"/>
          <w:lang w:bidi="ml-IN"/>
        </w:rPr>
        <w:t>För närvarande finns 45</w:t>
      </w:r>
      <w:r w:rsidR="00043849">
        <w:rPr>
          <w:rFonts w:ascii="Arial" w:hAnsi="Arial" w:cs="Arial"/>
          <w:color w:val="000000"/>
          <w:sz w:val="20"/>
          <w:szCs w:val="20"/>
          <w:lang w:bidi="ml-IN"/>
        </w:rPr>
        <w:t xml:space="preserve"> kulturreservat och </w:t>
      </w:r>
      <w:r w:rsidR="00DD3E4B">
        <w:rPr>
          <w:rFonts w:ascii="Arial" w:hAnsi="Arial" w:cs="Arial"/>
          <w:color w:val="000000"/>
          <w:sz w:val="20"/>
          <w:szCs w:val="20"/>
          <w:lang w:bidi="ml-IN"/>
        </w:rPr>
        <w:t xml:space="preserve">drygt 5 000 </w:t>
      </w:r>
      <w:r w:rsidR="00043849">
        <w:rPr>
          <w:rFonts w:ascii="Arial" w:hAnsi="Arial" w:cs="Arial"/>
          <w:color w:val="000000"/>
          <w:sz w:val="20"/>
          <w:szCs w:val="20"/>
          <w:lang w:bidi="ml-IN"/>
        </w:rPr>
        <w:t>naturreservat.</w:t>
      </w:r>
      <w:r w:rsidR="00133931">
        <w:rPr>
          <w:rFonts w:ascii="Arial" w:hAnsi="Arial" w:cs="Arial"/>
          <w:color w:val="000000"/>
          <w:sz w:val="20"/>
          <w:szCs w:val="20"/>
          <w:lang w:bidi="ml-IN"/>
        </w:rPr>
        <w:t xml:space="preserve"> </w:t>
      </w:r>
      <w:r w:rsidR="00133931" w:rsidRPr="00133931">
        <w:rPr>
          <w:rFonts w:ascii="Arial" w:hAnsi="Arial" w:cs="Arial"/>
          <w:color w:val="000000"/>
          <w:sz w:val="20"/>
          <w:szCs w:val="20"/>
          <w:lang w:bidi="ml-IN"/>
        </w:rPr>
        <w:t>Eft</w:t>
      </w:r>
      <w:r w:rsidR="00133931">
        <w:rPr>
          <w:rFonts w:ascii="Arial" w:hAnsi="Arial" w:cs="Arial"/>
          <w:color w:val="000000"/>
          <w:sz w:val="20"/>
          <w:szCs w:val="20"/>
          <w:lang w:bidi="ml-IN"/>
        </w:rPr>
        <w:t>ersom kulturreservaten är få och ofta små är naturreservaten viktiga</w:t>
      </w:r>
      <w:r w:rsidR="00133931" w:rsidRPr="00133931">
        <w:rPr>
          <w:rFonts w:ascii="Arial" w:hAnsi="Arial" w:cs="Arial"/>
          <w:color w:val="000000"/>
          <w:sz w:val="20"/>
          <w:szCs w:val="20"/>
          <w:lang w:bidi="ml-IN"/>
        </w:rPr>
        <w:t xml:space="preserve"> för </w:t>
      </w:r>
      <w:r w:rsidR="00133931">
        <w:rPr>
          <w:rFonts w:ascii="Arial" w:hAnsi="Arial" w:cs="Arial"/>
          <w:color w:val="000000"/>
          <w:sz w:val="20"/>
          <w:szCs w:val="20"/>
          <w:lang w:bidi="ml-IN"/>
        </w:rPr>
        <w:t xml:space="preserve">bevarande av </w:t>
      </w:r>
      <w:r w:rsidR="00133931" w:rsidRPr="00133931">
        <w:rPr>
          <w:rFonts w:ascii="Arial" w:hAnsi="Arial" w:cs="Arial"/>
          <w:color w:val="000000"/>
          <w:sz w:val="20"/>
          <w:szCs w:val="20"/>
          <w:lang w:bidi="ml-IN"/>
        </w:rPr>
        <w:t xml:space="preserve">kulturvärden. Det är dock inte närmare känt vilka typer av kulturvärden som, eller i vilken </w:t>
      </w:r>
      <w:r w:rsidR="00111209">
        <w:rPr>
          <w:rFonts w:ascii="Arial" w:hAnsi="Arial" w:cs="Arial"/>
          <w:color w:val="000000"/>
          <w:sz w:val="20"/>
          <w:szCs w:val="20"/>
          <w:lang w:bidi="ml-IN"/>
        </w:rPr>
        <w:t>omfattning, skyddas i</w:t>
      </w:r>
      <w:r w:rsidR="00807430">
        <w:rPr>
          <w:rFonts w:ascii="Arial" w:hAnsi="Arial" w:cs="Arial"/>
          <w:color w:val="000000"/>
          <w:sz w:val="20"/>
          <w:szCs w:val="20"/>
          <w:lang w:bidi="ml-IN"/>
        </w:rPr>
        <w:t>nom</w:t>
      </w:r>
      <w:r w:rsidR="00133931" w:rsidRPr="00133931">
        <w:rPr>
          <w:rFonts w:ascii="Arial" w:hAnsi="Arial" w:cs="Arial"/>
          <w:color w:val="000000"/>
          <w:sz w:val="20"/>
          <w:szCs w:val="20"/>
          <w:lang w:bidi="ml-IN"/>
        </w:rPr>
        <w:t xml:space="preserve"> naturreservat.</w:t>
      </w:r>
    </w:p>
    <w:p w14:paraId="3AF77B24" w14:textId="7DC5C40E" w:rsidR="003E31F5" w:rsidRDefault="00E87DB5" w:rsidP="00945D1C">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Alla fornlämningar, de fle</w:t>
      </w:r>
      <w:r w:rsidR="00126F84" w:rsidRPr="00CA1BF1">
        <w:rPr>
          <w:rFonts w:ascii="Arial" w:hAnsi="Arial" w:cs="Arial"/>
          <w:color w:val="000000"/>
          <w:sz w:val="20"/>
          <w:szCs w:val="20"/>
          <w:lang w:bidi="ml-IN"/>
        </w:rPr>
        <w:t xml:space="preserve">sta kyrkobyggnader, kyrkotomter </w:t>
      </w:r>
      <w:r w:rsidRPr="00CA1BF1">
        <w:rPr>
          <w:rFonts w:ascii="Arial" w:hAnsi="Arial" w:cs="Arial"/>
          <w:color w:val="000000"/>
          <w:sz w:val="20"/>
          <w:szCs w:val="20"/>
          <w:lang w:bidi="ml-IN"/>
        </w:rPr>
        <w:t>och begravningsplatser samt särskilt utvald kultur</w:t>
      </w:r>
      <w:r w:rsidR="00126F84" w:rsidRPr="00CA1BF1">
        <w:rPr>
          <w:rFonts w:ascii="Arial" w:hAnsi="Arial" w:cs="Arial"/>
          <w:color w:val="000000"/>
          <w:sz w:val="20"/>
          <w:szCs w:val="20"/>
          <w:lang w:bidi="ml-IN"/>
        </w:rPr>
        <w:t xml:space="preserve">historiskt värdefull bebyggelse </w:t>
      </w:r>
      <w:r w:rsidRPr="00CA1BF1">
        <w:rPr>
          <w:rFonts w:ascii="Arial" w:hAnsi="Arial" w:cs="Arial"/>
          <w:color w:val="000000"/>
          <w:sz w:val="20"/>
          <w:szCs w:val="20"/>
          <w:lang w:bidi="ml-IN"/>
        </w:rPr>
        <w:t xml:space="preserve">och/eller anläggningar, </w:t>
      </w:r>
      <w:r w:rsidR="00CE35DB" w:rsidRPr="00CA1BF1">
        <w:rPr>
          <w:rFonts w:ascii="Arial" w:hAnsi="Arial" w:cs="Arial"/>
          <w:color w:val="000000"/>
          <w:sz w:val="20"/>
          <w:szCs w:val="20"/>
          <w:lang w:bidi="ml-IN"/>
        </w:rPr>
        <w:t xml:space="preserve">ges skydd </w:t>
      </w:r>
      <w:r w:rsidR="00E67060">
        <w:rPr>
          <w:rFonts w:ascii="Arial" w:hAnsi="Arial" w:cs="Arial"/>
          <w:color w:val="000000"/>
          <w:sz w:val="20"/>
          <w:szCs w:val="20"/>
          <w:lang w:bidi="ml-IN"/>
        </w:rPr>
        <w:t xml:space="preserve">med stöd av </w:t>
      </w:r>
      <w:r w:rsidR="00CE35DB" w:rsidRPr="00CA1BF1">
        <w:rPr>
          <w:rFonts w:ascii="Arial" w:hAnsi="Arial" w:cs="Arial"/>
          <w:color w:val="000000"/>
          <w:sz w:val="20"/>
          <w:szCs w:val="20"/>
          <w:lang w:bidi="ml-IN"/>
        </w:rPr>
        <w:t>kulturmiljölagen.</w:t>
      </w:r>
      <w:r w:rsidR="0043348A">
        <w:rPr>
          <w:rFonts w:ascii="Arial" w:hAnsi="Arial" w:cs="Arial"/>
          <w:color w:val="000000"/>
          <w:sz w:val="20"/>
          <w:szCs w:val="20"/>
          <w:lang w:bidi="ml-IN"/>
        </w:rPr>
        <w:t xml:space="preserve"> </w:t>
      </w:r>
      <w:r w:rsidR="009B52CF" w:rsidRPr="009B52CF">
        <w:rPr>
          <w:rFonts w:ascii="Arial" w:hAnsi="Arial" w:cs="Arial"/>
          <w:color w:val="000000"/>
          <w:sz w:val="20"/>
          <w:szCs w:val="20"/>
          <w:lang w:bidi="ml-IN"/>
        </w:rPr>
        <w:t xml:space="preserve">Närmare 3 000 kyrkor </w:t>
      </w:r>
      <w:r w:rsidR="00EC5425">
        <w:rPr>
          <w:rFonts w:ascii="Arial" w:hAnsi="Arial" w:cs="Arial"/>
          <w:color w:val="000000"/>
          <w:sz w:val="20"/>
          <w:szCs w:val="20"/>
          <w:lang w:bidi="ml-IN"/>
        </w:rPr>
        <w:t>och 2 500 byggnadsminnen</w:t>
      </w:r>
      <w:r w:rsidR="003E31F5" w:rsidRPr="003E31F5">
        <w:rPr>
          <w:rFonts w:ascii="Arial" w:hAnsi="Arial" w:cs="Arial"/>
          <w:color w:val="000000"/>
          <w:sz w:val="20"/>
          <w:szCs w:val="20"/>
          <w:lang w:bidi="ml-IN"/>
        </w:rPr>
        <w:t xml:space="preserve"> </w:t>
      </w:r>
      <w:r w:rsidR="007900BA">
        <w:rPr>
          <w:rFonts w:ascii="Arial" w:hAnsi="Arial" w:cs="Arial"/>
          <w:color w:val="000000"/>
          <w:sz w:val="20"/>
          <w:szCs w:val="20"/>
          <w:lang w:bidi="ml-IN"/>
        </w:rPr>
        <w:t xml:space="preserve">i enskild ägo </w:t>
      </w:r>
      <w:r w:rsidR="003E31F5" w:rsidRPr="009B52CF">
        <w:rPr>
          <w:rFonts w:ascii="Arial" w:hAnsi="Arial" w:cs="Arial"/>
          <w:color w:val="000000"/>
          <w:sz w:val="20"/>
          <w:szCs w:val="20"/>
          <w:lang w:bidi="ml-IN"/>
        </w:rPr>
        <w:t>omfattas av detta</w:t>
      </w:r>
      <w:r w:rsidR="003E31F5">
        <w:rPr>
          <w:rFonts w:ascii="Arial" w:hAnsi="Arial" w:cs="Arial"/>
          <w:color w:val="000000"/>
          <w:sz w:val="20"/>
          <w:szCs w:val="20"/>
          <w:lang w:bidi="ml-IN"/>
        </w:rPr>
        <w:t xml:space="preserve"> skydd</w:t>
      </w:r>
      <w:r w:rsidR="009B52CF" w:rsidRPr="009B52CF">
        <w:rPr>
          <w:rFonts w:ascii="Arial" w:hAnsi="Arial" w:cs="Arial"/>
          <w:color w:val="000000"/>
          <w:sz w:val="20"/>
          <w:szCs w:val="20"/>
          <w:lang w:bidi="ml-IN"/>
        </w:rPr>
        <w:t xml:space="preserve">. </w:t>
      </w:r>
    </w:p>
    <w:p w14:paraId="488112D2" w14:textId="77777777" w:rsidR="003E31F5" w:rsidRDefault="003E31F5" w:rsidP="00945D1C">
      <w:pPr>
        <w:autoSpaceDE w:val="0"/>
        <w:autoSpaceDN w:val="0"/>
        <w:adjustRightInd w:val="0"/>
        <w:spacing w:after="0" w:line="276" w:lineRule="auto"/>
        <w:rPr>
          <w:rFonts w:ascii="Arial" w:hAnsi="Arial" w:cs="Arial"/>
          <w:color w:val="000000"/>
          <w:sz w:val="20"/>
          <w:szCs w:val="20"/>
          <w:lang w:bidi="ml-IN"/>
        </w:rPr>
      </w:pPr>
    </w:p>
    <w:p w14:paraId="68320BAE" w14:textId="0B56E2E7" w:rsidR="00A102AC" w:rsidRDefault="009B52CF" w:rsidP="00945D1C">
      <w:pPr>
        <w:autoSpaceDE w:val="0"/>
        <w:autoSpaceDN w:val="0"/>
        <w:adjustRightInd w:val="0"/>
        <w:spacing w:after="0" w:line="276" w:lineRule="auto"/>
        <w:rPr>
          <w:rFonts w:ascii="Arial" w:hAnsi="Arial" w:cs="Arial"/>
          <w:color w:val="000000"/>
          <w:sz w:val="20"/>
          <w:szCs w:val="20"/>
          <w:lang w:bidi="ml-IN"/>
        </w:rPr>
      </w:pPr>
      <w:r w:rsidRPr="00FB66BD">
        <w:rPr>
          <w:rFonts w:ascii="Arial" w:hAnsi="Arial" w:cs="Arial"/>
          <w:color w:val="000000"/>
          <w:sz w:val="20"/>
          <w:szCs w:val="20"/>
          <w:lang w:bidi="ml-IN"/>
        </w:rPr>
        <w:t xml:space="preserve">För närvarande finns det </w:t>
      </w:r>
      <w:r w:rsidR="0024389E">
        <w:rPr>
          <w:rFonts w:ascii="Arial" w:hAnsi="Arial" w:cs="Arial"/>
          <w:color w:val="000000"/>
          <w:sz w:val="20"/>
          <w:szCs w:val="20"/>
          <w:lang w:bidi="ml-IN"/>
        </w:rPr>
        <w:t xml:space="preserve">information om </w:t>
      </w:r>
      <w:r w:rsidRPr="00FB66BD">
        <w:rPr>
          <w:rFonts w:ascii="Arial" w:hAnsi="Arial" w:cs="Arial"/>
          <w:color w:val="000000"/>
          <w:sz w:val="20"/>
          <w:szCs w:val="20"/>
          <w:lang w:bidi="ml-IN"/>
        </w:rPr>
        <w:t>närmare 300 000 fornlämningar i Riksantikvarieämbetets kulturmiljöregister</w:t>
      </w:r>
      <w:r w:rsidR="000C648C">
        <w:rPr>
          <w:rFonts w:ascii="Arial" w:hAnsi="Arial" w:cs="Arial"/>
          <w:color w:val="000000"/>
          <w:sz w:val="20"/>
          <w:szCs w:val="20"/>
          <w:lang w:bidi="ml-IN"/>
        </w:rPr>
        <w:t xml:space="preserve"> (</w:t>
      </w:r>
      <w:proofErr w:type="spellStart"/>
      <w:r w:rsidR="000C648C">
        <w:rPr>
          <w:rFonts w:ascii="Arial" w:hAnsi="Arial" w:cs="Arial"/>
          <w:color w:val="000000"/>
          <w:sz w:val="20"/>
          <w:szCs w:val="20"/>
          <w:lang w:bidi="ml-IN"/>
        </w:rPr>
        <w:t>F</w:t>
      </w:r>
      <w:r w:rsidR="0024389E">
        <w:rPr>
          <w:rFonts w:ascii="Arial" w:hAnsi="Arial" w:cs="Arial"/>
          <w:color w:val="000000"/>
          <w:sz w:val="20"/>
          <w:szCs w:val="20"/>
          <w:lang w:bidi="ml-IN"/>
        </w:rPr>
        <w:t>ornsök</w:t>
      </w:r>
      <w:proofErr w:type="spellEnd"/>
      <w:r w:rsidR="0024389E">
        <w:rPr>
          <w:rFonts w:ascii="Arial" w:hAnsi="Arial" w:cs="Arial"/>
          <w:color w:val="000000"/>
          <w:sz w:val="20"/>
          <w:szCs w:val="20"/>
          <w:lang w:bidi="ml-IN"/>
        </w:rPr>
        <w:t>)</w:t>
      </w:r>
      <w:r w:rsidRPr="00FB66BD">
        <w:rPr>
          <w:rFonts w:ascii="Arial" w:hAnsi="Arial" w:cs="Arial"/>
          <w:color w:val="000000"/>
          <w:sz w:val="20"/>
          <w:szCs w:val="20"/>
          <w:lang w:bidi="ml-IN"/>
        </w:rPr>
        <w:t>.</w:t>
      </w:r>
      <w:r>
        <w:rPr>
          <w:rFonts w:ascii="Arial" w:hAnsi="Arial" w:cs="Arial"/>
          <w:color w:val="000000"/>
          <w:sz w:val="20"/>
          <w:szCs w:val="20"/>
          <w:lang w:bidi="ml-IN"/>
        </w:rPr>
        <w:t xml:space="preserve"> </w:t>
      </w:r>
      <w:r w:rsidR="00A102AC" w:rsidRPr="00CA1BF1">
        <w:rPr>
          <w:rFonts w:ascii="Arial" w:hAnsi="Arial" w:cs="Arial"/>
          <w:color w:val="000000"/>
          <w:sz w:val="20"/>
          <w:szCs w:val="20"/>
          <w:lang w:bidi="ml-IN"/>
        </w:rPr>
        <w:t>Till fornlämningen räknas även det s.k. fornlämningsområdet, vars storlek bestäms med hänsyn till fo</w:t>
      </w:r>
      <w:r w:rsidR="00331BD6">
        <w:rPr>
          <w:rFonts w:ascii="Arial" w:hAnsi="Arial" w:cs="Arial"/>
          <w:color w:val="000000"/>
          <w:sz w:val="20"/>
          <w:szCs w:val="20"/>
          <w:lang w:bidi="ml-IN"/>
        </w:rPr>
        <w:t>rnlämningens art och betydelse.</w:t>
      </w:r>
    </w:p>
    <w:p w14:paraId="62F6F4E4" w14:textId="6D4C004E" w:rsidR="00A102AC" w:rsidRPr="00CA1BF1" w:rsidRDefault="00A102AC" w:rsidP="00945D1C">
      <w:pPr>
        <w:autoSpaceDE w:val="0"/>
        <w:autoSpaceDN w:val="0"/>
        <w:adjustRightInd w:val="0"/>
        <w:spacing w:after="0" w:line="276" w:lineRule="auto"/>
        <w:rPr>
          <w:rFonts w:ascii="Arial" w:hAnsi="Arial" w:cs="Arial"/>
          <w:color w:val="000000"/>
          <w:sz w:val="20"/>
          <w:szCs w:val="20"/>
          <w:lang w:bidi="ml-IN"/>
        </w:rPr>
      </w:pPr>
    </w:p>
    <w:p w14:paraId="3ACD57D4" w14:textId="77777777" w:rsidR="00EA6DDA" w:rsidRDefault="00E87DB5" w:rsidP="00945D1C">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lastRenderedPageBreak/>
        <w:t>Statligt ägda, särskilt värdefulla fastigheter och byggnader, skyddas med</w:t>
      </w:r>
      <w:r w:rsidR="00A102AC" w:rsidRPr="00CA1BF1">
        <w:rPr>
          <w:rFonts w:ascii="Arial" w:hAnsi="Arial" w:cs="Arial"/>
          <w:color w:val="000000"/>
          <w:sz w:val="20"/>
          <w:szCs w:val="20"/>
          <w:lang w:bidi="ml-IN"/>
        </w:rPr>
        <w:t xml:space="preserve"> </w:t>
      </w:r>
      <w:r w:rsidR="007900BA">
        <w:rPr>
          <w:rFonts w:ascii="Arial" w:hAnsi="Arial" w:cs="Arial"/>
          <w:color w:val="000000"/>
          <w:sz w:val="20"/>
          <w:szCs w:val="20"/>
          <w:lang w:bidi="ml-IN"/>
        </w:rPr>
        <w:t>stöd av förordningen (2013:558) om statliga byggnadsminnen</w:t>
      </w:r>
      <w:r w:rsidRPr="00CA1BF1">
        <w:rPr>
          <w:rFonts w:ascii="Arial" w:hAnsi="Arial" w:cs="Arial"/>
          <w:color w:val="000000"/>
          <w:sz w:val="20"/>
          <w:szCs w:val="20"/>
          <w:lang w:bidi="ml-IN"/>
        </w:rPr>
        <w:t xml:space="preserve">. </w:t>
      </w:r>
      <w:r w:rsidR="009E603A" w:rsidRPr="009E603A">
        <w:rPr>
          <w:rFonts w:ascii="Arial" w:hAnsi="Arial" w:cs="Arial"/>
          <w:color w:val="000000"/>
          <w:sz w:val="20"/>
          <w:szCs w:val="20"/>
          <w:lang w:bidi="ml-IN"/>
        </w:rPr>
        <w:t xml:space="preserve">Det finns </w:t>
      </w:r>
      <w:r w:rsidR="00EC5425">
        <w:rPr>
          <w:rFonts w:ascii="Arial" w:hAnsi="Arial" w:cs="Arial"/>
          <w:color w:val="000000"/>
          <w:sz w:val="20"/>
          <w:szCs w:val="20"/>
          <w:lang w:bidi="ml-IN"/>
        </w:rPr>
        <w:t>cirka 280</w:t>
      </w:r>
      <w:r w:rsidR="009E603A" w:rsidRPr="009E603A">
        <w:rPr>
          <w:rFonts w:ascii="Arial" w:hAnsi="Arial" w:cs="Arial"/>
          <w:color w:val="000000"/>
          <w:sz w:val="20"/>
          <w:szCs w:val="20"/>
          <w:lang w:bidi="ml-IN"/>
        </w:rPr>
        <w:t xml:space="preserve"> statliga byggnadsminnen</w:t>
      </w:r>
      <w:r w:rsidR="009E603A">
        <w:rPr>
          <w:rFonts w:ascii="Arial" w:hAnsi="Arial" w:cs="Arial"/>
          <w:color w:val="000000"/>
          <w:sz w:val="20"/>
          <w:szCs w:val="20"/>
          <w:lang w:bidi="ml-IN"/>
        </w:rPr>
        <w:t xml:space="preserve">. </w:t>
      </w:r>
      <w:r w:rsidR="00192CD8">
        <w:rPr>
          <w:rFonts w:ascii="Arial" w:hAnsi="Arial" w:cs="Arial"/>
          <w:color w:val="000000"/>
          <w:sz w:val="20"/>
          <w:szCs w:val="20"/>
          <w:lang w:bidi="ml-IN"/>
        </w:rPr>
        <w:t xml:space="preserve">De statliga byggnadsminnena med skyddsområden finns </w:t>
      </w:r>
      <w:r w:rsidR="00811459">
        <w:rPr>
          <w:rFonts w:ascii="Arial" w:hAnsi="Arial" w:cs="Arial"/>
          <w:color w:val="000000"/>
          <w:sz w:val="20"/>
          <w:szCs w:val="20"/>
          <w:lang w:bidi="ml-IN"/>
        </w:rPr>
        <w:t>förtecknade</w:t>
      </w:r>
      <w:r w:rsidR="00192CD8">
        <w:rPr>
          <w:rFonts w:ascii="Arial" w:hAnsi="Arial" w:cs="Arial"/>
          <w:color w:val="000000"/>
          <w:sz w:val="20"/>
          <w:szCs w:val="20"/>
          <w:lang w:bidi="ml-IN"/>
        </w:rPr>
        <w:t xml:space="preserve"> på RAÄ:</w:t>
      </w:r>
      <w:r w:rsidR="00811459">
        <w:rPr>
          <w:rFonts w:ascii="Arial" w:hAnsi="Arial" w:cs="Arial"/>
          <w:color w:val="000000"/>
          <w:sz w:val="20"/>
          <w:szCs w:val="20"/>
          <w:lang w:bidi="ml-IN"/>
        </w:rPr>
        <w:t>s webb-plats</w:t>
      </w:r>
      <w:r w:rsidR="00A3595E">
        <w:rPr>
          <w:rFonts w:ascii="Arial" w:hAnsi="Arial" w:cs="Arial"/>
          <w:color w:val="000000"/>
          <w:sz w:val="20"/>
          <w:szCs w:val="20"/>
          <w:lang w:bidi="ml-IN"/>
        </w:rPr>
        <w:t xml:space="preserve"> och med </w:t>
      </w:r>
      <w:proofErr w:type="spellStart"/>
      <w:r w:rsidR="00A3595E">
        <w:rPr>
          <w:rFonts w:ascii="Arial" w:hAnsi="Arial" w:cs="Arial"/>
          <w:color w:val="000000"/>
          <w:sz w:val="20"/>
          <w:szCs w:val="20"/>
          <w:lang w:bidi="ml-IN"/>
        </w:rPr>
        <w:t>shape</w:t>
      </w:r>
      <w:proofErr w:type="spellEnd"/>
      <w:r w:rsidR="00A3595E">
        <w:rPr>
          <w:rFonts w:ascii="Arial" w:hAnsi="Arial" w:cs="Arial"/>
          <w:color w:val="000000"/>
          <w:sz w:val="20"/>
          <w:szCs w:val="20"/>
          <w:lang w:bidi="ml-IN"/>
        </w:rPr>
        <w:t>-filer samt</w:t>
      </w:r>
      <w:r w:rsidR="00811459">
        <w:rPr>
          <w:rFonts w:ascii="Arial" w:hAnsi="Arial" w:cs="Arial"/>
          <w:color w:val="000000"/>
          <w:sz w:val="20"/>
          <w:szCs w:val="20"/>
          <w:lang w:bidi="ml-IN"/>
        </w:rPr>
        <w:t xml:space="preserve"> </w:t>
      </w:r>
      <w:r w:rsidR="00EC5425">
        <w:rPr>
          <w:rFonts w:ascii="Arial" w:hAnsi="Arial" w:cs="Arial"/>
          <w:color w:val="000000"/>
          <w:sz w:val="20"/>
          <w:szCs w:val="20"/>
          <w:lang w:bidi="ml-IN"/>
        </w:rPr>
        <w:t xml:space="preserve">är </w:t>
      </w:r>
      <w:r w:rsidR="00811459">
        <w:rPr>
          <w:rFonts w:ascii="Arial" w:hAnsi="Arial" w:cs="Arial"/>
          <w:color w:val="000000"/>
          <w:sz w:val="20"/>
          <w:szCs w:val="20"/>
          <w:lang w:bidi="ml-IN"/>
        </w:rPr>
        <w:t>redovisade i Bebyggel</w:t>
      </w:r>
      <w:r w:rsidR="00BC384D">
        <w:rPr>
          <w:rFonts w:ascii="Arial" w:hAnsi="Arial" w:cs="Arial"/>
          <w:color w:val="000000"/>
          <w:sz w:val="20"/>
          <w:szCs w:val="20"/>
          <w:lang w:bidi="ml-IN"/>
        </w:rPr>
        <w:t>seregistret (</w:t>
      </w:r>
      <w:proofErr w:type="spellStart"/>
      <w:r w:rsidR="00BC384D">
        <w:rPr>
          <w:rFonts w:ascii="Arial" w:hAnsi="Arial" w:cs="Arial"/>
          <w:color w:val="000000"/>
          <w:sz w:val="20"/>
          <w:szCs w:val="20"/>
          <w:lang w:bidi="ml-IN"/>
        </w:rPr>
        <w:t>BeBR</w:t>
      </w:r>
      <w:proofErr w:type="spellEnd"/>
      <w:r w:rsidR="00BC384D">
        <w:rPr>
          <w:rFonts w:ascii="Arial" w:hAnsi="Arial" w:cs="Arial"/>
          <w:color w:val="000000"/>
          <w:sz w:val="20"/>
          <w:szCs w:val="20"/>
          <w:lang w:bidi="ml-IN"/>
        </w:rPr>
        <w:t>), se länk nedan</w:t>
      </w:r>
      <w:r w:rsidR="00811459">
        <w:rPr>
          <w:rFonts w:ascii="Arial" w:hAnsi="Arial" w:cs="Arial"/>
          <w:color w:val="000000"/>
          <w:sz w:val="20"/>
          <w:szCs w:val="20"/>
          <w:lang w:bidi="ml-IN"/>
        </w:rPr>
        <w:t>.</w:t>
      </w:r>
      <w:r w:rsidR="003401AB">
        <w:rPr>
          <w:rFonts w:ascii="Arial" w:hAnsi="Arial" w:cs="Arial"/>
          <w:color w:val="000000"/>
          <w:sz w:val="20"/>
          <w:szCs w:val="20"/>
          <w:lang w:bidi="ml-IN"/>
        </w:rPr>
        <w:t xml:space="preserve"> </w:t>
      </w:r>
    </w:p>
    <w:p w14:paraId="01C377D2" w14:textId="63EEAB13" w:rsidR="002D6C98" w:rsidRDefault="002D6C98" w:rsidP="00945D1C">
      <w:pPr>
        <w:autoSpaceDE w:val="0"/>
        <w:autoSpaceDN w:val="0"/>
        <w:adjustRightInd w:val="0"/>
        <w:spacing w:after="0" w:line="276" w:lineRule="auto"/>
        <w:rPr>
          <w:rFonts w:ascii="Arial" w:hAnsi="Arial" w:cs="Arial"/>
          <w:color w:val="000000"/>
          <w:sz w:val="20"/>
          <w:szCs w:val="20"/>
          <w:lang w:bidi="ml-IN"/>
        </w:rPr>
      </w:pPr>
    </w:p>
    <w:p w14:paraId="5EB756FD" w14:textId="2D30F295" w:rsidR="00CB32ED" w:rsidRDefault="00CB32ED" w:rsidP="00CB32ED">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Plan- och bygglagens (PBL) 2 kap 6 § beskriver att hänsyn ska tas till kulturvärden vid planläggning och lovärenden gällande stads- och landskapsbilden samt till natur- och kulturvärden på platsen.</w:t>
      </w:r>
    </w:p>
    <w:p w14:paraId="7841E8BA" w14:textId="65E53C87" w:rsidR="00CB32ED" w:rsidRDefault="0066097A" w:rsidP="0066097A">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Vindkraftsparker ges tillstånd att uppföras och drivas </w:t>
      </w:r>
      <w:r w:rsidR="00CB32ED">
        <w:rPr>
          <w:rFonts w:ascii="Arial" w:hAnsi="Arial" w:cs="Arial"/>
          <w:color w:val="000000"/>
          <w:sz w:val="20"/>
          <w:szCs w:val="20"/>
          <w:lang w:bidi="ml-IN"/>
        </w:rPr>
        <w:t xml:space="preserve">oftast endast </w:t>
      </w:r>
      <w:r>
        <w:rPr>
          <w:rFonts w:ascii="Arial" w:hAnsi="Arial" w:cs="Arial"/>
          <w:color w:val="000000"/>
          <w:sz w:val="20"/>
          <w:szCs w:val="20"/>
          <w:lang w:bidi="ml-IN"/>
        </w:rPr>
        <w:t>med stöd av miljöbalken. Kulturmiljön ingår i miljöbalkens vida miljöbegrepp. I 2 kap</w:t>
      </w:r>
      <w:r w:rsidR="0040378B">
        <w:rPr>
          <w:rFonts w:ascii="Arial" w:hAnsi="Arial" w:cs="Arial"/>
          <w:color w:val="000000"/>
          <w:sz w:val="20"/>
          <w:szCs w:val="20"/>
          <w:lang w:bidi="ml-IN"/>
        </w:rPr>
        <w:t xml:space="preserve"> </w:t>
      </w:r>
      <w:r>
        <w:rPr>
          <w:rFonts w:ascii="Arial" w:hAnsi="Arial" w:cs="Arial"/>
          <w:color w:val="000000"/>
          <w:sz w:val="20"/>
          <w:szCs w:val="20"/>
          <w:lang w:bidi="ml-IN"/>
        </w:rPr>
        <w:t xml:space="preserve">finns hänsynsregler. I 3 kapitlet </w:t>
      </w:r>
      <w:bookmarkStart w:id="0" w:name="K3P6"/>
      <w:r w:rsidRPr="00F9628A">
        <w:rPr>
          <w:rFonts w:ascii="Arial" w:hAnsi="Arial" w:cs="Arial"/>
          <w:color w:val="000000"/>
          <w:sz w:val="20"/>
          <w:szCs w:val="20"/>
          <w:lang w:bidi="ml-IN"/>
        </w:rPr>
        <w:t>6 §</w:t>
      </w:r>
      <w:bookmarkEnd w:id="0"/>
      <w:r w:rsidRPr="00F9628A">
        <w:rPr>
          <w:rFonts w:ascii="Arial" w:hAnsi="Arial" w:cs="Arial"/>
          <w:color w:val="000000"/>
          <w:sz w:val="20"/>
          <w:szCs w:val="20"/>
          <w:lang w:bidi="ml-IN"/>
        </w:rPr>
        <w:t> säg</w:t>
      </w:r>
      <w:r w:rsidR="0040378B">
        <w:rPr>
          <w:rFonts w:ascii="Arial" w:hAnsi="Arial" w:cs="Arial"/>
          <w:color w:val="000000"/>
          <w:sz w:val="20"/>
          <w:szCs w:val="20"/>
          <w:lang w:bidi="ml-IN"/>
        </w:rPr>
        <w:t xml:space="preserve">s </w:t>
      </w:r>
      <w:r w:rsidRPr="00F9628A">
        <w:rPr>
          <w:rFonts w:ascii="Arial" w:hAnsi="Arial" w:cs="Arial"/>
          <w:color w:val="000000"/>
          <w:sz w:val="20"/>
          <w:szCs w:val="20"/>
          <w:lang w:bidi="ml-IN"/>
        </w:rPr>
        <w:t>att mark- och vattenområden samt fysisk miljö i övrigt som har betydelse från allmän synpunkt på grund av deras naturvärden eller kulturvärden eller med hänsyn till friluftslivet skall så långt möjligt skyddas mot åtgärder som kan påtagligt skada natur- eller kulturmiljön. Behovet av grönområden i tätorter och i närheten av tätorter skall särskilt beaktas.</w:t>
      </w:r>
      <w:r>
        <w:rPr>
          <w:rFonts w:ascii="Arial" w:hAnsi="Arial" w:cs="Arial"/>
          <w:color w:val="000000"/>
          <w:sz w:val="20"/>
          <w:szCs w:val="20"/>
          <w:lang w:bidi="ml-IN"/>
        </w:rPr>
        <w:t xml:space="preserve"> </w:t>
      </w:r>
      <w:r w:rsidR="00A74BF4">
        <w:rPr>
          <w:rFonts w:ascii="Arial" w:hAnsi="Arial" w:cs="Arial"/>
          <w:color w:val="000000"/>
          <w:sz w:val="20"/>
          <w:szCs w:val="20"/>
          <w:lang w:bidi="ml-IN"/>
        </w:rPr>
        <w:t>Sådana områden</w:t>
      </w:r>
      <w:r w:rsidR="00A74BF4" w:rsidRPr="00CA1BF1">
        <w:rPr>
          <w:rFonts w:ascii="Arial" w:hAnsi="Arial" w:cs="Arial"/>
          <w:color w:val="000000"/>
          <w:sz w:val="20"/>
          <w:szCs w:val="20"/>
          <w:lang w:bidi="ml-IN"/>
        </w:rPr>
        <w:t xml:space="preserve"> kan vara avgränsade och beskrivna i kommunernas översiktsplaner eller kulturmiljöprogram. De kan också vara skyddade av områdesbestämmelser eller i detaljplaner </w:t>
      </w:r>
      <w:r w:rsidR="00CB32ED">
        <w:rPr>
          <w:rFonts w:ascii="Arial" w:hAnsi="Arial" w:cs="Arial"/>
          <w:color w:val="000000"/>
          <w:sz w:val="20"/>
          <w:szCs w:val="20"/>
          <w:lang w:bidi="ml-IN"/>
        </w:rPr>
        <w:t>enligt PBL</w:t>
      </w:r>
      <w:r w:rsidR="00A74BF4" w:rsidRPr="00CA1BF1">
        <w:rPr>
          <w:rFonts w:ascii="Arial" w:hAnsi="Arial" w:cs="Arial"/>
          <w:color w:val="000000"/>
          <w:sz w:val="20"/>
          <w:szCs w:val="20"/>
          <w:lang w:bidi="ml-IN"/>
        </w:rPr>
        <w:t xml:space="preserve">. </w:t>
      </w:r>
    </w:p>
    <w:p w14:paraId="16EC50FD" w14:textId="77777777" w:rsidR="008010B0" w:rsidRDefault="008010B0" w:rsidP="0066097A">
      <w:pPr>
        <w:autoSpaceDE w:val="0"/>
        <w:autoSpaceDN w:val="0"/>
        <w:adjustRightInd w:val="0"/>
        <w:spacing w:after="0" w:line="276" w:lineRule="auto"/>
        <w:rPr>
          <w:rFonts w:ascii="Arial" w:hAnsi="Arial" w:cs="Arial"/>
          <w:color w:val="000000"/>
          <w:sz w:val="20"/>
          <w:szCs w:val="20"/>
          <w:lang w:bidi="ml-IN"/>
        </w:rPr>
      </w:pPr>
    </w:p>
    <w:p w14:paraId="572BA241" w14:textId="059A9608" w:rsidR="008010B0" w:rsidRPr="008010B0" w:rsidRDefault="008010B0" w:rsidP="0066097A">
      <w:pPr>
        <w:autoSpaceDE w:val="0"/>
        <w:autoSpaceDN w:val="0"/>
        <w:adjustRightInd w:val="0"/>
        <w:spacing w:after="0" w:line="276" w:lineRule="auto"/>
        <w:rPr>
          <w:rFonts w:ascii="Arial" w:hAnsi="Arial" w:cs="Arial"/>
          <w:b/>
          <w:bCs/>
          <w:color w:val="000000"/>
          <w:sz w:val="20"/>
          <w:szCs w:val="20"/>
          <w:lang w:bidi="ml-IN"/>
        </w:rPr>
      </w:pPr>
      <w:r w:rsidRPr="008010B0">
        <w:rPr>
          <w:rFonts w:ascii="Arial" w:hAnsi="Arial" w:cs="Arial"/>
          <w:b/>
          <w:bCs/>
          <w:color w:val="000000"/>
          <w:sz w:val="20"/>
          <w:szCs w:val="20"/>
          <w:lang w:bidi="ml-IN"/>
        </w:rPr>
        <w:t>Skydd för landskapsbilden</w:t>
      </w:r>
    </w:p>
    <w:p w14:paraId="0DD28B8F" w14:textId="5730FB6A" w:rsidR="005327E7" w:rsidRDefault="00A74BF4" w:rsidP="00945D1C">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Med stöd av naturvårdslagen - före miljöbalkens tillkomst - finns äldre beslut om skydd av landskapsbilden. </w:t>
      </w:r>
      <w:proofErr w:type="spellStart"/>
      <w:r w:rsidR="008010B0">
        <w:rPr>
          <w:rFonts w:ascii="Arial" w:hAnsi="Arial" w:cs="Arial"/>
          <w:color w:val="000000"/>
          <w:sz w:val="20"/>
          <w:szCs w:val="20"/>
          <w:lang w:bidi="ml-IN"/>
        </w:rPr>
        <w:t>Landskapsbildsskyddet</w:t>
      </w:r>
      <w:proofErr w:type="spellEnd"/>
      <w:r w:rsidR="008010B0">
        <w:rPr>
          <w:rFonts w:ascii="Arial" w:hAnsi="Arial" w:cs="Arial"/>
          <w:color w:val="000000"/>
          <w:sz w:val="20"/>
          <w:szCs w:val="20"/>
          <w:lang w:bidi="ml-IN"/>
        </w:rPr>
        <w:t>, 19 § naturvårdslagen, infördes för att på ett e</w:t>
      </w:r>
      <w:r w:rsidR="00B3002C">
        <w:rPr>
          <w:rFonts w:ascii="Arial" w:hAnsi="Arial" w:cs="Arial"/>
          <w:color w:val="000000"/>
          <w:sz w:val="20"/>
          <w:szCs w:val="20"/>
          <w:lang w:bidi="ml-IN"/>
        </w:rPr>
        <w:t>n</w:t>
      </w:r>
      <w:r w:rsidR="008010B0">
        <w:rPr>
          <w:rFonts w:ascii="Arial" w:hAnsi="Arial" w:cs="Arial"/>
          <w:color w:val="000000"/>
          <w:sz w:val="20"/>
          <w:szCs w:val="20"/>
          <w:lang w:bidi="ml-IN"/>
        </w:rPr>
        <w:t xml:space="preserve">klare sätt </w:t>
      </w:r>
      <w:r w:rsidR="00B3002C">
        <w:rPr>
          <w:rFonts w:ascii="Arial" w:hAnsi="Arial" w:cs="Arial"/>
          <w:color w:val="000000"/>
          <w:sz w:val="20"/>
          <w:szCs w:val="20"/>
          <w:lang w:bidi="ml-IN"/>
        </w:rPr>
        <w:t xml:space="preserve">än </w:t>
      </w:r>
      <w:r w:rsidR="008010B0">
        <w:rPr>
          <w:rFonts w:ascii="Arial" w:hAnsi="Arial" w:cs="Arial"/>
          <w:color w:val="000000"/>
          <w:sz w:val="20"/>
          <w:szCs w:val="20"/>
          <w:lang w:bidi="ml-IN"/>
        </w:rPr>
        <w:t>genom reservatsbildning kunna skydda stora områden från större påv</w:t>
      </w:r>
      <w:r w:rsidR="00B3002C">
        <w:rPr>
          <w:rFonts w:ascii="Arial" w:hAnsi="Arial" w:cs="Arial"/>
          <w:color w:val="000000"/>
          <w:sz w:val="20"/>
          <w:szCs w:val="20"/>
          <w:lang w:bidi="ml-IN"/>
        </w:rPr>
        <w:t>erkan elle</w:t>
      </w:r>
      <w:r w:rsidR="008010B0">
        <w:rPr>
          <w:rFonts w:ascii="Arial" w:hAnsi="Arial" w:cs="Arial"/>
          <w:color w:val="000000"/>
          <w:sz w:val="20"/>
          <w:szCs w:val="20"/>
          <w:lang w:bidi="ml-IN"/>
        </w:rPr>
        <w:t>r förändring. Skyddet gäller framförallt de visuella upplevelsevärdena i landskapet. Även om begreppet inte finns i den nu gällande miljöbalken gäller bestämmelserna for</w:t>
      </w:r>
      <w:r w:rsidR="00B3002C">
        <w:rPr>
          <w:rFonts w:ascii="Arial" w:hAnsi="Arial" w:cs="Arial"/>
          <w:color w:val="000000"/>
          <w:sz w:val="20"/>
          <w:szCs w:val="20"/>
          <w:lang w:bidi="ml-IN"/>
        </w:rPr>
        <w:t>t</w:t>
      </w:r>
      <w:r w:rsidR="008010B0">
        <w:rPr>
          <w:rFonts w:ascii="Arial" w:hAnsi="Arial" w:cs="Arial"/>
          <w:color w:val="000000"/>
          <w:sz w:val="20"/>
          <w:szCs w:val="20"/>
          <w:lang w:bidi="ml-IN"/>
        </w:rPr>
        <w:t>farande så länge länsstyrelsen inte beslutar något annat. Särskilda</w:t>
      </w:r>
      <w:r w:rsidR="00B3002C">
        <w:rPr>
          <w:rFonts w:ascii="Arial" w:hAnsi="Arial" w:cs="Arial"/>
          <w:color w:val="000000"/>
          <w:sz w:val="20"/>
          <w:szCs w:val="20"/>
          <w:lang w:bidi="ml-IN"/>
        </w:rPr>
        <w:t xml:space="preserve"> föreskrifter finns framtagna för varje område. Föreskrifterna gäller när fysiska ingrepp i miljön planeras som i väsentlig mån kan skada upplevelsen av landskapet.</w:t>
      </w:r>
    </w:p>
    <w:p w14:paraId="537D756A" w14:textId="77777777" w:rsidR="005327E7" w:rsidRDefault="005327E7" w:rsidP="00945D1C">
      <w:pPr>
        <w:autoSpaceDE w:val="0"/>
        <w:autoSpaceDN w:val="0"/>
        <w:adjustRightInd w:val="0"/>
        <w:spacing w:after="0" w:line="276" w:lineRule="auto"/>
        <w:rPr>
          <w:rFonts w:ascii="Arial" w:hAnsi="Arial" w:cs="Arial"/>
          <w:color w:val="000000"/>
          <w:sz w:val="20"/>
          <w:szCs w:val="20"/>
          <w:lang w:bidi="ml-IN"/>
        </w:rPr>
      </w:pPr>
    </w:p>
    <w:p w14:paraId="00FE5BEE" w14:textId="3DB10E38" w:rsidR="00863119" w:rsidRPr="00496F4B" w:rsidRDefault="00863119" w:rsidP="00863119">
      <w:pPr>
        <w:autoSpaceDE w:val="0"/>
        <w:autoSpaceDN w:val="0"/>
        <w:adjustRightInd w:val="0"/>
        <w:spacing w:after="0" w:line="276" w:lineRule="auto"/>
        <w:rPr>
          <w:rFonts w:ascii="Arial" w:hAnsi="Arial" w:cs="Arial"/>
          <w:b/>
          <w:bCs/>
          <w:color w:val="000000"/>
          <w:sz w:val="20"/>
          <w:szCs w:val="20"/>
          <w:lang w:bidi="ml-IN"/>
        </w:rPr>
      </w:pPr>
      <w:r w:rsidRPr="00496F4B">
        <w:rPr>
          <w:rFonts w:ascii="Arial" w:hAnsi="Arial" w:cs="Arial"/>
          <w:b/>
          <w:bCs/>
          <w:color w:val="000000"/>
          <w:sz w:val="20"/>
          <w:szCs w:val="20"/>
          <w:lang w:bidi="ml-IN"/>
        </w:rPr>
        <w:t>Riksintressen</w:t>
      </w:r>
    </w:p>
    <w:p w14:paraId="741AF8C0" w14:textId="407AD3B0" w:rsidR="00863119" w:rsidRDefault="00863119" w:rsidP="005B43B8">
      <w:pPr>
        <w:spacing w:line="276" w:lineRule="auto"/>
        <w:rPr>
          <w:rFonts w:ascii="Arial" w:hAnsi="Arial" w:cs="Arial"/>
          <w:color w:val="000000"/>
          <w:sz w:val="20"/>
          <w:szCs w:val="20"/>
          <w:lang w:bidi="ml-IN"/>
        </w:rPr>
      </w:pPr>
      <w:r>
        <w:rPr>
          <w:rFonts w:ascii="Arial" w:hAnsi="Arial" w:cs="Arial"/>
          <w:color w:val="000000"/>
          <w:sz w:val="20"/>
          <w:szCs w:val="20"/>
          <w:lang w:bidi="ml-IN"/>
        </w:rPr>
        <w:t xml:space="preserve">En särskild kategori i miljöbalken utgörs av </w:t>
      </w:r>
      <w:r w:rsidR="009570E7">
        <w:rPr>
          <w:rFonts w:ascii="Arial" w:hAnsi="Arial" w:cs="Arial"/>
          <w:color w:val="000000"/>
          <w:sz w:val="20"/>
          <w:szCs w:val="20"/>
          <w:lang w:bidi="ml-IN"/>
        </w:rPr>
        <w:t xml:space="preserve">3 kap. </w:t>
      </w:r>
      <w:r>
        <w:rPr>
          <w:rFonts w:ascii="Arial" w:hAnsi="Arial" w:cs="Arial"/>
          <w:color w:val="000000"/>
          <w:sz w:val="20"/>
          <w:szCs w:val="20"/>
          <w:lang w:bidi="ml-IN"/>
        </w:rPr>
        <w:t>riksintressen. Ett område av riksintresse</w:t>
      </w:r>
      <w:r w:rsidRPr="00044E65">
        <w:rPr>
          <w:rFonts w:ascii="Arial" w:hAnsi="Arial" w:cs="Arial"/>
          <w:color w:val="000000"/>
          <w:sz w:val="20"/>
          <w:szCs w:val="20"/>
          <w:lang w:bidi="ml-IN"/>
        </w:rPr>
        <w:t xml:space="preserve"> för viss markanvändning kan vara ett område som redan används för det ändamålet eller som kan komma att göra det i framtiden. </w:t>
      </w:r>
      <w:r w:rsidR="00D114D0" w:rsidRPr="00050C44">
        <w:rPr>
          <w:rFonts w:ascii="Arial" w:hAnsi="Arial" w:cs="Arial"/>
          <w:color w:val="000000"/>
          <w:sz w:val="20"/>
          <w:szCs w:val="20"/>
          <w:lang w:bidi="ml-IN"/>
        </w:rPr>
        <w:t xml:space="preserve">Områden som är av riksintresse för naturvården, kulturmiljövården eller friluftslivet skall skyddas mot åtgärder som medför påtaglig skada. </w:t>
      </w:r>
      <w:r w:rsidRPr="003B1CC3">
        <w:rPr>
          <w:rFonts w:ascii="Arial" w:hAnsi="Arial" w:cs="Arial"/>
          <w:color w:val="000000"/>
          <w:sz w:val="20"/>
          <w:szCs w:val="20"/>
          <w:lang w:bidi="ml-IN"/>
        </w:rPr>
        <w:t>Det är bara när någon vill ändra markanvändningen, på ett sätt som kräver ett rättsligt beslut, som ett riksintresse får betydelse. Dessa rättsliga beslut fattas utifrån någon av de 12 lagar som ska tillämpa hushållningsbestämmelserna, till exempel beslut enligt plan- och bygglagen och miljöbalken.</w:t>
      </w:r>
      <w:r>
        <w:rPr>
          <w:rFonts w:ascii="Arial" w:hAnsi="Arial" w:cs="Arial"/>
          <w:color w:val="000000"/>
          <w:sz w:val="20"/>
          <w:szCs w:val="20"/>
          <w:lang w:bidi="ml-IN"/>
        </w:rPr>
        <w:t xml:space="preserve"> </w:t>
      </w:r>
      <w:r w:rsidR="001A22DF">
        <w:rPr>
          <w:rFonts w:ascii="Arial" w:hAnsi="Arial" w:cs="Arial"/>
          <w:color w:val="000000"/>
          <w:sz w:val="20"/>
          <w:szCs w:val="20"/>
          <w:lang w:bidi="ml-IN"/>
        </w:rPr>
        <w:t>Läs mer i publikationen</w:t>
      </w:r>
      <w:r w:rsidR="009570E7">
        <w:rPr>
          <w:rFonts w:ascii="Arial" w:hAnsi="Arial" w:cs="Arial"/>
          <w:color w:val="000000"/>
          <w:sz w:val="20"/>
          <w:szCs w:val="20"/>
          <w:lang w:bidi="ml-IN"/>
        </w:rPr>
        <w:t xml:space="preserve"> </w:t>
      </w:r>
      <w:r w:rsidR="009570E7" w:rsidRPr="00D114D0">
        <w:rPr>
          <w:rFonts w:ascii="Arial" w:hAnsi="Arial" w:cs="Arial"/>
          <w:i/>
          <w:iCs/>
          <w:color w:val="000000"/>
          <w:sz w:val="20"/>
          <w:szCs w:val="20"/>
          <w:lang w:bidi="ml-IN"/>
        </w:rPr>
        <w:t>Handbok för kulturmiljövårdens riksintressen</w:t>
      </w:r>
      <w:r w:rsidR="007A5DDC" w:rsidRPr="00D114D0">
        <w:rPr>
          <w:rFonts w:ascii="Arial" w:hAnsi="Arial" w:cs="Arial"/>
          <w:i/>
          <w:iCs/>
          <w:color w:val="000000"/>
          <w:sz w:val="20"/>
          <w:szCs w:val="20"/>
          <w:lang w:bidi="ml-IN"/>
        </w:rPr>
        <w:t xml:space="preserve"> </w:t>
      </w:r>
      <w:r w:rsidR="00722A51">
        <w:rPr>
          <w:rFonts w:ascii="Arial" w:hAnsi="Arial" w:cs="Arial"/>
          <w:color w:val="000000"/>
          <w:sz w:val="20"/>
          <w:szCs w:val="20"/>
          <w:lang w:bidi="ml-IN"/>
        </w:rPr>
        <w:t>(2014</w:t>
      </w:r>
      <w:r w:rsidR="007A5DDC">
        <w:rPr>
          <w:rFonts w:ascii="Arial" w:hAnsi="Arial" w:cs="Arial"/>
          <w:color w:val="000000"/>
          <w:sz w:val="20"/>
          <w:szCs w:val="20"/>
          <w:lang w:bidi="ml-IN"/>
        </w:rPr>
        <w:t>)</w:t>
      </w:r>
      <w:r w:rsidR="00C77926">
        <w:rPr>
          <w:rFonts w:ascii="Arial" w:hAnsi="Arial" w:cs="Arial"/>
          <w:color w:val="000000"/>
          <w:sz w:val="20"/>
          <w:szCs w:val="20"/>
          <w:lang w:bidi="ml-IN"/>
        </w:rPr>
        <w:t xml:space="preserve"> och på Boverkets webb-plats.</w:t>
      </w:r>
    </w:p>
    <w:p w14:paraId="0C6468B1" w14:textId="1D7835E5" w:rsidR="00A72C28" w:rsidRDefault="00A74BF4" w:rsidP="00A72C28">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Det finns ca 1 500</w:t>
      </w:r>
      <w:r w:rsidR="00863119" w:rsidRPr="00CA1BF1">
        <w:rPr>
          <w:rFonts w:ascii="Arial" w:hAnsi="Arial" w:cs="Arial"/>
          <w:color w:val="000000"/>
          <w:sz w:val="20"/>
          <w:szCs w:val="20"/>
          <w:lang w:bidi="ml-IN"/>
        </w:rPr>
        <w:t xml:space="preserve"> kulturmiljöer som</w:t>
      </w:r>
      <w:r w:rsidR="00863119">
        <w:rPr>
          <w:rFonts w:ascii="Arial" w:hAnsi="Arial" w:cs="Arial"/>
          <w:color w:val="000000"/>
          <w:sz w:val="20"/>
          <w:szCs w:val="20"/>
          <w:lang w:bidi="ml-IN"/>
        </w:rPr>
        <w:t xml:space="preserve"> pekats ut som riksintressen avseende</w:t>
      </w:r>
      <w:r w:rsidR="00863119" w:rsidRPr="00CA1BF1">
        <w:rPr>
          <w:rFonts w:ascii="Arial" w:hAnsi="Arial" w:cs="Arial"/>
          <w:color w:val="000000"/>
          <w:sz w:val="20"/>
          <w:szCs w:val="20"/>
          <w:lang w:bidi="ml-IN"/>
        </w:rPr>
        <w:t xml:space="preserve"> kulturmiljö</w:t>
      </w:r>
      <w:r w:rsidR="00863119">
        <w:rPr>
          <w:rFonts w:ascii="Arial" w:hAnsi="Arial" w:cs="Arial"/>
          <w:color w:val="000000"/>
          <w:sz w:val="20"/>
          <w:szCs w:val="20"/>
          <w:lang w:bidi="ml-IN"/>
        </w:rPr>
        <w:t>n/landskap</w:t>
      </w:r>
      <w:r w:rsidR="00863119" w:rsidRPr="00CA1BF1">
        <w:rPr>
          <w:rFonts w:ascii="Arial" w:hAnsi="Arial" w:cs="Arial"/>
          <w:color w:val="000000"/>
          <w:sz w:val="20"/>
          <w:szCs w:val="20"/>
          <w:lang w:bidi="ml-IN"/>
        </w:rPr>
        <w:t xml:space="preserve">. </w:t>
      </w:r>
      <w:r w:rsidR="00A72C28" w:rsidRPr="00CA1BF1">
        <w:rPr>
          <w:rFonts w:ascii="Arial" w:hAnsi="Arial" w:cs="Arial"/>
          <w:color w:val="000000"/>
          <w:sz w:val="20"/>
          <w:szCs w:val="20"/>
          <w:lang w:bidi="ml-IN"/>
        </w:rPr>
        <w:t>Dessa områden avspeglar landets historia och utgörs bland annat av jordbruksbyar, stadskärnor, arbetarbostäder,</w:t>
      </w:r>
      <w:r w:rsidR="008359FF">
        <w:rPr>
          <w:rFonts w:ascii="Arial" w:hAnsi="Arial" w:cs="Arial"/>
          <w:color w:val="000000"/>
          <w:sz w:val="20"/>
          <w:szCs w:val="20"/>
          <w:lang w:bidi="ml-IN"/>
        </w:rPr>
        <w:t xml:space="preserve"> </w:t>
      </w:r>
      <w:r w:rsidR="00A72C28" w:rsidRPr="00CA1BF1">
        <w:rPr>
          <w:rFonts w:ascii="Arial" w:hAnsi="Arial" w:cs="Arial"/>
          <w:color w:val="000000"/>
          <w:sz w:val="20"/>
          <w:szCs w:val="20"/>
          <w:lang w:bidi="ml-IN"/>
        </w:rPr>
        <w:t>1900-talets förorter, gruvor, förhistoriska gravfält och moderna kyrkogårdar.</w:t>
      </w:r>
    </w:p>
    <w:p w14:paraId="39CCD652" w14:textId="76B32C81" w:rsidR="008869E4" w:rsidRDefault="00863119" w:rsidP="00863119">
      <w:pPr>
        <w:autoSpaceDE w:val="0"/>
        <w:autoSpaceDN w:val="0"/>
        <w:adjustRightInd w:val="0"/>
        <w:spacing w:after="0" w:line="276" w:lineRule="auto"/>
        <w:rPr>
          <w:rFonts w:ascii="Arial" w:hAnsi="Arial" w:cs="Arial"/>
          <w:color w:val="000000"/>
          <w:sz w:val="20"/>
          <w:szCs w:val="20"/>
          <w:lang w:bidi="ml-IN"/>
        </w:rPr>
      </w:pPr>
      <w:r w:rsidRPr="00393A1B">
        <w:rPr>
          <w:rFonts w:ascii="Arial" w:hAnsi="Arial" w:cs="Arial"/>
          <w:color w:val="000000"/>
          <w:sz w:val="20"/>
          <w:szCs w:val="20"/>
          <w:lang w:bidi="ml-IN"/>
        </w:rPr>
        <w:t xml:space="preserve">Sammantaget ska riksintressena ge en bred bild av samhällets historia – med avseende på tidsdjup och utveckling, dess ekonomiska, sociala och kulturella bredd samt dess regionala variationer. De ska således spegla ett brett spektrum av tidsperioder, utvecklingsskeden och verksamheter som har varit av betydelse för samhällsutvecklingen. </w:t>
      </w:r>
      <w:r w:rsidR="00B77D4E">
        <w:rPr>
          <w:rFonts w:ascii="Arial" w:hAnsi="Arial" w:cs="Arial"/>
          <w:color w:val="000000"/>
          <w:sz w:val="20"/>
          <w:szCs w:val="20"/>
          <w:lang w:bidi="ml-IN"/>
        </w:rPr>
        <w:t xml:space="preserve">För att kunna vara riksintresse </w:t>
      </w:r>
      <w:r w:rsidR="008869E4">
        <w:rPr>
          <w:rFonts w:ascii="Arial" w:hAnsi="Arial" w:cs="Arial"/>
          <w:color w:val="000000"/>
          <w:sz w:val="20"/>
          <w:szCs w:val="20"/>
          <w:lang w:bidi="ml-IN"/>
        </w:rPr>
        <w:t xml:space="preserve">behöver </w:t>
      </w:r>
      <w:r w:rsidR="00B77D4E">
        <w:rPr>
          <w:rFonts w:ascii="Arial" w:hAnsi="Arial" w:cs="Arial"/>
          <w:color w:val="000000"/>
          <w:sz w:val="20"/>
          <w:szCs w:val="20"/>
          <w:lang w:bidi="ml-IN"/>
        </w:rPr>
        <w:t xml:space="preserve">miljöerna </w:t>
      </w:r>
      <w:r w:rsidR="008869E4">
        <w:rPr>
          <w:rFonts w:ascii="Arial" w:hAnsi="Arial" w:cs="Arial"/>
          <w:color w:val="000000"/>
          <w:sz w:val="20"/>
          <w:szCs w:val="20"/>
          <w:lang w:bidi="ml-IN"/>
        </w:rPr>
        <w:t>ha fysiska ut</w:t>
      </w:r>
      <w:r w:rsidR="00763E81">
        <w:rPr>
          <w:rFonts w:ascii="Arial" w:hAnsi="Arial" w:cs="Arial"/>
          <w:color w:val="000000"/>
          <w:sz w:val="20"/>
          <w:szCs w:val="20"/>
          <w:lang w:bidi="ml-IN"/>
        </w:rPr>
        <w:t>t</w:t>
      </w:r>
      <w:r w:rsidR="008869E4">
        <w:rPr>
          <w:rFonts w:ascii="Arial" w:hAnsi="Arial" w:cs="Arial"/>
          <w:color w:val="000000"/>
          <w:sz w:val="20"/>
          <w:szCs w:val="20"/>
          <w:lang w:bidi="ml-IN"/>
        </w:rPr>
        <w:t>ryck</w:t>
      </w:r>
      <w:r w:rsidR="00F47B14">
        <w:rPr>
          <w:rFonts w:ascii="Arial" w:hAnsi="Arial" w:cs="Arial"/>
          <w:color w:val="000000"/>
          <w:sz w:val="20"/>
          <w:szCs w:val="20"/>
          <w:lang w:bidi="ml-IN"/>
        </w:rPr>
        <w:t xml:space="preserve"> </w:t>
      </w:r>
      <w:r w:rsidR="00B77D4E">
        <w:rPr>
          <w:rFonts w:ascii="Arial" w:hAnsi="Arial" w:cs="Arial"/>
          <w:color w:val="000000"/>
          <w:sz w:val="20"/>
          <w:szCs w:val="20"/>
          <w:lang w:bidi="ml-IN"/>
        </w:rPr>
        <w:t>som kan återge särskilt väl ett kulturhistoriskt sammanhang i landskapet</w:t>
      </w:r>
      <w:r w:rsidR="008869E4">
        <w:rPr>
          <w:rFonts w:ascii="Arial" w:hAnsi="Arial" w:cs="Arial"/>
          <w:color w:val="000000"/>
          <w:sz w:val="20"/>
          <w:szCs w:val="20"/>
          <w:lang w:bidi="ml-IN"/>
        </w:rPr>
        <w:t xml:space="preserve">. </w:t>
      </w:r>
    </w:p>
    <w:p w14:paraId="3BD596F3" w14:textId="77777777" w:rsidR="008869E4" w:rsidRDefault="008869E4" w:rsidP="00863119">
      <w:pPr>
        <w:autoSpaceDE w:val="0"/>
        <w:autoSpaceDN w:val="0"/>
        <w:adjustRightInd w:val="0"/>
        <w:spacing w:after="0" w:line="276" w:lineRule="auto"/>
        <w:rPr>
          <w:rFonts w:ascii="Arial" w:hAnsi="Arial" w:cs="Arial"/>
          <w:color w:val="000000"/>
          <w:sz w:val="20"/>
          <w:szCs w:val="20"/>
          <w:lang w:bidi="ml-IN"/>
        </w:rPr>
      </w:pPr>
    </w:p>
    <w:p w14:paraId="49C5CE84" w14:textId="5E0AF107" w:rsidR="00863119" w:rsidRDefault="00722A51" w:rsidP="00863119">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 xml:space="preserve">För varje kulturmiljö utpekad som </w:t>
      </w:r>
      <w:r w:rsidR="00C642D8">
        <w:rPr>
          <w:rFonts w:ascii="Arial" w:hAnsi="Arial" w:cs="Arial"/>
          <w:color w:val="000000"/>
          <w:sz w:val="20"/>
          <w:szCs w:val="20"/>
        </w:rPr>
        <w:t>av riksintresse finns en</w:t>
      </w:r>
      <w:r w:rsidR="00863119" w:rsidRPr="00393A1B">
        <w:rPr>
          <w:rFonts w:ascii="Arial" w:hAnsi="Arial" w:cs="Arial"/>
          <w:color w:val="000000"/>
          <w:sz w:val="20"/>
          <w:szCs w:val="20"/>
        </w:rPr>
        <w:t xml:space="preserve"> av Riksantikvarieämbetet beslutad riksintressebeskrivning. Riksintressebeskrivningen </w:t>
      </w:r>
      <w:r>
        <w:rPr>
          <w:rFonts w:ascii="Arial" w:hAnsi="Arial" w:cs="Arial"/>
          <w:color w:val="000000"/>
          <w:sz w:val="20"/>
          <w:szCs w:val="20"/>
        </w:rPr>
        <w:t>innehå</w:t>
      </w:r>
      <w:r w:rsidR="002D6D38">
        <w:rPr>
          <w:rFonts w:ascii="Arial" w:hAnsi="Arial" w:cs="Arial"/>
          <w:color w:val="000000"/>
          <w:sz w:val="20"/>
          <w:szCs w:val="20"/>
        </w:rPr>
        <w:t>ller korta texter under rubrikerna</w:t>
      </w:r>
      <w:r>
        <w:rPr>
          <w:rFonts w:ascii="Arial" w:hAnsi="Arial" w:cs="Arial"/>
          <w:color w:val="000000"/>
          <w:sz w:val="20"/>
          <w:szCs w:val="20"/>
        </w:rPr>
        <w:t xml:space="preserve"> </w:t>
      </w:r>
      <w:r w:rsidRPr="00722A51">
        <w:rPr>
          <w:rFonts w:ascii="Arial" w:hAnsi="Arial" w:cs="Arial"/>
          <w:i/>
          <w:iCs/>
          <w:color w:val="000000"/>
          <w:sz w:val="20"/>
          <w:szCs w:val="20"/>
        </w:rPr>
        <w:t xml:space="preserve">motiv </w:t>
      </w:r>
      <w:r>
        <w:rPr>
          <w:rFonts w:ascii="Arial" w:hAnsi="Arial" w:cs="Arial"/>
          <w:color w:val="000000"/>
          <w:sz w:val="20"/>
          <w:szCs w:val="20"/>
        </w:rPr>
        <w:t xml:space="preserve">och </w:t>
      </w:r>
      <w:r w:rsidRPr="00722A51">
        <w:rPr>
          <w:rFonts w:ascii="Arial" w:hAnsi="Arial" w:cs="Arial"/>
          <w:i/>
          <w:iCs/>
          <w:color w:val="000000"/>
          <w:sz w:val="20"/>
          <w:szCs w:val="20"/>
        </w:rPr>
        <w:t>utryck</w:t>
      </w:r>
      <w:r>
        <w:rPr>
          <w:rFonts w:ascii="Arial" w:hAnsi="Arial" w:cs="Arial"/>
          <w:color w:val="000000"/>
          <w:sz w:val="20"/>
          <w:szCs w:val="20"/>
        </w:rPr>
        <w:t xml:space="preserve"> för riksintresset, dvs. den kulturhistoria</w:t>
      </w:r>
      <w:r w:rsidR="00863119" w:rsidRPr="00393A1B">
        <w:rPr>
          <w:rFonts w:ascii="Arial" w:hAnsi="Arial" w:cs="Arial"/>
          <w:color w:val="000000"/>
          <w:sz w:val="20"/>
          <w:szCs w:val="20"/>
        </w:rPr>
        <w:t xml:space="preserve"> som legat till grund för utpekandet samt de objekt, strukturer, egenskaper och samband som gör den riksintressant</w:t>
      </w:r>
      <w:r w:rsidR="009570E7">
        <w:rPr>
          <w:rFonts w:ascii="Arial" w:hAnsi="Arial" w:cs="Arial"/>
          <w:color w:val="000000"/>
          <w:sz w:val="20"/>
          <w:szCs w:val="20"/>
        </w:rPr>
        <w:t>a historien läsbar i landskapet</w:t>
      </w:r>
      <w:r w:rsidR="00863119" w:rsidRPr="00393A1B">
        <w:rPr>
          <w:rFonts w:ascii="Arial" w:hAnsi="Arial" w:cs="Arial"/>
          <w:color w:val="000000"/>
          <w:sz w:val="20"/>
          <w:szCs w:val="20"/>
        </w:rPr>
        <w:t>. I motiveringen anges även den landskaps- och miljötyp som är kännetecknande för miljön. Riksantikvarieämbetet har utarbetat en ordlista med landskaps- och miljötyper. Ordlistan beskriver hur kulturhistoriska utvecklingsförlopp eller epoker präglat olika miljöer och ska fungera som en nyckel för att förstå de landskaps- och miljötyper som omnämn</w:t>
      </w:r>
      <w:r w:rsidR="00863119">
        <w:rPr>
          <w:rFonts w:ascii="Arial" w:hAnsi="Arial" w:cs="Arial"/>
          <w:color w:val="000000"/>
          <w:sz w:val="20"/>
          <w:szCs w:val="20"/>
        </w:rPr>
        <w:t xml:space="preserve">s i riksintressebeskrivningen. </w:t>
      </w:r>
      <w:r w:rsidR="00863119" w:rsidRPr="00393A1B">
        <w:rPr>
          <w:rFonts w:ascii="Arial" w:hAnsi="Arial" w:cs="Arial"/>
          <w:color w:val="000000"/>
          <w:sz w:val="20"/>
          <w:szCs w:val="20"/>
        </w:rPr>
        <w:t>Riksintressebeskrivningarna samt ordlistan finns att tillgå via Riksantikvarieämbetets</w:t>
      </w:r>
      <w:r w:rsidR="00863119">
        <w:rPr>
          <w:rFonts w:ascii="Arial" w:hAnsi="Arial" w:cs="Arial"/>
          <w:color w:val="000000"/>
          <w:sz w:val="20"/>
          <w:szCs w:val="20"/>
        </w:rPr>
        <w:t xml:space="preserve"> webb</w:t>
      </w:r>
      <w:r w:rsidR="00F47B14">
        <w:rPr>
          <w:rFonts w:ascii="Arial" w:hAnsi="Arial" w:cs="Arial"/>
          <w:color w:val="000000"/>
          <w:sz w:val="20"/>
          <w:szCs w:val="20"/>
        </w:rPr>
        <w:t>-</w:t>
      </w:r>
      <w:r w:rsidR="00863119">
        <w:rPr>
          <w:rFonts w:ascii="Arial" w:hAnsi="Arial" w:cs="Arial"/>
          <w:color w:val="000000"/>
          <w:sz w:val="20"/>
          <w:szCs w:val="20"/>
        </w:rPr>
        <w:t>plats.</w:t>
      </w:r>
    </w:p>
    <w:p w14:paraId="2BECD544" w14:textId="37AF0AFF" w:rsidR="004D1D79" w:rsidRDefault="004D1D79" w:rsidP="00863119">
      <w:pPr>
        <w:autoSpaceDE w:val="0"/>
        <w:autoSpaceDN w:val="0"/>
        <w:adjustRightInd w:val="0"/>
        <w:spacing w:after="0" w:line="276" w:lineRule="auto"/>
        <w:rPr>
          <w:rFonts w:ascii="Arial" w:hAnsi="Arial" w:cs="Arial"/>
          <w:color w:val="000000"/>
          <w:sz w:val="20"/>
          <w:szCs w:val="20"/>
          <w:lang w:bidi="ml-IN"/>
        </w:rPr>
      </w:pPr>
    </w:p>
    <w:p w14:paraId="44908607" w14:textId="2BBACC7B" w:rsidR="00863119" w:rsidRDefault="004D1D79" w:rsidP="000E56EE">
      <w:pPr>
        <w:spacing w:after="0" w:line="276" w:lineRule="auto"/>
        <w:rPr>
          <w:rFonts w:ascii="Arial" w:hAnsi="Arial" w:cs="Arial"/>
          <w:color w:val="000000"/>
          <w:sz w:val="20"/>
          <w:szCs w:val="20"/>
          <w:lang w:bidi="ml-IN"/>
        </w:rPr>
      </w:pPr>
      <w:r w:rsidRPr="004D1D79">
        <w:rPr>
          <w:rFonts w:ascii="Arial" w:hAnsi="Arial" w:cs="Arial"/>
          <w:color w:val="000000"/>
          <w:sz w:val="20"/>
          <w:szCs w:val="20"/>
          <w:lang w:bidi="ml-IN"/>
        </w:rPr>
        <w:t>Kulturvärden kan även ingå som ett motiv för betydelsefulla områden för naturvård och friluftsliv. Till exem</w:t>
      </w:r>
      <w:r w:rsidR="00E91025">
        <w:rPr>
          <w:rFonts w:ascii="Arial" w:hAnsi="Arial" w:cs="Arial"/>
          <w:color w:val="000000"/>
          <w:sz w:val="20"/>
          <w:szCs w:val="20"/>
          <w:lang w:bidi="ml-IN"/>
        </w:rPr>
        <w:t>pel ingår kulturmiljöer</w:t>
      </w:r>
      <w:r w:rsidRPr="004D1D79">
        <w:rPr>
          <w:rFonts w:ascii="Arial" w:hAnsi="Arial" w:cs="Arial"/>
          <w:color w:val="000000"/>
          <w:sz w:val="20"/>
          <w:szCs w:val="20"/>
          <w:lang w:bidi="ml-IN"/>
        </w:rPr>
        <w:t xml:space="preserve"> som en utgångspunkt för fler än 200 av de 312 riksintresseområdena för friluftslivet. Någon sammanställning eller närmare analys av vilken typ av kulturvärden det rör sig om har inte gjorts.</w:t>
      </w:r>
    </w:p>
    <w:p w14:paraId="3173DABA" w14:textId="77777777" w:rsidR="000E56EE" w:rsidRDefault="000E56EE" w:rsidP="000E56EE">
      <w:pPr>
        <w:spacing w:after="0" w:line="276" w:lineRule="auto"/>
        <w:rPr>
          <w:rFonts w:ascii="Arial" w:hAnsi="Arial" w:cs="Arial"/>
          <w:color w:val="000000"/>
          <w:sz w:val="20"/>
          <w:szCs w:val="20"/>
          <w:lang w:bidi="ml-IN"/>
        </w:rPr>
      </w:pPr>
    </w:p>
    <w:p w14:paraId="17D4EEC7" w14:textId="28D90D38" w:rsidR="00863119" w:rsidRDefault="00863119" w:rsidP="00013B21">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Riksintressen för </w:t>
      </w:r>
      <w:proofErr w:type="spellStart"/>
      <w:r>
        <w:rPr>
          <w:rFonts w:ascii="Arial" w:hAnsi="Arial" w:cs="Arial"/>
          <w:color w:val="000000"/>
          <w:sz w:val="20"/>
          <w:szCs w:val="20"/>
          <w:lang w:bidi="ml-IN"/>
        </w:rPr>
        <w:t>vindbruk</w:t>
      </w:r>
      <w:proofErr w:type="spellEnd"/>
      <w:r>
        <w:rPr>
          <w:rFonts w:ascii="Arial" w:hAnsi="Arial" w:cs="Arial"/>
          <w:color w:val="000000"/>
          <w:sz w:val="20"/>
          <w:szCs w:val="20"/>
          <w:lang w:bidi="ml-IN"/>
        </w:rPr>
        <w:t xml:space="preserve"> har pekats ut av Energimyndigheten utgående från </w:t>
      </w:r>
      <w:r w:rsidR="00AD2D03">
        <w:rPr>
          <w:rFonts w:ascii="Arial" w:hAnsi="Arial" w:cs="Arial"/>
          <w:color w:val="000000"/>
          <w:sz w:val="20"/>
          <w:szCs w:val="20"/>
          <w:lang w:bidi="ml-IN"/>
        </w:rPr>
        <w:t>medel</w:t>
      </w:r>
      <w:r>
        <w:rPr>
          <w:rFonts w:ascii="Arial" w:hAnsi="Arial" w:cs="Arial"/>
          <w:color w:val="000000"/>
          <w:sz w:val="20"/>
          <w:szCs w:val="20"/>
          <w:lang w:bidi="ml-IN"/>
        </w:rPr>
        <w:t xml:space="preserve">vindstyrkan </w:t>
      </w:r>
      <w:r w:rsidR="00AD2D03">
        <w:rPr>
          <w:rFonts w:ascii="Arial" w:hAnsi="Arial" w:cs="Arial"/>
          <w:color w:val="000000"/>
          <w:sz w:val="20"/>
          <w:szCs w:val="20"/>
          <w:lang w:bidi="ml-IN"/>
        </w:rPr>
        <w:t xml:space="preserve">enligt vindkarteringen </w:t>
      </w:r>
      <w:r>
        <w:rPr>
          <w:rFonts w:ascii="Arial" w:hAnsi="Arial" w:cs="Arial"/>
          <w:color w:val="000000"/>
          <w:sz w:val="20"/>
          <w:szCs w:val="20"/>
          <w:lang w:bidi="ml-IN"/>
        </w:rPr>
        <w:t xml:space="preserve">och att områdena ska </w:t>
      </w:r>
      <w:r w:rsidR="00AD2D03">
        <w:rPr>
          <w:rFonts w:ascii="Arial" w:hAnsi="Arial" w:cs="Arial"/>
          <w:color w:val="000000"/>
          <w:sz w:val="20"/>
          <w:szCs w:val="20"/>
          <w:lang w:bidi="ml-IN"/>
        </w:rPr>
        <w:t xml:space="preserve">kunna </w:t>
      </w:r>
      <w:r>
        <w:rPr>
          <w:rFonts w:ascii="Arial" w:hAnsi="Arial" w:cs="Arial"/>
          <w:color w:val="000000"/>
          <w:sz w:val="20"/>
          <w:szCs w:val="20"/>
          <w:lang w:bidi="ml-IN"/>
        </w:rPr>
        <w:t>rymma flera vindkraftverk med behörigt avstånd till bebyggelse. Många k</w:t>
      </w:r>
      <w:r w:rsidR="00E91025">
        <w:rPr>
          <w:rFonts w:ascii="Arial" w:hAnsi="Arial" w:cs="Arial"/>
          <w:color w:val="000000"/>
          <w:sz w:val="20"/>
          <w:szCs w:val="20"/>
          <w:lang w:bidi="ml-IN"/>
        </w:rPr>
        <w:t>ommuner har till den kommunala ö</w:t>
      </w:r>
      <w:r>
        <w:rPr>
          <w:rFonts w:ascii="Arial" w:hAnsi="Arial" w:cs="Arial"/>
          <w:color w:val="000000"/>
          <w:sz w:val="20"/>
          <w:szCs w:val="20"/>
          <w:lang w:bidi="ml-IN"/>
        </w:rPr>
        <w:t xml:space="preserve">versiktsplanen tagit fram ett tematiskt tillägg för </w:t>
      </w:r>
      <w:proofErr w:type="spellStart"/>
      <w:r>
        <w:rPr>
          <w:rFonts w:ascii="Arial" w:hAnsi="Arial" w:cs="Arial"/>
          <w:color w:val="000000"/>
          <w:sz w:val="20"/>
          <w:szCs w:val="20"/>
          <w:lang w:bidi="ml-IN"/>
        </w:rPr>
        <w:t>vindbruk</w:t>
      </w:r>
      <w:proofErr w:type="spellEnd"/>
      <w:r>
        <w:rPr>
          <w:rFonts w:ascii="Arial" w:hAnsi="Arial" w:cs="Arial"/>
          <w:color w:val="000000"/>
          <w:sz w:val="20"/>
          <w:szCs w:val="20"/>
          <w:lang w:bidi="ml-IN"/>
        </w:rPr>
        <w:t xml:space="preserve"> i vilken </w:t>
      </w:r>
      <w:r w:rsidR="00D12501">
        <w:rPr>
          <w:rFonts w:ascii="Arial" w:hAnsi="Arial" w:cs="Arial"/>
          <w:color w:val="000000"/>
          <w:sz w:val="20"/>
          <w:szCs w:val="20"/>
          <w:lang w:bidi="ml-IN"/>
        </w:rPr>
        <w:t>planering</w:t>
      </w:r>
      <w:r w:rsidR="00F741E7">
        <w:rPr>
          <w:rFonts w:ascii="Arial" w:hAnsi="Arial" w:cs="Arial"/>
          <w:color w:val="000000"/>
          <w:sz w:val="20"/>
          <w:szCs w:val="20"/>
          <w:lang w:bidi="ml-IN"/>
        </w:rPr>
        <w:t>en</w:t>
      </w:r>
      <w:r w:rsidR="00D12501">
        <w:rPr>
          <w:rFonts w:ascii="Arial" w:hAnsi="Arial" w:cs="Arial"/>
          <w:color w:val="000000"/>
          <w:sz w:val="20"/>
          <w:szCs w:val="20"/>
          <w:lang w:bidi="ml-IN"/>
        </w:rPr>
        <w:t xml:space="preserve"> utgår från</w:t>
      </w:r>
      <w:r w:rsidR="005B43B8">
        <w:rPr>
          <w:rFonts w:ascii="Arial" w:hAnsi="Arial" w:cs="Arial"/>
          <w:color w:val="000000"/>
          <w:sz w:val="20"/>
          <w:szCs w:val="20"/>
          <w:lang w:bidi="ml-IN"/>
        </w:rPr>
        <w:t xml:space="preserve"> att riksintressen</w:t>
      </w:r>
      <w:r w:rsidR="00F741E7">
        <w:rPr>
          <w:rFonts w:ascii="Arial" w:hAnsi="Arial" w:cs="Arial"/>
          <w:color w:val="000000"/>
          <w:sz w:val="20"/>
          <w:szCs w:val="20"/>
          <w:lang w:bidi="ml-IN"/>
        </w:rPr>
        <w:t xml:space="preserve"> beakta</w:t>
      </w:r>
      <w:r w:rsidR="00C642D8">
        <w:rPr>
          <w:rFonts w:ascii="Arial" w:hAnsi="Arial" w:cs="Arial"/>
          <w:color w:val="000000"/>
          <w:sz w:val="20"/>
          <w:szCs w:val="20"/>
          <w:lang w:bidi="ml-IN"/>
        </w:rPr>
        <w:t>s. Länsstyrelsen kan i ö</w:t>
      </w:r>
      <w:r>
        <w:rPr>
          <w:rFonts w:ascii="Arial" w:hAnsi="Arial" w:cs="Arial"/>
          <w:color w:val="000000"/>
          <w:sz w:val="20"/>
          <w:szCs w:val="20"/>
          <w:lang w:bidi="ml-IN"/>
        </w:rPr>
        <w:t>versiktsplanens granskningsyttrande dock anmärka om riksintressena inte anses ha beaktats tillräckligt</w:t>
      </w:r>
      <w:r w:rsidR="00395263">
        <w:rPr>
          <w:rFonts w:ascii="Arial" w:hAnsi="Arial" w:cs="Arial"/>
          <w:color w:val="000000"/>
          <w:sz w:val="20"/>
          <w:szCs w:val="20"/>
          <w:lang w:bidi="ml-IN"/>
        </w:rPr>
        <w:t>.</w:t>
      </w:r>
      <w:r>
        <w:rPr>
          <w:rFonts w:ascii="Arial" w:hAnsi="Arial" w:cs="Arial"/>
          <w:color w:val="000000"/>
          <w:sz w:val="20"/>
          <w:szCs w:val="20"/>
          <w:lang w:bidi="ml-IN"/>
        </w:rPr>
        <w:t xml:space="preserve"> </w:t>
      </w:r>
      <w:r w:rsidR="00395263">
        <w:rPr>
          <w:rFonts w:ascii="Arial" w:hAnsi="Arial" w:cs="Arial"/>
          <w:color w:val="000000"/>
          <w:sz w:val="20"/>
          <w:szCs w:val="20"/>
          <w:lang w:bidi="ml-IN"/>
        </w:rPr>
        <w:t xml:space="preserve">Det gäller </w:t>
      </w:r>
      <w:r>
        <w:rPr>
          <w:rFonts w:ascii="Arial" w:hAnsi="Arial" w:cs="Arial"/>
          <w:color w:val="000000"/>
          <w:sz w:val="20"/>
          <w:szCs w:val="20"/>
          <w:lang w:bidi="ml-IN"/>
        </w:rPr>
        <w:t xml:space="preserve">både de exploaterande intressena </w:t>
      </w:r>
      <w:r w:rsidR="004C6332">
        <w:rPr>
          <w:rFonts w:ascii="Arial" w:hAnsi="Arial" w:cs="Arial"/>
          <w:color w:val="000000"/>
          <w:sz w:val="20"/>
          <w:szCs w:val="20"/>
          <w:lang w:bidi="ml-IN"/>
        </w:rPr>
        <w:t xml:space="preserve">så </w:t>
      </w:r>
      <w:r>
        <w:rPr>
          <w:rFonts w:ascii="Arial" w:hAnsi="Arial" w:cs="Arial"/>
          <w:color w:val="000000"/>
          <w:sz w:val="20"/>
          <w:szCs w:val="20"/>
          <w:lang w:bidi="ml-IN"/>
        </w:rPr>
        <w:t xml:space="preserve">som </w:t>
      </w:r>
      <w:proofErr w:type="spellStart"/>
      <w:r>
        <w:rPr>
          <w:rFonts w:ascii="Arial" w:hAnsi="Arial" w:cs="Arial"/>
          <w:color w:val="000000"/>
          <w:sz w:val="20"/>
          <w:szCs w:val="20"/>
          <w:lang w:bidi="ml-IN"/>
        </w:rPr>
        <w:t>vindbruk</w:t>
      </w:r>
      <w:proofErr w:type="spellEnd"/>
      <w:r w:rsidR="00395263">
        <w:rPr>
          <w:rFonts w:ascii="Arial" w:hAnsi="Arial" w:cs="Arial"/>
          <w:color w:val="000000"/>
          <w:sz w:val="20"/>
          <w:szCs w:val="20"/>
          <w:lang w:bidi="ml-IN"/>
        </w:rPr>
        <w:t xml:space="preserve"> och </w:t>
      </w:r>
      <w:r>
        <w:rPr>
          <w:rFonts w:ascii="Arial" w:hAnsi="Arial" w:cs="Arial"/>
          <w:color w:val="000000"/>
          <w:sz w:val="20"/>
          <w:szCs w:val="20"/>
          <w:lang w:bidi="ml-IN"/>
        </w:rPr>
        <w:t>de bevaran</w:t>
      </w:r>
      <w:r w:rsidR="00C27FE4">
        <w:rPr>
          <w:rFonts w:ascii="Arial" w:hAnsi="Arial" w:cs="Arial"/>
          <w:color w:val="000000"/>
          <w:sz w:val="20"/>
          <w:szCs w:val="20"/>
          <w:lang w:bidi="ml-IN"/>
        </w:rPr>
        <w:t>de riksintressena för natur- respektive</w:t>
      </w:r>
      <w:r>
        <w:rPr>
          <w:rFonts w:ascii="Arial" w:hAnsi="Arial" w:cs="Arial"/>
          <w:color w:val="000000"/>
          <w:sz w:val="20"/>
          <w:szCs w:val="20"/>
          <w:lang w:bidi="ml-IN"/>
        </w:rPr>
        <w:t xml:space="preserve"> kulturmiljöer.</w:t>
      </w:r>
    </w:p>
    <w:p w14:paraId="52042A94" w14:textId="77777777" w:rsidR="001B776D" w:rsidRDefault="001B776D" w:rsidP="001B776D">
      <w:pPr>
        <w:autoSpaceDE w:val="0"/>
        <w:autoSpaceDN w:val="0"/>
        <w:adjustRightInd w:val="0"/>
        <w:spacing w:after="0" w:line="276" w:lineRule="auto"/>
        <w:rPr>
          <w:rFonts w:ascii="Arial" w:hAnsi="Arial" w:cs="Arial"/>
          <w:b/>
          <w:bCs/>
          <w:color w:val="000000"/>
          <w:sz w:val="20"/>
          <w:szCs w:val="20"/>
          <w:lang w:bidi="ml-IN"/>
        </w:rPr>
      </w:pPr>
    </w:p>
    <w:p w14:paraId="4F81C1AD" w14:textId="759AE305" w:rsidR="001B776D" w:rsidRPr="00470F6A" w:rsidRDefault="001B776D" w:rsidP="001B776D">
      <w:pPr>
        <w:autoSpaceDE w:val="0"/>
        <w:autoSpaceDN w:val="0"/>
        <w:adjustRightInd w:val="0"/>
        <w:spacing w:after="0" w:line="276" w:lineRule="auto"/>
        <w:rPr>
          <w:rFonts w:ascii="Arial" w:hAnsi="Arial" w:cs="Arial"/>
          <w:b/>
          <w:bCs/>
          <w:color w:val="000000"/>
          <w:sz w:val="20"/>
          <w:szCs w:val="20"/>
          <w:lang w:bidi="ml-IN"/>
        </w:rPr>
      </w:pPr>
      <w:r w:rsidRPr="00470F6A">
        <w:rPr>
          <w:rFonts w:ascii="Arial" w:hAnsi="Arial" w:cs="Arial"/>
          <w:b/>
          <w:bCs/>
          <w:color w:val="000000"/>
          <w:sz w:val="20"/>
          <w:szCs w:val="20"/>
          <w:lang w:bidi="ml-IN"/>
        </w:rPr>
        <w:t>Världsarv</w:t>
      </w:r>
    </w:p>
    <w:p w14:paraId="3FEFF140" w14:textId="122160E6" w:rsidR="001B776D" w:rsidRDefault="001B776D" w:rsidP="001B776D">
      <w:pPr>
        <w:autoSpaceDE w:val="0"/>
        <w:autoSpaceDN w:val="0"/>
        <w:adjustRightInd w:val="0"/>
        <w:spacing w:after="0" w:line="276" w:lineRule="auto"/>
        <w:rPr>
          <w:rFonts w:ascii="Arial" w:hAnsi="Arial" w:cs="Arial"/>
          <w:sz w:val="20"/>
          <w:szCs w:val="20"/>
        </w:rPr>
      </w:pPr>
      <w:r w:rsidRPr="00470F6A">
        <w:rPr>
          <w:rFonts w:ascii="Arial" w:hAnsi="Arial" w:cs="Arial"/>
          <w:color w:val="000000"/>
          <w:sz w:val="20"/>
          <w:szCs w:val="20"/>
          <w:lang w:bidi="ml-IN"/>
        </w:rPr>
        <w:t xml:space="preserve">I Sverige finns det för närvarande 15 världsarv, dvs. </w:t>
      </w:r>
      <w:r w:rsidR="00AE0392">
        <w:rPr>
          <w:rFonts w:ascii="Arial" w:hAnsi="Arial" w:cs="Arial"/>
          <w:color w:val="000000"/>
          <w:sz w:val="20"/>
          <w:szCs w:val="20"/>
          <w:lang w:bidi="ml-IN"/>
        </w:rPr>
        <w:t>kultur- och natur</w:t>
      </w:r>
      <w:r w:rsidRPr="00470F6A">
        <w:rPr>
          <w:rFonts w:ascii="Arial" w:hAnsi="Arial" w:cs="Arial"/>
          <w:color w:val="000000"/>
          <w:sz w:val="20"/>
          <w:szCs w:val="20"/>
          <w:lang w:bidi="ml-IN"/>
        </w:rPr>
        <w:t xml:space="preserve">områden som har ett </w:t>
      </w:r>
      <w:r w:rsidR="00AE0392">
        <w:rPr>
          <w:rFonts w:ascii="Arial" w:hAnsi="Arial" w:cs="Arial"/>
          <w:color w:val="000000"/>
          <w:sz w:val="20"/>
          <w:szCs w:val="20"/>
          <w:lang w:bidi="ml-IN"/>
        </w:rPr>
        <w:t xml:space="preserve">särskilt stort universellt värde </w:t>
      </w:r>
      <w:r w:rsidR="00B62864">
        <w:rPr>
          <w:rFonts w:ascii="Arial" w:hAnsi="Arial" w:cs="Arial"/>
          <w:color w:val="000000"/>
          <w:sz w:val="20"/>
          <w:szCs w:val="20"/>
          <w:lang w:bidi="ml-IN"/>
        </w:rPr>
        <w:t xml:space="preserve">och därmed förklarats vara en angelägenhet för hela mänskligheten </w:t>
      </w:r>
      <w:r w:rsidR="00A73D63">
        <w:rPr>
          <w:rFonts w:ascii="Arial" w:hAnsi="Arial" w:cs="Arial"/>
          <w:color w:val="000000"/>
          <w:sz w:val="20"/>
          <w:szCs w:val="20"/>
          <w:lang w:bidi="ml-IN"/>
        </w:rPr>
        <w:t xml:space="preserve">som pekats ut </w:t>
      </w:r>
      <w:r w:rsidR="00B62864">
        <w:rPr>
          <w:rFonts w:ascii="Arial" w:hAnsi="Arial" w:cs="Arial"/>
          <w:color w:val="000000"/>
          <w:sz w:val="20"/>
          <w:szCs w:val="20"/>
          <w:lang w:bidi="ml-IN"/>
        </w:rPr>
        <w:t>av Unescos världsarvskommitté</w:t>
      </w:r>
      <w:r w:rsidRPr="00470F6A">
        <w:rPr>
          <w:rFonts w:ascii="Arial" w:hAnsi="Arial" w:cs="Arial"/>
          <w:color w:val="000000"/>
          <w:sz w:val="20"/>
          <w:szCs w:val="20"/>
          <w:lang w:bidi="ml-IN"/>
        </w:rPr>
        <w:t xml:space="preserve">. De är platser, orter, miljöer eller objekt som på ett alldeles unikt sätt vittnar om jordens och människans historia. Regeringen har genom Unescos konvention om skydd av världens kultur- och </w:t>
      </w:r>
      <w:proofErr w:type="spellStart"/>
      <w:r w:rsidRPr="00470F6A">
        <w:rPr>
          <w:rFonts w:ascii="Arial" w:hAnsi="Arial" w:cs="Arial"/>
          <w:color w:val="000000"/>
          <w:sz w:val="20"/>
          <w:szCs w:val="20"/>
          <w:lang w:bidi="ml-IN"/>
        </w:rPr>
        <w:t>naturarv</w:t>
      </w:r>
      <w:proofErr w:type="spellEnd"/>
      <w:r w:rsidRPr="00470F6A">
        <w:rPr>
          <w:rFonts w:ascii="Arial" w:hAnsi="Arial" w:cs="Arial"/>
          <w:color w:val="000000"/>
          <w:sz w:val="20"/>
          <w:szCs w:val="20"/>
          <w:lang w:bidi="ml-IN"/>
        </w:rPr>
        <w:t xml:space="preserve"> </w:t>
      </w:r>
      <w:r>
        <w:rPr>
          <w:rFonts w:ascii="Arial" w:hAnsi="Arial" w:cs="Arial"/>
          <w:color w:val="000000"/>
          <w:sz w:val="20"/>
          <w:szCs w:val="20"/>
          <w:lang w:bidi="ml-IN"/>
        </w:rPr>
        <w:t>förbundit sig att skydda</w:t>
      </w:r>
      <w:r w:rsidRPr="00470F6A">
        <w:rPr>
          <w:rFonts w:ascii="Arial" w:hAnsi="Arial" w:cs="Arial"/>
          <w:color w:val="000000"/>
          <w:sz w:val="20"/>
          <w:szCs w:val="20"/>
          <w:lang w:bidi="ml-IN"/>
        </w:rPr>
        <w:t xml:space="preserve"> världsarven. </w:t>
      </w:r>
      <w:r w:rsidR="00A73D63">
        <w:rPr>
          <w:rFonts w:ascii="Arial" w:hAnsi="Arial" w:cs="Arial"/>
          <w:color w:val="000000"/>
          <w:sz w:val="20"/>
          <w:szCs w:val="20"/>
          <w:lang w:bidi="ml-IN"/>
        </w:rPr>
        <w:t xml:space="preserve">Detta skydd ska garanteras genom tillämpning av befintligt regelverk </w:t>
      </w:r>
      <w:r w:rsidRPr="00470F6A">
        <w:rPr>
          <w:rFonts w:ascii="Arial" w:hAnsi="Arial" w:cs="Arial"/>
          <w:sz w:val="20"/>
          <w:szCs w:val="20"/>
        </w:rPr>
        <w:t xml:space="preserve">(Regeringens skrivelse 2001/02:171 s. 1, 9 och 18). Beslut som kan påverka förvaltning, bevarande och skydd av de svenska världsarven fattas således till största delen på lokal och regional nivå. </w:t>
      </w:r>
    </w:p>
    <w:p w14:paraId="4202467B" w14:textId="7A82AB19" w:rsidR="00D5074B" w:rsidRDefault="00D5074B" w:rsidP="001B776D">
      <w:pPr>
        <w:autoSpaceDE w:val="0"/>
        <w:autoSpaceDN w:val="0"/>
        <w:adjustRightInd w:val="0"/>
        <w:spacing w:after="0" w:line="276" w:lineRule="auto"/>
        <w:rPr>
          <w:rFonts w:ascii="Arial" w:hAnsi="Arial" w:cs="Arial"/>
          <w:sz w:val="20"/>
          <w:szCs w:val="20"/>
        </w:rPr>
      </w:pPr>
    </w:p>
    <w:p w14:paraId="01EADE83" w14:textId="254D976F" w:rsidR="00D5074B" w:rsidRPr="00470F6A" w:rsidRDefault="00D5074B" w:rsidP="001B776D">
      <w:pPr>
        <w:autoSpaceDE w:val="0"/>
        <w:autoSpaceDN w:val="0"/>
        <w:adjustRightInd w:val="0"/>
        <w:spacing w:after="0" w:line="276" w:lineRule="auto"/>
        <w:rPr>
          <w:rFonts w:ascii="Arial" w:hAnsi="Arial" w:cs="Arial"/>
          <w:sz w:val="20"/>
          <w:szCs w:val="20"/>
        </w:rPr>
      </w:pPr>
      <w:r w:rsidRPr="008359FF">
        <w:rPr>
          <w:rFonts w:ascii="Arial" w:hAnsi="Arial" w:cs="Arial"/>
          <w:sz w:val="20"/>
          <w:szCs w:val="20"/>
        </w:rPr>
        <w:t>Två av världsarven är utsedda för sina mycket höga naturvärden; Laponia i Lappland och Höga Kusten vid Bottenhavet. Världsarvet Laponia är också utpekat för kulturvärden kopplade till renskötseln och spåren av tidigare brukare.</w:t>
      </w:r>
    </w:p>
    <w:p w14:paraId="7306F133" w14:textId="77777777" w:rsidR="001B776D" w:rsidRPr="00470F6A" w:rsidRDefault="001B776D" w:rsidP="001B776D">
      <w:pPr>
        <w:autoSpaceDE w:val="0"/>
        <w:autoSpaceDN w:val="0"/>
        <w:adjustRightInd w:val="0"/>
        <w:spacing w:after="0" w:line="276" w:lineRule="auto"/>
        <w:rPr>
          <w:rFonts w:ascii="Arial" w:hAnsi="Arial" w:cs="Arial"/>
          <w:sz w:val="20"/>
          <w:szCs w:val="20"/>
        </w:rPr>
      </w:pPr>
    </w:p>
    <w:p w14:paraId="6C602045" w14:textId="30395EAA" w:rsidR="001B776D" w:rsidRDefault="001B776D" w:rsidP="001B776D">
      <w:pPr>
        <w:spacing w:after="0" w:line="276" w:lineRule="auto"/>
        <w:rPr>
          <w:rFonts w:ascii="Arial" w:hAnsi="Arial" w:cs="Arial"/>
          <w:sz w:val="20"/>
          <w:szCs w:val="20"/>
        </w:rPr>
      </w:pPr>
      <w:r w:rsidRPr="00470F6A">
        <w:rPr>
          <w:rFonts w:ascii="Arial" w:hAnsi="Arial" w:cs="Arial"/>
          <w:sz w:val="20"/>
          <w:szCs w:val="20"/>
        </w:rPr>
        <w:t>Riksantikvarieämbetet och Naturvårdsverket har ett generellt uppdrag från regeringen att hantera och förbereda frågor som följer av att Sverige ratificerade världsarvskonventionen 1985. Riksantikvarieämbetet är den myndighet som har det övergripande ansvaret för konventionen och dess tillämpning. Natur</w:t>
      </w:r>
      <w:r w:rsidRPr="00470F6A">
        <w:rPr>
          <w:rFonts w:ascii="Arial" w:hAnsi="Arial" w:cs="Arial"/>
          <w:sz w:val="20"/>
          <w:szCs w:val="20"/>
        </w:rPr>
        <w:softHyphen/>
        <w:t>vårds</w:t>
      </w:r>
      <w:r w:rsidRPr="00470F6A">
        <w:rPr>
          <w:rFonts w:ascii="Arial" w:hAnsi="Arial" w:cs="Arial"/>
          <w:sz w:val="20"/>
          <w:szCs w:val="20"/>
        </w:rPr>
        <w:softHyphen/>
        <w:t xml:space="preserve">verket har myndighetsansvar för den del av världsarven som är </w:t>
      </w:r>
      <w:proofErr w:type="spellStart"/>
      <w:r w:rsidRPr="00470F6A">
        <w:rPr>
          <w:rFonts w:ascii="Arial" w:hAnsi="Arial" w:cs="Arial"/>
          <w:sz w:val="20"/>
          <w:szCs w:val="20"/>
        </w:rPr>
        <w:t>naturarv</w:t>
      </w:r>
      <w:proofErr w:type="spellEnd"/>
      <w:r w:rsidRPr="00470F6A">
        <w:rPr>
          <w:rFonts w:ascii="Arial" w:hAnsi="Arial" w:cs="Arial"/>
          <w:sz w:val="20"/>
          <w:szCs w:val="20"/>
        </w:rPr>
        <w:t>. Läns</w:t>
      </w:r>
      <w:r w:rsidRPr="00470F6A">
        <w:rPr>
          <w:rFonts w:ascii="Arial" w:hAnsi="Arial" w:cs="Arial"/>
          <w:sz w:val="20"/>
          <w:szCs w:val="20"/>
        </w:rPr>
        <w:softHyphen/>
        <w:t>styrelsernas ansvar för kulturmiljö och natur omfattar även världsarvs</w:t>
      </w:r>
      <w:r w:rsidRPr="00470F6A">
        <w:rPr>
          <w:rFonts w:ascii="Arial" w:hAnsi="Arial" w:cs="Arial"/>
          <w:sz w:val="20"/>
          <w:szCs w:val="20"/>
        </w:rPr>
        <w:softHyphen/>
        <w:t>områden med dess värden (Regeringens skrivelse 2001/02:171 s. 9 f.).</w:t>
      </w:r>
      <w:r w:rsidR="006C6DE2">
        <w:rPr>
          <w:rFonts w:ascii="Arial" w:hAnsi="Arial" w:cs="Arial"/>
          <w:sz w:val="20"/>
          <w:szCs w:val="20"/>
        </w:rPr>
        <w:t xml:space="preserve"> Roller och ansvar har förtydligats i den nationella världsarvstrategin som </w:t>
      </w:r>
      <w:r w:rsidR="00D4137B">
        <w:rPr>
          <w:rFonts w:ascii="Arial" w:hAnsi="Arial" w:cs="Arial"/>
          <w:sz w:val="20"/>
          <w:szCs w:val="20"/>
        </w:rPr>
        <w:t xml:space="preserve">Riksantikvarieämbetet tagit fram på uppdrag </w:t>
      </w:r>
      <w:r w:rsidR="00C22058">
        <w:rPr>
          <w:rFonts w:ascii="Arial" w:hAnsi="Arial" w:cs="Arial"/>
          <w:sz w:val="20"/>
          <w:szCs w:val="20"/>
        </w:rPr>
        <w:t xml:space="preserve">av </w:t>
      </w:r>
      <w:r w:rsidR="00D4137B">
        <w:rPr>
          <w:rFonts w:ascii="Arial" w:hAnsi="Arial" w:cs="Arial"/>
          <w:sz w:val="20"/>
          <w:szCs w:val="20"/>
        </w:rPr>
        <w:t xml:space="preserve">regeringen och som </w:t>
      </w:r>
      <w:r w:rsidR="006C6DE2">
        <w:rPr>
          <w:rFonts w:ascii="Arial" w:hAnsi="Arial" w:cs="Arial"/>
          <w:sz w:val="20"/>
          <w:szCs w:val="20"/>
        </w:rPr>
        <w:t>började gälla hösten 2019. Den pekar ut riktningen för det gemensamma världsarvsarbetet i Sverige och framhåller världsarven som förebilder för hållbart förvalta</w:t>
      </w:r>
      <w:r w:rsidR="00221574">
        <w:rPr>
          <w:rFonts w:ascii="Arial" w:hAnsi="Arial" w:cs="Arial"/>
          <w:sz w:val="20"/>
          <w:szCs w:val="20"/>
        </w:rPr>
        <w:t>nde av natur- och kulturmiljöer.</w:t>
      </w:r>
    </w:p>
    <w:p w14:paraId="37DC34D3" w14:textId="19F488AB" w:rsidR="00961684" w:rsidRDefault="00961684" w:rsidP="001B776D">
      <w:pPr>
        <w:spacing w:after="0" w:line="276" w:lineRule="auto"/>
        <w:rPr>
          <w:rFonts w:ascii="Arial" w:hAnsi="Arial" w:cs="Arial"/>
          <w:sz w:val="20"/>
          <w:szCs w:val="20"/>
        </w:rPr>
      </w:pPr>
    </w:p>
    <w:p w14:paraId="7A20B636" w14:textId="050C8CC5" w:rsidR="00CA1BFD" w:rsidRDefault="001B776D" w:rsidP="003C3344">
      <w:pPr>
        <w:spacing w:after="0" w:line="276" w:lineRule="auto"/>
        <w:rPr>
          <w:rFonts w:ascii="Arial" w:hAnsi="Arial" w:cs="Arial"/>
          <w:sz w:val="20"/>
          <w:szCs w:val="20"/>
        </w:rPr>
      </w:pPr>
      <w:r w:rsidRPr="00027217">
        <w:rPr>
          <w:rFonts w:ascii="Arial" w:hAnsi="Arial" w:cs="Arial"/>
          <w:sz w:val="20"/>
          <w:szCs w:val="20"/>
        </w:rPr>
        <w:t>Om ett världsarvs värden antas kunna påverkas negativt av någon tillkommande verksamhet, eller i brist på</w:t>
      </w:r>
      <w:r w:rsidR="00221574">
        <w:rPr>
          <w:rFonts w:ascii="Arial" w:hAnsi="Arial" w:cs="Arial"/>
          <w:sz w:val="20"/>
          <w:szCs w:val="20"/>
        </w:rPr>
        <w:t xml:space="preserve"> förvaltning, ska Sverige informera</w:t>
      </w:r>
      <w:r w:rsidRPr="00027217">
        <w:rPr>
          <w:rFonts w:ascii="Arial" w:hAnsi="Arial" w:cs="Arial"/>
          <w:sz w:val="20"/>
          <w:szCs w:val="20"/>
        </w:rPr>
        <w:t xml:space="preserve"> </w:t>
      </w:r>
      <w:r w:rsidR="00221574">
        <w:rPr>
          <w:rFonts w:ascii="Arial" w:hAnsi="Arial" w:cs="Arial"/>
          <w:sz w:val="20"/>
          <w:szCs w:val="20"/>
        </w:rPr>
        <w:t>Unescos världsarvskommitté, genom dess sekretariat,</w:t>
      </w:r>
      <w:r w:rsidRPr="00027217">
        <w:rPr>
          <w:rFonts w:ascii="Arial" w:hAnsi="Arial" w:cs="Arial"/>
          <w:sz w:val="20"/>
          <w:szCs w:val="20"/>
        </w:rPr>
        <w:t xml:space="preserve"> </w:t>
      </w:r>
      <w:r w:rsidR="00221574">
        <w:rPr>
          <w:rFonts w:ascii="Arial" w:hAnsi="Arial" w:cs="Arial"/>
          <w:sz w:val="20"/>
          <w:szCs w:val="20"/>
        </w:rPr>
        <w:t xml:space="preserve">världsarvscentret i Paris </w:t>
      </w:r>
      <w:r w:rsidRPr="00027217">
        <w:rPr>
          <w:rFonts w:ascii="Arial" w:hAnsi="Arial" w:cs="Arial"/>
          <w:sz w:val="20"/>
          <w:szCs w:val="20"/>
        </w:rPr>
        <w:t xml:space="preserve">(enligt 172 § </w:t>
      </w:r>
      <w:r w:rsidR="00B62864">
        <w:rPr>
          <w:rFonts w:ascii="Arial" w:hAnsi="Arial" w:cs="Arial"/>
          <w:sz w:val="20"/>
          <w:szCs w:val="20"/>
        </w:rPr>
        <w:t xml:space="preserve">operationella </w:t>
      </w:r>
      <w:r w:rsidRPr="00027217">
        <w:rPr>
          <w:rFonts w:ascii="Arial" w:hAnsi="Arial" w:cs="Arial"/>
          <w:sz w:val="20"/>
          <w:szCs w:val="20"/>
        </w:rPr>
        <w:t>riktlinjerna för konvention</w:t>
      </w:r>
      <w:r w:rsidR="00221574">
        <w:rPr>
          <w:rFonts w:ascii="Arial" w:hAnsi="Arial" w:cs="Arial"/>
          <w:sz w:val="20"/>
          <w:szCs w:val="20"/>
        </w:rPr>
        <w:t>ens tillämp</w:t>
      </w:r>
      <w:r w:rsidR="00221574">
        <w:rPr>
          <w:rFonts w:ascii="Arial" w:hAnsi="Arial" w:cs="Arial"/>
          <w:sz w:val="20"/>
          <w:szCs w:val="20"/>
        </w:rPr>
        <w:softHyphen/>
        <w:t>ning) så att</w:t>
      </w:r>
      <w:r w:rsidRPr="00027217">
        <w:rPr>
          <w:rFonts w:ascii="Arial" w:hAnsi="Arial" w:cs="Arial"/>
          <w:sz w:val="20"/>
          <w:szCs w:val="20"/>
        </w:rPr>
        <w:t xml:space="preserve"> världsarvs</w:t>
      </w:r>
      <w:r w:rsidRPr="00027217">
        <w:rPr>
          <w:rFonts w:ascii="Arial" w:hAnsi="Arial" w:cs="Arial"/>
          <w:sz w:val="20"/>
          <w:szCs w:val="20"/>
        </w:rPr>
        <w:softHyphen/>
        <w:t>kommitté</w:t>
      </w:r>
      <w:r w:rsidR="00B62864">
        <w:rPr>
          <w:rFonts w:ascii="Arial" w:hAnsi="Arial" w:cs="Arial"/>
          <w:sz w:val="20"/>
          <w:szCs w:val="20"/>
        </w:rPr>
        <w:t>n</w:t>
      </w:r>
      <w:r w:rsidRPr="00027217">
        <w:rPr>
          <w:rFonts w:ascii="Arial" w:hAnsi="Arial" w:cs="Arial"/>
          <w:sz w:val="20"/>
          <w:szCs w:val="20"/>
        </w:rPr>
        <w:t xml:space="preserve"> kan bistå i arbetet med att finna lämpliga lösningar. </w:t>
      </w:r>
      <w:r w:rsidR="00A73D63" w:rsidRPr="00A73D63">
        <w:rPr>
          <w:rFonts w:ascii="Arial" w:hAnsi="Arial" w:cs="Arial"/>
          <w:sz w:val="20"/>
          <w:szCs w:val="20"/>
        </w:rPr>
        <w:t xml:space="preserve">Detta leder till att en process startas vars yttersta konsekvens är att världsarvet avförs från världsarvslistan (176 § riktlinjerna). </w:t>
      </w:r>
    </w:p>
    <w:p w14:paraId="7E5CEB38" w14:textId="77777777" w:rsidR="00CA1BFD" w:rsidRPr="00A73D63" w:rsidRDefault="00CA1BFD" w:rsidP="00FB0F16">
      <w:pPr>
        <w:autoSpaceDE w:val="0"/>
        <w:autoSpaceDN w:val="0"/>
        <w:adjustRightInd w:val="0"/>
        <w:spacing w:after="0" w:line="276" w:lineRule="auto"/>
        <w:rPr>
          <w:rFonts w:ascii="Arial" w:hAnsi="Arial" w:cs="Arial"/>
          <w:sz w:val="20"/>
          <w:szCs w:val="20"/>
        </w:rPr>
      </w:pPr>
    </w:p>
    <w:p w14:paraId="5FC34279" w14:textId="654B845E" w:rsidR="00E87DB5" w:rsidRPr="007D6B59" w:rsidRDefault="00E87DB5" w:rsidP="00470F6A">
      <w:pPr>
        <w:autoSpaceDE w:val="0"/>
        <w:autoSpaceDN w:val="0"/>
        <w:adjustRightInd w:val="0"/>
        <w:spacing w:after="0" w:line="360" w:lineRule="auto"/>
        <w:rPr>
          <w:rFonts w:ascii="Arial" w:hAnsi="Arial" w:cs="Arial"/>
          <w:b/>
          <w:bCs/>
          <w:color w:val="000000"/>
          <w:sz w:val="20"/>
          <w:szCs w:val="20"/>
          <w:lang w:bidi="ml-IN"/>
        </w:rPr>
      </w:pPr>
      <w:r w:rsidRPr="007D6B59">
        <w:rPr>
          <w:rFonts w:ascii="Arial" w:hAnsi="Arial" w:cs="Arial"/>
          <w:b/>
          <w:bCs/>
          <w:color w:val="000000"/>
          <w:sz w:val="20"/>
          <w:szCs w:val="20"/>
          <w:lang w:bidi="ml-IN"/>
        </w:rPr>
        <w:t>Kunskapsunderlag</w:t>
      </w:r>
    </w:p>
    <w:p w14:paraId="60D9FC9D" w14:textId="5BB9D358" w:rsidR="00E87DB5" w:rsidRPr="00CA1BF1" w:rsidRDefault="00E87DB5" w:rsidP="00945D1C">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 xml:space="preserve">Nedan </w:t>
      </w:r>
      <w:r w:rsidR="00D114D0">
        <w:rPr>
          <w:rFonts w:ascii="Arial" w:hAnsi="Arial" w:cs="Arial"/>
          <w:color w:val="000000"/>
          <w:sz w:val="20"/>
          <w:szCs w:val="20"/>
          <w:lang w:bidi="ml-IN"/>
        </w:rPr>
        <w:t xml:space="preserve">ges exempel på </w:t>
      </w:r>
      <w:r w:rsidRPr="00CA1BF1">
        <w:rPr>
          <w:rFonts w:ascii="Arial" w:hAnsi="Arial" w:cs="Arial"/>
          <w:color w:val="000000"/>
          <w:sz w:val="20"/>
          <w:szCs w:val="20"/>
          <w:lang w:bidi="ml-IN"/>
        </w:rPr>
        <w:t>befintliga kunskapsunderlag för värdefulla kulturmiljöer</w:t>
      </w:r>
      <w:r w:rsidR="008B4CDF" w:rsidRPr="00CA1BF1">
        <w:rPr>
          <w:rFonts w:ascii="Arial" w:hAnsi="Arial" w:cs="Arial"/>
          <w:color w:val="000000"/>
          <w:sz w:val="20"/>
          <w:szCs w:val="20"/>
          <w:lang w:bidi="ml-IN"/>
        </w:rPr>
        <w:t xml:space="preserve"> som kan användas som underlag i planering</w:t>
      </w:r>
      <w:r w:rsidR="004C6332">
        <w:rPr>
          <w:rFonts w:ascii="Arial" w:hAnsi="Arial" w:cs="Arial"/>
          <w:color w:val="000000"/>
          <w:sz w:val="20"/>
          <w:szCs w:val="20"/>
          <w:lang w:bidi="ml-IN"/>
        </w:rPr>
        <w:t>en</w:t>
      </w:r>
      <w:r w:rsidRPr="00CA1BF1">
        <w:rPr>
          <w:rFonts w:ascii="Arial" w:hAnsi="Arial" w:cs="Arial"/>
          <w:color w:val="000000"/>
          <w:sz w:val="20"/>
          <w:szCs w:val="20"/>
          <w:lang w:bidi="ml-IN"/>
        </w:rPr>
        <w:t>.</w:t>
      </w:r>
    </w:p>
    <w:p w14:paraId="25BCF904" w14:textId="77777777" w:rsidR="00E134BE" w:rsidRPr="00CA1BF1" w:rsidRDefault="00E134BE" w:rsidP="00945D1C">
      <w:pPr>
        <w:autoSpaceDE w:val="0"/>
        <w:autoSpaceDN w:val="0"/>
        <w:adjustRightInd w:val="0"/>
        <w:spacing w:after="0" w:line="276" w:lineRule="auto"/>
        <w:rPr>
          <w:rFonts w:ascii="Arial" w:hAnsi="Arial" w:cs="Arial"/>
          <w:color w:val="000000"/>
          <w:sz w:val="20"/>
          <w:szCs w:val="20"/>
          <w:lang w:bidi="ml-IN"/>
        </w:rPr>
      </w:pPr>
    </w:p>
    <w:p w14:paraId="55BAEB09" w14:textId="663D82F3" w:rsidR="00E87DB5" w:rsidRDefault="00E87DB5" w:rsidP="00143F79">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sidRPr="008019A0">
        <w:rPr>
          <w:rFonts w:ascii="Arial" w:hAnsi="Arial" w:cs="Arial"/>
          <w:color w:val="000000"/>
          <w:sz w:val="20"/>
          <w:szCs w:val="20"/>
          <w:lang w:bidi="ml-IN"/>
        </w:rPr>
        <w:t xml:space="preserve">Riksantikvarieämbetet ansvarar för </w:t>
      </w:r>
      <w:r w:rsidR="00805EB2">
        <w:rPr>
          <w:rFonts w:ascii="Arial" w:hAnsi="Arial" w:cs="Arial"/>
          <w:color w:val="000000"/>
          <w:sz w:val="20"/>
          <w:szCs w:val="20"/>
          <w:lang w:bidi="ml-IN"/>
        </w:rPr>
        <w:t>kulturmiljöregistret</w:t>
      </w:r>
      <w:r w:rsidR="00C45785">
        <w:rPr>
          <w:rFonts w:ascii="Arial" w:hAnsi="Arial" w:cs="Arial"/>
          <w:color w:val="000000"/>
          <w:sz w:val="20"/>
          <w:szCs w:val="20"/>
          <w:lang w:bidi="ml-IN"/>
        </w:rPr>
        <w:t xml:space="preserve"> (</w:t>
      </w:r>
      <w:proofErr w:type="spellStart"/>
      <w:r w:rsidR="00C45785">
        <w:rPr>
          <w:rFonts w:ascii="Arial" w:hAnsi="Arial" w:cs="Arial"/>
          <w:color w:val="000000"/>
          <w:sz w:val="20"/>
          <w:szCs w:val="20"/>
          <w:lang w:bidi="ml-IN"/>
        </w:rPr>
        <w:t>Fornsök</w:t>
      </w:r>
      <w:proofErr w:type="spellEnd"/>
      <w:r w:rsidR="00387CEA" w:rsidRPr="008019A0">
        <w:rPr>
          <w:rFonts w:ascii="Arial" w:hAnsi="Arial" w:cs="Arial"/>
          <w:color w:val="000000"/>
          <w:sz w:val="20"/>
          <w:szCs w:val="20"/>
          <w:lang w:bidi="ml-IN"/>
        </w:rPr>
        <w:t>)</w:t>
      </w:r>
      <w:r w:rsidR="00126F84" w:rsidRPr="008019A0">
        <w:rPr>
          <w:rFonts w:ascii="Arial" w:hAnsi="Arial" w:cs="Arial"/>
          <w:color w:val="000000"/>
          <w:sz w:val="20"/>
          <w:szCs w:val="20"/>
          <w:lang w:bidi="ml-IN"/>
        </w:rPr>
        <w:t xml:space="preserve"> som </w:t>
      </w:r>
      <w:r w:rsidRPr="008019A0">
        <w:rPr>
          <w:rFonts w:ascii="Arial" w:hAnsi="Arial" w:cs="Arial"/>
          <w:color w:val="000000"/>
          <w:sz w:val="20"/>
          <w:szCs w:val="20"/>
          <w:lang w:bidi="ml-IN"/>
        </w:rPr>
        <w:t>uppdateras kontinuerligt</w:t>
      </w:r>
      <w:r w:rsidR="00C45785">
        <w:rPr>
          <w:rFonts w:ascii="Arial" w:hAnsi="Arial" w:cs="Arial"/>
          <w:color w:val="000000"/>
          <w:sz w:val="20"/>
          <w:szCs w:val="20"/>
          <w:lang w:bidi="ml-IN"/>
        </w:rPr>
        <w:t xml:space="preserve"> med information om</w:t>
      </w:r>
      <w:r w:rsidR="00BC384D">
        <w:rPr>
          <w:rFonts w:ascii="Arial" w:hAnsi="Arial" w:cs="Arial"/>
          <w:color w:val="000000"/>
          <w:sz w:val="20"/>
          <w:szCs w:val="20"/>
          <w:lang w:bidi="ml-IN"/>
        </w:rPr>
        <w:t xml:space="preserve"> fornlämningar</w:t>
      </w:r>
      <w:r w:rsidRPr="008019A0">
        <w:rPr>
          <w:rFonts w:ascii="Arial" w:hAnsi="Arial" w:cs="Arial"/>
          <w:color w:val="000000"/>
          <w:sz w:val="20"/>
          <w:szCs w:val="20"/>
          <w:lang w:bidi="ml-IN"/>
        </w:rPr>
        <w:t>, och bebygge</w:t>
      </w:r>
      <w:r w:rsidR="00126F84" w:rsidRPr="008019A0">
        <w:rPr>
          <w:rFonts w:ascii="Arial" w:hAnsi="Arial" w:cs="Arial"/>
          <w:color w:val="000000"/>
          <w:sz w:val="20"/>
          <w:szCs w:val="20"/>
          <w:lang w:bidi="ml-IN"/>
        </w:rPr>
        <w:t>lseregistret</w:t>
      </w:r>
      <w:r w:rsidR="00BC384D">
        <w:rPr>
          <w:rFonts w:ascii="Arial" w:hAnsi="Arial" w:cs="Arial"/>
          <w:color w:val="000000"/>
          <w:sz w:val="20"/>
          <w:szCs w:val="20"/>
          <w:lang w:bidi="ml-IN"/>
        </w:rPr>
        <w:t xml:space="preserve"> (</w:t>
      </w:r>
      <w:proofErr w:type="spellStart"/>
      <w:r w:rsidR="00BC384D">
        <w:rPr>
          <w:rFonts w:ascii="Arial" w:hAnsi="Arial" w:cs="Arial"/>
          <w:color w:val="000000"/>
          <w:sz w:val="20"/>
          <w:szCs w:val="20"/>
          <w:lang w:bidi="ml-IN"/>
        </w:rPr>
        <w:t>BeBR</w:t>
      </w:r>
      <w:proofErr w:type="spellEnd"/>
      <w:r w:rsidR="00BC384D">
        <w:rPr>
          <w:rFonts w:ascii="Arial" w:hAnsi="Arial" w:cs="Arial"/>
          <w:color w:val="000000"/>
          <w:sz w:val="20"/>
          <w:szCs w:val="20"/>
          <w:lang w:bidi="ml-IN"/>
        </w:rPr>
        <w:t>)</w:t>
      </w:r>
      <w:r w:rsidR="00126F84" w:rsidRPr="008019A0">
        <w:rPr>
          <w:rFonts w:ascii="Arial" w:hAnsi="Arial" w:cs="Arial"/>
          <w:color w:val="000000"/>
          <w:sz w:val="20"/>
          <w:szCs w:val="20"/>
          <w:lang w:bidi="ml-IN"/>
        </w:rPr>
        <w:t xml:space="preserve"> som innehåller </w:t>
      </w:r>
      <w:r w:rsidR="00C27FE4">
        <w:rPr>
          <w:rFonts w:ascii="Arial" w:hAnsi="Arial" w:cs="Arial"/>
          <w:color w:val="000000"/>
          <w:sz w:val="20"/>
          <w:szCs w:val="20"/>
          <w:lang w:bidi="ml-IN"/>
        </w:rPr>
        <w:t xml:space="preserve">information om </w:t>
      </w:r>
      <w:r w:rsidR="00126F84" w:rsidRPr="008019A0">
        <w:rPr>
          <w:rFonts w:ascii="Arial" w:hAnsi="Arial" w:cs="Arial"/>
          <w:color w:val="000000"/>
          <w:sz w:val="20"/>
          <w:szCs w:val="20"/>
          <w:lang w:bidi="ml-IN"/>
        </w:rPr>
        <w:t xml:space="preserve">den </w:t>
      </w:r>
      <w:r w:rsidRPr="008019A0">
        <w:rPr>
          <w:rFonts w:ascii="Arial" w:hAnsi="Arial" w:cs="Arial"/>
          <w:color w:val="000000"/>
          <w:sz w:val="20"/>
          <w:szCs w:val="20"/>
          <w:lang w:bidi="ml-IN"/>
        </w:rPr>
        <w:t xml:space="preserve">skyddade bebyggelsen och vissa bebyggelseinventeringar. </w:t>
      </w:r>
      <w:r w:rsidRPr="00143F79">
        <w:rPr>
          <w:rFonts w:ascii="Arial" w:hAnsi="Arial" w:cs="Arial"/>
          <w:color w:val="000000"/>
          <w:sz w:val="20"/>
          <w:szCs w:val="20"/>
          <w:lang w:bidi="ml-IN"/>
        </w:rPr>
        <w:t xml:space="preserve">Bebyggelseregistret innehåller också </w:t>
      </w:r>
      <w:r w:rsidR="0035205C" w:rsidRPr="00143F79">
        <w:rPr>
          <w:rFonts w:ascii="Arial" w:hAnsi="Arial" w:cs="Arial"/>
          <w:color w:val="000000"/>
          <w:sz w:val="20"/>
          <w:szCs w:val="20"/>
          <w:lang w:bidi="ml-IN"/>
        </w:rPr>
        <w:t>beskrivningar av kyrkobyggnader</w:t>
      </w:r>
      <w:r w:rsidRPr="00143F79">
        <w:rPr>
          <w:rFonts w:ascii="Arial" w:hAnsi="Arial" w:cs="Arial"/>
          <w:color w:val="000000"/>
          <w:sz w:val="20"/>
          <w:szCs w:val="20"/>
          <w:lang w:bidi="ml-IN"/>
        </w:rPr>
        <w:t>.</w:t>
      </w:r>
    </w:p>
    <w:p w14:paraId="0464FE36" w14:textId="0EC985B2" w:rsidR="00474DB5" w:rsidRPr="00143F79" w:rsidRDefault="00474DB5" w:rsidP="00143F79">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lastRenderedPageBreak/>
        <w:t>Skyddade natur-</w:t>
      </w:r>
      <w:r w:rsidR="003061AA">
        <w:rPr>
          <w:rFonts w:ascii="Arial" w:hAnsi="Arial" w:cs="Arial"/>
          <w:color w:val="000000"/>
          <w:sz w:val="20"/>
          <w:szCs w:val="20"/>
          <w:lang w:bidi="ml-IN"/>
        </w:rPr>
        <w:t xml:space="preserve"> </w:t>
      </w:r>
      <w:r>
        <w:rPr>
          <w:rFonts w:ascii="Arial" w:hAnsi="Arial" w:cs="Arial"/>
          <w:color w:val="000000"/>
          <w:sz w:val="20"/>
          <w:szCs w:val="20"/>
          <w:lang w:bidi="ml-IN"/>
        </w:rPr>
        <w:t>och kulturreservat redovisas på naturvårdsverkets webb-plats med kartverktyget Skyddad natur.</w:t>
      </w:r>
    </w:p>
    <w:p w14:paraId="7ED79CD2" w14:textId="7612458B" w:rsidR="00E87DB5" w:rsidRPr="008019A0" w:rsidRDefault="00E87DB5" w:rsidP="008019A0">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sidRPr="008019A0">
        <w:rPr>
          <w:rFonts w:ascii="Arial" w:hAnsi="Arial" w:cs="Arial"/>
          <w:color w:val="000000"/>
          <w:sz w:val="20"/>
          <w:szCs w:val="20"/>
          <w:lang w:bidi="ml-IN"/>
        </w:rPr>
        <w:t>Länsstyrelserna har t.ex. regionala kulturm</w:t>
      </w:r>
      <w:r w:rsidR="00F47B14">
        <w:rPr>
          <w:rFonts w:ascii="Arial" w:hAnsi="Arial" w:cs="Arial"/>
          <w:color w:val="000000"/>
          <w:sz w:val="20"/>
          <w:szCs w:val="20"/>
          <w:lang w:bidi="ml-IN"/>
        </w:rPr>
        <w:t>iljö- och naturvårdsprogram</w:t>
      </w:r>
      <w:r w:rsidR="00126F84" w:rsidRPr="008019A0">
        <w:rPr>
          <w:rFonts w:ascii="Arial" w:hAnsi="Arial" w:cs="Arial"/>
          <w:color w:val="000000"/>
          <w:sz w:val="20"/>
          <w:szCs w:val="20"/>
          <w:lang w:bidi="ml-IN"/>
        </w:rPr>
        <w:t xml:space="preserve">. Flertalet länsstyrelser har </w:t>
      </w:r>
      <w:r w:rsidRPr="008019A0">
        <w:rPr>
          <w:rFonts w:ascii="Arial" w:hAnsi="Arial" w:cs="Arial"/>
          <w:color w:val="000000"/>
          <w:sz w:val="20"/>
          <w:szCs w:val="20"/>
          <w:lang w:bidi="ml-IN"/>
        </w:rPr>
        <w:t>samlingar eller förteckningar över publikationer som berör miljö och</w:t>
      </w:r>
      <w:r w:rsidR="004024D3" w:rsidRPr="008019A0">
        <w:rPr>
          <w:rFonts w:ascii="Arial" w:hAnsi="Arial" w:cs="Arial"/>
          <w:color w:val="000000"/>
          <w:sz w:val="20"/>
          <w:szCs w:val="20"/>
          <w:lang w:bidi="ml-IN"/>
        </w:rPr>
        <w:t xml:space="preserve"> </w:t>
      </w:r>
      <w:r w:rsidRPr="008019A0">
        <w:rPr>
          <w:rFonts w:ascii="Arial" w:hAnsi="Arial" w:cs="Arial"/>
          <w:color w:val="000000"/>
          <w:sz w:val="20"/>
          <w:szCs w:val="20"/>
          <w:lang w:bidi="ml-IN"/>
        </w:rPr>
        <w:t xml:space="preserve">planering samt </w:t>
      </w:r>
      <w:r w:rsidR="00693535">
        <w:rPr>
          <w:rFonts w:ascii="Arial" w:hAnsi="Arial" w:cs="Arial"/>
          <w:color w:val="000000"/>
          <w:sz w:val="20"/>
          <w:szCs w:val="20"/>
          <w:lang w:bidi="ml-IN"/>
        </w:rPr>
        <w:t xml:space="preserve">i vissa län </w:t>
      </w:r>
      <w:r w:rsidRPr="008019A0">
        <w:rPr>
          <w:rFonts w:ascii="Arial" w:hAnsi="Arial" w:cs="Arial"/>
          <w:color w:val="000000"/>
          <w:sz w:val="20"/>
          <w:szCs w:val="20"/>
          <w:lang w:bidi="ml-IN"/>
        </w:rPr>
        <w:t>även agrarhisto</w:t>
      </w:r>
      <w:r w:rsidR="00387CEA" w:rsidRPr="008019A0">
        <w:rPr>
          <w:rFonts w:ascii="Arial" w:hAnsi="Arial" w:cs="Arial"/>
          <w:color w:val="000000"/>
          <w:sz w:val="20"/>
          <w:szCs w:val="20"/>
          <w:lang w:bidi="ml-IN"/>
        </w:rPr>
        <w:t xml:space="preserve">riska översikter och fördjupade </w:t>
      </w:r>
      <w:r w:rsidRPr="008019A0">
        <w:rPr>
          <w:rFonts w:ascii="Arial" w:hAnsi="Arial" w:cs="Arial"/>
          <w:color w:val="000000"/>
          <w:sz w:val="20"/>
          <w:szCs w:val="20"/>
          <w:lang w:bidi="ml-IN"/>
        </w:rPr>
        <w:t>riksintressebeskrivningar.</w:t>
      </w:r>
    </w:p>
    <w:p w14:paraId="5DEF4D36" w14:textId="1F6DD5F3" w:rsidR="00EB5C83" w:rsidRPr="00331BD6" w:rsidRDefault="0035205C" w:rsidP="00331BD6">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sidRPr="008019A0">
        <w:rPr>
          <w:rFonts w:ascii="Arial" w:hAnsi="Arial" w:cs="Arial"/>
          <w:color w:val="000000"/>
          <w:sz w:val="20"/>
          <w:szCs w:val="20"/>
          <w:lang w:bidi="ml-IN"/>
        </w:rPr>
        <w:t xml:space="preserve">Länsstyrelsen </w:t>
      </w:r>
      <w:r w:rsidR="00550485" w:rsidRPr="008019A0">
        <w:rPr>
          <w:rFonts w:ascii="Arial" w:hAnsi="Arial" w:cs="Arial"/>
          <w:color w:val="000000"/>
          <w:sz w:val="20"/>
          <w:szCs w:val="20"/>
          <w:lang w:bidi="ml-IN"/>
        </w:rPr>
        <w:t xml:space="preserve">med fler myndigheter </w:t>
      </w:r>
      <w:r w:rsidRPr="008019A0">
        <w:rPr>
          <w:rFonts w:ascii="Arial" w:hAnsi="Arial" w:cs="Arial"/>
          <w:color w:val="000000"/>
          <w:sz w:val="20"/>
          <w:szCs w:val="20"/>
          <w:lang w:bidi="ml-IN"/>
        </w:rPr>
        <w:t>har samlat en del av den planering</w:t>
      </w:r>
      <w:r w:rsidR="00550485" w:rsidRPr="008019A0">
        <w:rPr>
          <w:rFonts w:ascii="Arial" w:hAnsi="Arial" w:cs="Arial"/>
          <w:color w:val="000000"/>
          <w:sz w:val="20"/>
          <w:szCs w:val="20"/>
          <w:lang w:bidi="ml-IN"/>
        </w:rPr>
        <w:t>s</w:t>
      </w:r>
      <w:r w:rsidRPr="008019A0">
        <w:rPr>
          <w:rFonts w:ascii="Arial" w:hAnsi="Arial" w:cs="Arial"/>
          <w:color w:val="000000"/>
          <w:sz w:val="20"/>
          <w:szCs w:val="20"/>
          <w:lang w:bidi="ml-IN"/>
        </w:rPr>
        <w:t>relevanta informationen på</w:t>
      </w:r>
      <w:r w:rsidR="00550485" w:rsidRPr="008019A0">
        <w:rPr>
          <w:rFonts w:ascii="Arial" w:hAnsi="Arial" w:cs="Arial"/>
          <w:color w:val="000000"/>
          <w:sz w:val="20"/>
          <w:szCs w:val="20"/>
          <w:lang w:bidi="ml-IN"/>
        </w:rPr>
        <w:t xml:space="preserve"> webb-platsen Planeringskatalogen. Här finns bl.a. för några län fördjupade riksintressebeskrivningar.</w:t>
      </w:r>
    </w:p>
    <w:p w14:paraId="257B403A" w14:textId="15DCFCF8" w:rsidR="00EB5C83" w:rsidRPr="00EB5C83" w:rsidRDefault="00E87DB5" w:rsidP="00EB5C83">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sidRPr="008019A0">
        <w:rPr>
          <w:rFonts w:ascii="Arial" w:hAnsi="Arial" w:cs="Arial"/>
          <w:color w:val="000000"/>
          <w:sz w:val="20"/>
          <w:szCs w:val="20"/>
          <w:lang w:bidi="ml-IN"/>
        </w:rPr>
        <w:t xml:space="preserve">Kommunerna har </w:t>
      </w:r>
      <w:r w:rsidR="00C45785">
        <w:rPr>
          <w:rFonts w:ascii="Arial" w:hAnsi="Arial" w:cs="Arial"/>
          <w:color w:val="000000"/>
          <w:sz w:val="20"/>
          <w:szCs w:val="20"/>
          <w:lang w:bidi="ml-IN"/>
        </w:rPr>
        <w:t xml:space="preserve">ibland </w:t>
      </w:r>
      <w:r w:rsidRPr="008019A0">
        <w:rPr>
          <w:rFonts w:ascii="Arial" w:hAnsi="Arial" w:cs="Arial"/>
          <w:color w:val="000000"/>
          <w:sz w:val="20"/>
          <w:szCs w:val="20"/>
          <w:lang w:bidi="ml-IN"/>
        </w:rPr>
        <w:t>kulturmiljöpr</w:t>
      </w:r>
      <w:r w:rsidR="00126F84" w:rsidRPr="008019A0">
        <w:rPr>
          <w:rFonts w:ascii="Arial" w:hAnsi="Arial" w:cs="Arial"/>
          <w:color w:val="000000"/>
          <w:sz w:val="20"/>
          <w:szCs w:val="20"/>
          <w:lang w:bidi="ml-IN"/>
        </w:rPr>
        <w:t xml:space="preserve">ogram och naturvårdsprogram som </w:t>
      </w:r>
      <w:r w:rsidRPr="008019A0">
        <w:rPr>
          <w:rFonts w:ascii="Arial" w:hAnsi="Arial" w:cs="Arial"/>
          <w:color w:val="000000"/>
          <w:sz w:val="20"/>
          <w:szCs w:val="20"/>
          <w:lang w:bidi="ml-IN"/>
        </w:rPr>
        <w:t>ä</w:t>
      </w:r>
      <w:r w:rsidR="004024D3" w:rsidRPr="008019A0">
        <w:rPr>
          <w:rFonts w:ascii="Arial" w:hAnsi="Arial" w:cs="Arial"/>
          <w:color w:val="000000"/>
          <w:sz w:val="20"/>
          <w:szCs w:val="20"/>
          <w:lang w:bidi="ml-IN"/>
        </w:rPr>
        <w:t xml:space="preserve">ven redovisar miljöer av lokalt </w:t>
      </w:r>
      <w:r w:rsidRPr="008019A0">
        <w:rPr>
          <w:rFonts w:ascii="Arial" w:hAnsi="Arial" w:cs="Arial"/>
          <w:color w:val="000000"/>
          <w:sz w:val="20"/>
          <w:szCs w:val="20"/>
          <w:lang w:bidi="ml-IN"/>
        </w:rPr>
        <w:t>intresse.</w:t>
      </w:r>
    </w:p>
    <w:p w14:paraId="6192903A" w14:textId="357310C3" w:rsidR="00EB5C83" w:rsidRDefault="00EB5C83" w:rsidP="00945D1C">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Kommunens översiktsplan kan redogöra för kultu</w:t>
      </w:r>
      <w:r w:rsidR="0026747F">
        <w:rPr>
          <w:rFonts w:ascii="Arial" w:hAnsi="Arial" w:cs="Arial"/>
          <w:color w:val="000000"/>
          <w:sz w:val="20"/>
          <w:szCs w:val="20"/>
          <w:lang w:bidi="ml-IN"/>
        </w:rPr>
        <w:t>rmiljöer och hur allmänna intressen</w:t>
      </w:r>
      <w:r>
        <w:rPr>
          <w:rFonts w:ascii="Arial" w:hAnsi="Arial" w:cs="Arial"/>
          <w:color w:val="000000"/>
          <w:sz w:val="20"/>
          <w:szCs w:val="20"/>
          <w:lang w:bidi="ml-IN"/>
        </w:rPr>
        <w:t xml:space="preserve"> ska tolkas.</w:t>
      </w:r>
    </w:p>
    <w:p w14:paraId="67FFED16" w14:textId="6D24973D" w:rsidR="00813215" w:rsidRDefault="00813215" w:rsidP="00945D1C">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B</w:t>
      </w:r>
      <w:r w:rsidR="003A3BE9">
        <w:rPr>
          <w:rFonts w:ascii="Arial" w:hAnsi="Arial" w:cs="Arial"/>
          <w:color w:val="000000"/>
          <w:sz w:val="20"/>
          <w:szCs w:val="20"/>
          <w:lang w:bidi="ml-IN"/>
        </w:rPr>
        <w:t>iosfärsområden redovisas på Unesco:s webbplats.</w:t>
      </w:r>
    </w:p>
    <w:p w14:paraId="2FCAE4EA" w14:textId="023871FA" w:rsidR="00221574" w:rsidRPr="00221574" w:rsidRDefault="00221574" w:rsidP="00221574">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Unescos webb-plats där världsarvslistan finns publicerad och där världsarvens särskilt stora universella värde finns beskrivet. </w:t>
      </w:r>
      <w:r w:rsidRPr="00221574">
        <w:rPr>
          <w:rFonts w:ascii="Arial" w:hAnsi="Arial" w:cs="Arial"/>
          <w:color w:val="000000"/>
          <w:sz w:val="20"/>
          <w:szCs w:val="20"/>
          <w:lang w:bidi="ml-IN"/>
        </w:rPr>
        <w:t>http://whc.unesco.org/en/list/</w:t>
      </w:r>
    </w:p>
    <w:p w14:paraId="79AE78BF" w14:textId="4CB8804F" w:rsidR="00E87DB5" w:rsidRDefault="00E87DB5" w:rsidP="008019A0">
      <w:pPr>
        <w:pStyle w:val="Liststycke"/>
        <w:numPr>
          <w:ilvl w:val="0"/>
          <w:numId w:val="1"/>
        </w:numPr>
        <w:autoSpaceDE w:val="0"/>
        <w:autoSpaceDN w:val="0"/>
        <w:adjustRightInd w:val="0"/>
        <w:spacing w:after="0" w:line="276" w:lineRule="auto"/>
        <w:rPr>
          <w:rFonts w:ascii="Arial" w:hAnsi="Arial" w:cs="Arial"/>
          <w:color w:val="000000"/>
          <w:sz w:val="20"/>
          <w:szCs w:val="20"/>
          <w:lang w:bidi="ml-IN"/>
        </w:rPr>
      </w:pPr>
      <w:r w:rsidRPr="008019A0">
        <w:rPr>
          <w:rFonts w:ascii="Arial" w:hAnsi="Arial" w:cs="Arial"/>
          <w:color w:val="000000"/>
          <w:sz w:val="20"/>
          <w:szCs w:val="20"/>
          <w:lang w:bidi="ml-IN"/>
        </w:rPr>
        <w:t>Lantmäteriverkets många historiska kartor fin</w:t>
      </w:r>
      <w:r w:rsidR="00126F84" w:rsidRPr="008019A0">
        <w:rPr>
          <w:rFonts w:ascii="Arial" w:hAnsi="Arial" w:cs="Arial"/>
          <w:color w:val="000000"/>
          <w:sz w:val="20"/>
          <w:szCs w:val="20"/>
          <w:lang w:bidi="ml-IN"/>
        </w:rPr>
        <w:t xml:space="preserve">ns tillgängliga på myndighetens </w:t>
      </w:r>
      <w:r w:rsidRPr="008019A0">
        <w:rPr>
          <w:rFonts w:ascii="Arial" w:hAnsi="Arial" w:cs="Arial"/>
          <w:color w:val="000000"/>
          <w:sz w:val="20"/>
          <w:szCs w:val="20"/>
          <w:lang w:bidi="ml-IN"/>
        </w:rPr>
        <w:t>webb</w:t>
      </w:r>
      <w:r w:rsidR="00F47B14">
        <w:rPr>
          <w:rFonts w:ascii="Arial" w:hAnsi="Arial" w:cs="Arial"/>
          <w:color w:val="000000"/>
          <w:sz w:val="20"/>
          <w:szCs w:val="20"/>
          <w:lang w:bidi="ml-IN"/>
        </w:rPr>
        <w:t>-</w:t>
      </w:r>
      <w:r w:rsidRPr="008019A0">
        <w:rPr>
          <w:rFonts w:ascii="Arial" w:hAnsi="Arial" w:cs="Arial"/>
          <w:color w:val="000000"/>
          <w:sz w:val="20"/>
          <w:szCs w:val="20"/>
          <w:lang w:bidi="ml-IN"/>
        </w:rPr>
        <w:t>plats.</w:t>
      </w:r>
    </w:p>
    <w:p w14:paraId="355B3A96" w14:textId="27704863" w:rsidR="00845B4F" w:rsidRDefault="00845B4F" w:rsidP="00945D1C">
      <w:pPr>
        <w:autoSpaceDE w:val="0"/>
        <w:autoSpaceDN w:val="0"/>
        <w:adjustRightInd w:val="0"/>
        <w:spacing w:after="0" w:line="276" w:lineRule="auto"/>
        <w:rPr>
          <w:rFonts w:ascii="Arial" w:hAnsi="Arial" w:cs="Arial"/>
          <w:color w:val="A10057"/>
          <w:sz w:val="20"/>
          <w:szCs w:val="20"/>
          <w:lang w:bidi="ml-IN"/>
        </w:rPr>
      </w:pPr>
    </w:p>
    <w:p w14:paraId="4D10F3BF" w14:textId="770FE399" w:rsidR="00D90188" w:rsidRPr="00122F8D" w:rsidRDefault="00E87DB5" w:rsidP="00A827C2">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Äldre inventeringar och dokumentationsmaterial behöver ofta uppdateras</w:t>
      </w:r>
      <w:r w:rsidR="008672C6" w:rsidRPr="00CA1BF1">
        <w:rPr>
          <w:rFonts w:ascii="Arial" w:hAnsi="Arial" w:cs="Arial"/>
          <w:color w:val="000000"/>
          <w:sz w:val="20"/>
          <w:szCs w:val="20"/>
          <w:lang w:bidi="ml-IN"/>
        </w:rPr>
        <w:t xml:space="preserve"> </w:t>
      </w:r>
      <w:r w:rsidRPr="00CA1BF1">
        <w:rPr>
          <w:rFonts w:ascii="Arial" w:hAnsi="Arial" w:cs="Arial"/>
          <w:color w:val="000000"/>
          <w:sz w:val="20"/>
          <w:szCs w:val="20"/>
          <w:lang w:bidi="ml-IN"/>
        </w:rPr>
        <w:t xml:space="preserve">för att svara mot dagens krav. </w:t>
      </w:r>
      <w:r w:rsidR="00C27FE4">
        <w:rPr>
          <w:rFonts w:ascii="Arial" w:hAnsi="Arial" w:cs="Arial"/>
          <w:color w:val="000000"/>
          <w:sz w:val="20"/>
          <w:szCs w:val="20"/>
          <w:lang w:bidi="ml-IN"/>
        </w:rPr>
        <w:t>Lokalhistori</w:t>
      </w:r>
      <w:r w:rsidR="00331BD6">
        <w:rPr>
          <w:rFonts w:ascii="Arial" w:hAnsi="Arial" w:cs="Arial"/>
          <w:color w:val="000000"/>
          <w:sz w:val="20"/>
          <w:szCs w:val="20"/>
          <w:lang w:bidi="ml-IN"/>
        </w:rPr>
        <w:t xml:space="preserve">sk kunskap kan ofta finnas hos </w:t>
      </w:r>
      <w:r w:rsidRPr="00CA1BF1">
        <w:rPr>
          <w:rFonts w:ascii="Arial" w:hAnsi="Arial" w:cs="Arial"/>
          <w:color w:val="000000"/>
          <w:sz w:val="20"/>
          <w:szCs w:val="20"/>
          <w:lang w:bidi="ml-IN"/>
        </w:rPr>
        <w:t>byalag och hembygdsföreningar.</w:t>
      </w:r>
    </w:p>
    <w:p w14:paraId="7B26FFDE" w14:textId="77777777" w:rsidR="00D90188" w:rsidRDefault="00D90188" w:rsidP="00A827C2">
      <w:pPr>
        <w:autoSpaceDE w:val="0"/>
        <w:autoSpaceDN w:val="0"/>
        <w:adjustRightInd w:val="0"/>
        <w:spacing w:after="0" w:line="276" w:lineRule="auto"/>
        <w:rPr>
          <w:rFonts w:ascii="Arial" w:hAnsi="Arial" w:cs="Arial"/>
          <w:b/>
          <w:bCs/>
          <w:color w:val="000000"/>
          <w:sz w:val="20"/>
          <w:szCs w:val="20"/>
          <w:lang w:bidi="ml-IN"/>
        </w:rPr>
      </w:pPr>
    </w:p>
    <w:p w14:paraId="38322A8F" w14:textId="36DA98DC" w:rsidR="008019A0" w:rsidRDefault="00506FFD" w:rsidP="00A827C2">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Urval i</w:t>
      </w:r>
      <w:r w:rsidR="008672C6" w:rsidRPr="00CA1BF1">
        <w:rPr>
          <w:rFonts w:ascii="Arial" w:hAnsi="Arial" w:cs="Arial"/>
          <w:b/>
          <w:bCs/>
          <w:color w:val="000000"/>
          <w:sz w:val="20"/>
          <w:szCs w:val="20"/>
          <w:lang w:bidi="ml-IN"/>
        </w:rPr>
        <w:t xml:space="preserve">nformation </w:t>
      </w:r>
      <w:r>
        <w:rPr>
          <w:rFonts w:ascii="Arial" w:hAnsi="Arial" w:cs="Arial"/>
          <w:b/>
          <w:bCs/>
          <w:color w:val="000000"/>
          <w:sz w:val="20"/>
          <w:szCs w:val="20"/>
          <w:lang w:bidi="ml-IN"/>
        </w:rPr>
        <w:t xml:space="preserve">om kulturmiljöer </w:t>
      </w:r>
      <w:r w:rsidR="008672C6" w:rsidRPr="00CA1BF1">
        <w:rPr>
          <w:rFonts w:ascii="Arial" w:hAnsi="Arial" w:cs="Arial"/>
          <w:b/>
          <w:bCs/>
          <w:color w:val="000000"/>
          <w:sz w:val="20"/>
          <w:szCs w:val="20"/>
          <w:lang w:bidi="ml-IN"/>
        </w:rPr>
        <w:t xml:space="preserve">på Internet </w:t>
      </w:r>
    </w:p>
    <w:p w14:paraId="1093DA3C" w14:textId="77777777" w:rsidR="00A86279" w:rsidRDefault="00A86279" w:rsidP="005A11EF">
      <w:pPr>
        <w:autoSpaceDE w:val="0"/>
        <w:autoSpaceDN w:val="0"/>
        <w:adjustRightInd w:val="0"/>
        <w:spacing w:after="0" w:line="360" w:lineRule="auto"/>
        <w:rPr>
          <w:rFonts w:ascii="Arial" w:hAnsi="Arial" w:cs="Arial"/>
          <w:color w:val="000000"/>
          <w:sz w:val="18"/>
          <w:szCs w:val="18"/>
          <w:lang w:bidi="ml-IN"/>
        </w:rPr>
      </w:pPr>
    </w:p>
    <w:p w14:paraId="05E89C06" w14:textId="77777777" w:rsidR="004514DF" w:rsidRPr="005871AB" w:rsidRDefault="004514DF" w:rsidP="004514DF">
      <w:pPr>
        <w:autoSpaceDE w:val="0"/>
        <w:autoSpaceDN w:val="0"/>
        <w:adjustRightInd w:val="0"/>
        <w:spacing w:after="0" w:line="360" w:lineRule="auto"/>
        <w:rPr>
          <w:rFonts w:ascii="Arial" w:hAnsi="Arial" w:cs="Arial"/>
          <w:color w:val="000000"/>
          <w:sz w:val="18"/>
          <w:szCs w:val="18"/>
          <w:lang w:bidi="ml-IN"/>
        </w:rPr>
      </w:pPr>
      <w:r w:rsidRPr="005871AB">
        <w:rPr>
          <w:rFonts w:ascii="Arial" w:hAnsi="Arial" w:cs="Arial"/>
          <w:color w:val="000000"/>
          <w:sz w:val="18"/>
          <w:szCs w:val="18"/>
          <w:lang w:bidi="ml-IN"/>
        </w:rPr>
        <w:t>F</w:t>
      </w:r>
      <w:r>
        <w:rPr>
          <w:rFonts w:ascii="Arial" w:hAnsi="Arial" w:cs="Arial"/>
          <w:color w:val="000000"/>
          <w:sz w:val="18"/>
          <w:szCs w:val="18"/>
          <w:lang w:bidi="ml-IN"/>
        </w:rPr>
        <w:t>ornlämningar,</w:t>
      </w:r>
      <w:r w:rsidRPr="005871AB">
        <w:rPr>
          <w:rFonts w:ascii="Arial" w:hAnsi="Arial" w:cs="Arial"/>
          <w:color w:val="000000"/>
          <w:sz w:val="18"/>
          <w:szCs w:val="18"/>
          <w:lang w:bidi="ml-IN"/>
        </w:rPr>
        <w:t xml:space="preserve"> byggnadsminnen</w:t>
      </w:r>
      <w:r>
        <w:rPr>
          <w:rFonts w:ascii="Arial" w:hAnsi="Arial" w:cs="Arial"/>
          <w:color w:val="000000"/>
          <w:sz w:val="18"/>
          <w:szCs w:val="18"/>
          <w:lang w:bidi="ml-IN"/>
        </w:rPr>
        <w:t xml:space="preserve"> och reservat</w:t>
      </w:r>
    </w:p>
    <w:p w14:paraId="46593F05" w14:textId="22322278" w:rsidR="00CB2948" w:rsidRPr="0040378B" w:rsidRDefault="004514DF" w:rsidP="00CB2948">
      <w:pPr>
        <w:pStyle w:val="Liststycke"/>
        <w:numPr>
          <w:ilvl w:val="0"/>
          <w:numId w:val="5"/>
        </w:numPr>
        <w:autoSpaceDE w:val="0"/>
        <w:autoSpaceDN w:val="0"/>
        <w:adjustRightInd w:val="0"/>
        <w:spacing w:after="0" w:line="360" w:lineRule="auto"/>
      </w:pPr>
      <w:r w:rsidRPr="007A5DDC">
        <w:rPr>
          <w:rStyle w:val="Hyperlnk"/>
          <w:rFonts w:ascii="Arial" w:hAnsi="Arial" w:cs="Arial"/>
          <w:color w:val="000000" w:themeColor="text1"/>
          <w:sz w:val="18"/>
          <w:szCs w:val="18"/>
          <w:u w:val="none"/>
        </w:rPr>
        <w:t>Kulturmiljöregistret</w:t>
      </w:r>
      <w:r>
        <w:rPr>
          <w:rStyle w:val="Hyperlnk"/>
          <w:rFonts w:ascii="Arial" w:hAnsi="Arial" w:cs="Arial"/>
          <w:color w:val="000000" w:themeColor="text1"/>
          <w:sz w:val="18"/>
          <w:szCs w:val="18"/>
          <w:u w:val="none"/>
        </w:rPr>
        <w:t xml:space="preserve"> (</w:t>
      </w:r>
      <w:proofErr w:type="spellStart"/>
      <w:r>
        <w:rPr>
          <w:rStyle w:val="Hyperlnk"/>
          <w:rFonts w:ascii="Arial" w:hAnsi="Arial" w:cs="Arial"/>
          <w:color w:val="000000" w:themeColor="text1"/>
          <w:sz w:val="18"/>
          <w:szCs w:val="18"/>
          <w:u w:val="none"/>
        </w:rPr>
        <w:t>Fornsök</w:t>
      </w:r>
      <w:proofErr w:type="spellEnd"/>
      <w:r w:rsidRPr="007A5DDC">
        <w:rPr>
          <w:rStyle w:val="Hyperlnk"/>
          <w:rFonts w:ascii="Arial" w:hAnsi="Arial" w:cs="Arial"/>
          <w:color w:val="000000" w:themeColor="text1"/>
          <w:sz w:val="18"/>
          <w:szCs w:val="18"/>
          <w:u w:val="none"/>
        </w:rPr>
        <w:t>) och</w:t>
      </w:r>
      <w:r w:rsidRPr="007A5DDC">
        <w:rPr>
          <w:rFonts w:ascii="Arial" w:hAnsi="Arial" w:cs="Arial"/>
          <w:color w:val="000000"/>
          <w:sz w:val="18"/>
          <w:szCs w:val="18"/>
          <w:lang w:bidi="ml-IN"/>
        </w:rPr>
        <w:t xml:space="preserve"> Bebyggelseregistret</w:t>
      </w:r>
      <w:r>
        <w:rPr>
          <w:rFonts w:ascii="Arial" w:hAnsi="Arial" w:cs="Arial"/>
          <w:color w:val="000000"/>
          <w:sz w:val="18"/>
          <w:szCs w:val="18"/>
          <w:lang w:bidi="ml-IN"/>
        </w:rPr>
        <w:t xml:space="preserve"> (</w:t>
      </w:r>
      <w:proofErr w:type="spellStart"/>
      <w:r>
        <w:rPr>
          <w:rFonts w:ascii="Arial" w:hAnsi="Arial" w:cs="Arial"/>
          <w:color w:val="000000"/>
          <w:sz w:val="18"/>
          <w:szCs w:val="18"/>
          <w:lang w:bidi="ml-IN"/>
        </w:rPr>
        <w:t>BeBR</w:t>
      </w:r>
      <w:proofErr w:type="spellEnd"/>
      <w:r>
        <w:rPr>
          <w:rFonts w:ascii="Arial" w:hAnsi="Arial" w:cs="Arial"/>
          <w:color w:val="000000"/>
          <w:sz w:val="18"/>
          <w:szCs w:val="18"/>
          <w:lang w:bidi="ml-IN"/>
        </w:rPr>
        <w:t>)</w:t>
      </w:r>
      <w:r w:rsidRPr="007A5DDC">
        <w:rPr>
          <w:rFonts w:ascii="Arial" w:hAnsi="Arial" w:cs="Arial"/>
          <w:color w:val="000000"/>
          <w:sz w:val="18"/>
          <w:szCs w:val="18"/>
          <w:lang w:bidi="ml-IN"/>
        </w:rPr>
        <w:t xml:space="preserve"> </w:t>
      </w:r>
      <w:hyperlink r:id="rId9" w:history="1">
        <w:r w:rsidR="00CB2948" w:rsidRPr="00CB2948">
          <w:rPr>
            <w:rStyle w:val="Hyperlnk"/>
            <w:rFonts w:ascii="Arial" w:hAnsi="Arial" w:cs="Arial"/>
            <w:sz w:val="18"/>
            <w:szCs w:val="18"/>
            <w:lang w:bidi="ml-IN"/>
          </w:rPr>
          <w:t>https://www.raa.se/sok-och-registreringstjanster/</w:t>
        </w:r>
      </w:hyperlink>
    </w:p>
    <w:p w14:paraId="345669D4" w14:textId="25D7857F" w:rsidR="004514DF" w:rsidRPr="005A1A3A" w:rsidRDefault="004514DF" w:rsidP="004514DF">
      <w:pPr>
        <w:pStyle w:val="Liststycke"/>
        <w:numPr>
          <w:ilvl w:val="0"/>
          <w:numId w:val="5"/>
        </w:numPr>
        <w:autoSpaceDE w:val="0"/>
        <w:autoSpaceDN w:val="0"/>
        <w:adjustRightInd w:val="0"/>
        <w:spacing w:after="0" w:line="360" w:lineRule="auto"/>
        <w:rPr>
          <w:rStyle w:val="Hyperlnk"/>
          <w:rFonts w:ascii="Arial" w:hAnsi="Arial" w:cs="Arial"/>
          <w:color w:val="000000" w:themeColor="text1"/>
          <w:sz w:val="18"/>
          <w:szCs w:val="18"/>
          <w:u w:val="none"/>
          <w:lang w:bidi="ml-IN"/>
        </w:rPr>
      </w:pPr>
      <w:r>
        <w:rPr>
          <w:rStyle w:val="Hyperlnk"/>
          <w:rFonts w:ascii="Arial" w:hAnsi="Arial" w:cs="Arial"/>
          <w:color w:val="000000" w:themeColor="text1"/>
          <w:sz w:val="18"/>
          <w:szCs w:val="18"/>
          <w:u w:val="none"/>
          <w:lang w:bidi="ml-IN"/>
        </w:rPr>
        <w:t>Information om f</w:t>
      </w:r>
      <w:r w:rsidRPr="007A5DDC">
        <w:rPr>
          <w:rStyle w:val="Hyperlnk"/>
          <w:rFonts w:ascii="Arial" w:hAnsi="Arial" w:cs="Arial"/>
          <w:color w:val="000000" w:themeColor="text1"/>
          <w:sz w:val="18"/>
          <w:szCs w:val="18"/>
          <w:u w:val="none"/>
          <w:lang w:bidi="ml-IN"/>
        </w:rPr>
        <w:t xml:space="preserve">ornlämningar i planering och byggande. </w:t>
      </w:r>
      <w:hyperlink r:id="rId10" w:history="1">
        <w:r w:rsidRPr="00A34F78">
          <w:rPr>
            <w:rStyle w:val="Hyperlnk"/>
            <w:rFonts w:ascii="Arial" w:hAnsi="Arial" w:cs="Arial"/>
            <w:sz w:val="18"/>
            <w:szCs w:val="18"/>
            <w:lang w:bidi="ml-IN"/>
          </w:rPr>
          <w:t>https://www.raa.se/kulturarv/arkeologi-fornlamningar-och-fynd/fornlamningar-i-planering-och-byggande/</w:t>
        </w:r>
      </w:hyperlink>
      <w:r>
        <w:rPr>
          <w:rStyle w:val="Hyperlnk"/>
          <w:rFonts w:ascii="Arial" w:hAnsi="Arial" w:cs="Arial"/>
          <w:color w:val="000000" w:themeColor="text1"/>
          <w:sz w:val="18"/>
          <w:szCs w:val="18"/>
          <w:u w:val="none"/>
          <w:lang w:bidi="ml-IN"/>
        </w:rPr>
        <w:t xml:space="preserve"> </w:t>
      </w:r>
    </w:p>
    <w:p w14:paraId="7226B7DD" w14:textId="77777777" w:rsidR="004514DF" w:rsidRPr="00467523" w:rsidRDefault="004514DF" w:rsidP="004514DF">
      <w:pPr>
        <w:pStyle w:val="Liststycke"/>
        <w:numPr>
          <w:ilvl w:val="0"/>
          <w:numId w:val="5"/>
        </w:numPr>
        <w:autoSpaceDE w:val="0"/>
        <w:autoSpaceDN w:val="0"/>
        <w:adjustRightInd w:val="0"/>
        <w:spacing w:after="0" w:line="360" w:lineRule="auto"/>
        <w:rPr>
          <w:rFonts w:ascii="Arial" w:hAnsi="Arial" w:cs="Arial"/>
          <w:color w:val="000000" w:themeColor="text1"/>
          <w:sz w:val="18"/>
          <w:szCs w:val="18"/>
          <w:lang w:bidi="ml-IN"/>
        </w:rPr>
      </w:pPr>
      <w:r>
        <w:rPr>
          <w:rStyle w:val="Hyperlnk"/>
          <w:rFonts w:ascii="Arial" w:hAnsi="Arial" w:cs="Arial"/>
          <w:color w:val="000000" w:themeColor="text1"/>
          <w:sz w:val="18"/>
          <w:szCs w:val="18"/>
          <w:u w:val="none"/>
          <w:lang w:bidi="ml-IN"/>
        </w:rPr>
        <w:t xml:space="preserve">Information om statliga byggnadsminnen. </w:t>
      </w:r>
      <w:hyperlink r:id="rId11" w:history="1">
        <w:r w:rsidRPr="009107C4">
          <w:rPr>
            <w:rStyle w:val="Hyperlnk"/>
            <w:rFonts w:ascii="Arial" w:hAnsi="Arial" w:cs="Arial"/>
            <w:sz w:val="18"/>
            <w:szCs w:val="18"/>
          </w:rPr>
          <w:t>https://www.raa.se/hitta-information/bebyggelseregistret-bebr/forteckning-over-statliga-byggnadsminnen/</w:t>
        </w:r>
      </w:hyperlink>
      <w:r>
        <w:rPr>
          <w:rFonts w:ascii="Arial" w:hAnsi="Arial" w:cs="Arial"/>
          <w:sz w:val="18"/>
          <w:szCs w:val="18"/>
        </w:rPr>
        <w:t xml:space="preserve"> </w:t>
      </w:r>
    </w:p>
    <w:p w14:paraId="52688EEC" w14:textId="77777777" w:rsidR="004514DF" w:rsidRDefault="00CA303E" w:rsidP="004514DF">
      <w:pPr>
        <w:pStyle w:val="Liststycke"/>
        <w:autoSpaceDE w:val="0"/>
        <w:autoSpaceDN w:val="0"/>
        <w:adjustRightInd w:val="0"/>
        <w:spacing w:after="0" w:line="360" w:lineRule="auto"/>
        <w:ind w:left="360"/>
        <w:rPr>
          <w:rFonts w:ascii="Arial" w:hAnsi="Arial" w:cs="Arial"/>
          <w:color w:val="000000"/>
          <w:sz w:val="18"/>
          <w:szCs w:val="18"/>
          <w:lang w:bidi="ml-IN"/>
        </w:rPr>
      </w:pPr>
      <w:hyperlink r:id="rId12" w:history="1">
        <w:r w:rsidR="004514DF" w:rsidRPr="009107C4">
          <w:rPr>
            <w:rStyle w:val="Hyperlnk"/>
            <w:rFonts w:ascii="Arial" w:hAnsi="Arial" w:cs="Arial"/>
            <w:sz w:val="18"/>
            <w:szCs w:val="18"/>
            <w:lang w:bidi="ml-IN"/>
          </w:rPr>
          <w:t>https://www.raa.se/lagar-och-stod/forordning-och-vagledning-om-statliga-byggnadsminnen-fsbm/</w:t>
        </w:r>
      </w:hyperlink>
    </w:p>
    <w:p w14:paraId="103FD478" w14:textId="77777777" w:rsidR="004514DF" w:rsidRDefault="004514DF" w:rsidP="004514DF">
      <w:pPr>
        <w:pStyle w:val="Liststycke"/>
        <w:numPr>
          <w:ilvl w:val="0"/>
          <w:numId w:val="5"/>
        </w:numPr>
        <w:autoSpaceDE w:val="0"/>
        <w:autoSpaceDN w:val="0"/>
        <w:adjustRightInd w:val="0"/>
        <w:spacing w:after="0" w:line="360" w:lineRule="auto"/>
        <w:rPr>
          <w:rStyle w:val="Hyperlnk"/>
          <w:rFonts w:ascii="Arial" w:hAnsi="Arial" w:cs="Arial"/>
          <w:sz w:val="18"/>
          <w:szCs w:val="18"/>
          <w:lang w:bidi="ml-IN"/>
        </w:rPr>
      </w:pPr>
      <w:r w:rsidRPr="00470F6A">
        <w:rPr>
          <w:rFonts w:ascii="Arial" w:hAnsi="Arial" w:cs="Arial"/>
          <w:color w:val="000000"/>
          <w:sz w:val="18"/>
          <w:szCs w:val="18"/>
          <w:lang w:bidi="ml-IN"/>
        </w:rPr>
        <w:t xml:space="preserve">Skyddad natur (inklusive kulturreservat). </w:t>
      </w:r>
      <w:hyperlink r:id="rId13" w:history="1">
        <w:r w:rsidRPr="00470F6A">
          <w:rPr>
            <w:rStyle w:val="Hyperlnk"/>
            <w:rFonts w:ascii="Arial" w:hAnsi="Arial" w:cs="Arial"/>
            <w:sz w:val="18"/>
            <w:szCs w:val="18"/>
            <w:lang w:bidi="ml-IN"/>
          </w:rPr>
          <w:t>https://skyddadnatur.naturvardsverket.se/</w:t>
        </w:r>
      </w:hyperlink>
    </w:p>
    <w:p w14:paraId="19D8FCD4" w14:textId="755CE56B" w:rsidR="005871AB" w:rsidRPr="004514DF" w:rsidRDefault="005871AB" w:rsidP="004514DF">
      <w:pPr>
        <w:autoSpaceDE w:val="0"/>
        <w:autoSpaceDN w:val="0"/>
        <w:adjustRightInd w:val="0"/>
        <w:spacing w:after="0" w:line="360" w:lineRule="auto"/>
        <w:rPr>
          <w:rFonts w:ascii="Arial" w:hAnsi="Arial" w:cs="Arial"/>
          <w:color w:val="000000"/>
          <w:sz w:val="18"/>
          <w:szCs w:val="18"/>
          <w:lang w:bidi="ml-IN"/>
        </w:rPr>
      </w:pPr>
    </w:p>
    <w:p w14:paraId="6A89690D" w14:textId="35C4A7FB" w:rsidR="004B694B" w:rsidRPr="005871AB" w:rsidRDefault="005871AB" w:rsidP="005871AB">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Riksintressen och </w:t>
      </w:r>
      <w:r w:rsidR="00CB2948">
        <w:rPr>
          <w:rFonts w:ascii="Arial" w:hAnsi="Arial" w:cs="Arial"/>
          <w:sz w:val="18"/>
          <w:szCs w:val="18"/>
        </w:rPr>
        <w:t>p</w:t>
      </w:r>
      <w:r>
        <w:rPr>
          <w:rFonts w:ascii="Arial" w:hAnsi="Arial" w:cs="Arial"/>
          <w:sz w:val="18"/>
          <w:szCs w:val="18"/>
        </w:rPr>
        <w:t>laneringskatalogen</w:t>
      </w:r>
    </w:p>
    <w:p w14:paraId="38EE479B" w14:textId="29923F0C" w:rsidR="00C83FAE" w:rsidRPr="00470F6A" w:rsidRDefault="00C83FAE" w:rsidP="00853DFF">
      <w:pPr>
        <w:pStyle w:val="Liststycke"/>
        <w:numPr>
          <w:ilvl w:val="0"/>
          <w:numId w:val="3"/>
        </w:numPr>
        <w:autoSpaceDE w:val="0"/>
        <w:autoSpaceDN w:val="0"/>
        <w:adjustRightInd w:val="0"/>
        <w:spacing w:after="0" w:line="360" w:lineRule="auto"/>
        <w:ind w:left="360"/>
        <w:rPr>
          <w:rFonts w:ascii="Arial" w:hAnsi="Arial" w:cs="Arial"/>
          <w:sz w:val="18"/>
          <w:szCs w:val="18"/>
        </w:rPr>
      </w:pPr>
      <w:r w:rsidRPr="00470F6A">
        <w:rPr>
          <w:rFonts w:ascii="Arial" w:hAnsi="Arial" w:cs="Arial"/>
          <w:color w:val="000000"/>
          <w:sz w:val="18"/>
          <w:szCs w:val="18"/>
          <w:lang w:bidi="ml-IN"/>
        </w:rPr>
        <w:t>Riksintressen på karta</w:t>
      </w:r>
      <w:r w:rsidR="001F0FA5" w:rsidRPr="00470F6A">
        <w:rPr>
          <w:rFonts w:ascii="Arial" w:hAnsi="Arial" w:cs="Arial"/>
          <w:color w:val="000000"/>
          <w:sz w:val="18"/>
          <w:szCs w:val="18"/>
          <w:lang w:bidi="ml-IN"/>
        </w:rPr>
        <w:t>.</w:t>
      </w:r>
      <w:r w:rsidRPr="00470F6A">
        <w:rPr>
          <w:rFonts w:ascii="Arial" w:hAnsi="Arial" w:cs="Arial"/>
          <w:color w:val="000000"/>
          <w:sz w:val="18"/>
          <w:szCs w:val="18"/>
          <w:lang w:bidi="ml-IN"/>
        </w:rPr>
        <w:t xml:space="preserve"> </w:t>
      </w:r>
      <w:hyperlink r:id="rId14" w:history="1">
        <w:r w:rsidRPr="00470F6A">
          <w:rPr>
            <w:rStyle w:val="Hyperlnk"/>
            <w:rFonts w:ascii="Arial" w:hAnsi="Arial" w:cs="Arial"/>
            <w:sz w:val="18"/>
            <w:szCs w:val="18"/>
          </w:rPr>
          <w:t>https://gis2.boverket.se/apps/js/www/riksintressen/</w:t>
        </w:r>
      </w:hyperlink>
    </w:p>
    <w:p w14:paraId="4F4C2F9B" w14:textId="1E5F90F6" w:rsidR="008019A0" w:rsidRPr="00470F6A" w:rsidRDefault="00AC4D41" w:rsidP="00853DFF">
      <w:pPr>
        <w:pStyle w:val="Liststycke"/>
        <w:numPr>
          <w:ilvl w:val="0"/>
          <w:numId w:val="3"/>
        </w:numPr>
        <w:autoSpaceDE w:val="0"/>
        <w:autoSpaceDN w:val="0"/>
        <w:adjustRightInd w:val="0"/>
        <w:spacing w:after="0" w:line="360" w:lineRule="auto"/>
        <w:ind w:left="360"/>
        <w:rPr>
          <w:rFonts w:ascii="Arial" w:hAnsi="Arial" w:cs="Arial"/>
          <w:sz w:val="18"/>
          <w:szCs w:val="18"/>
        </w:rPr>
      </w:pPr>
      <w:r w:rsidRPr="00470F6A">
        <w:rPr>
          <w:rFonts w:ascii="Arial" w:hAnsi="Arial" w:cs="Arial"/>
          <w:sz w:val="18"/>
          <w:szCs w:val="18"/>
        </w:rPr>
        <w:t>Om riksintressen för kulturmiljön</w:t>
      </w:r>
      <w:r w:rsidR="001F0FA5" w:rsidRPr="00470F6A">
        <w:rPr>
          <w:rFonts w:ascii="Arial" w:hAnsi="Arial" w:cs="Arial"/>
          <w:sz w:val="18"/>
          <w:szCs w:val="18"/>
        </w:rPr>
        <w:t>.</w:t>
      </w:r>
      <w:r w:rsidRPr="00470F6A">
        <w:rPr>
          <w:rFonts w:ascii="Arial" w:hAnsi="Arial" w:cs="Arial"/>
          <w:sz w:val="18"/>
          <w:szCs w:val="18"/>
        </w:rPr>
        <w:t xml:space="preserve"> </w:t>
      </w:r>
      <w:hyperlink r:id="rId15" w:history="1">
        <w:r w:rsidR="008019A0" w:rsidRPr="00470F6A">
          <w:rPr>
            <w:rStyle w:val="Hyperlnk"/>
            <w:rFonts w:ascii="Arial" w:hAnsi="Arial" w:cs="Arial"/>
            <w:sz w:val="18"/>
            <w:szCs w:val="18"/>
          </w:rPr>
          <w:t>https://www.raa.se/samhallsutveckling/riksintresse-for-kulturmiljovarden/</w:t>
        </w:r>
      </w:hyperlink>
    </w:p>
    <w:p w14:paraId="2C2E0E85" w14:textId="77777777" w:rsidR="001F0FA5" w:rsidRPr="00470F6A" w:rsidRDefault="00AC4D41" w:rsidP="001F0FA5">
      <w:pPr>
        <w:pStyle w:val="Liststycke"/>
        <w:numPr>
          <w:ilvl w:val="0"/>
          <w:numId w:val="3"/>
        </w:numPr>
        <w:autoSpaceDE w:val="0"/>
        <w:autoSpaceDN w:val="0"/>
        <w:adjustRightInd w:val="0"/>
        <w:spacing w:after="0" w:line="360" w:lineRule="auto"/>
        <w:ind w:left="360"/>
        <w:rPr>
          <w:rStyle w:val="Hyperlnk"/>
          <w:rFonts w:ascii="Arial" w:hAnsi="Arial" w:cs="Arial"/>
          <w:sz w:val="18"/>
          <w:szCs w:val="18"/>
        </w:rPr>
      </w:pPr>
      <w:r w:rsidRPr="00470F6A">
        <w:rPr>
          <w:rFonts w:ascii="Arial" w:hAnsi="Arial" w:cs="Arial"/>
          <w:color w:val="000000"/>
          <w:sz w:val="18"/>
          <w:szCs w:val="18"/>
          <w:lang w:bidi="ml-IN"/>
        </w:rPr>
        <w:t xml:space="preserve">Riksintressen för kulturmiljö med motivtext och uttryck för riksintressena publiceras på Riksantikvarieämbetets webb-plats. </w:t>
      </w:r>
      <w:hyperlink r:id="rId16" w:history="1">
        <w:r w:rsidR="008019A0" w:rsidRPr="00470F6A">
          <w:rPr>
            <w:rStyle w:val="Hyperlnk"/>
            <w:rFonts w:ascii="Arial" w:hAnsi="Arial" w:cs="Arial"/>
            <w:sz w:val="18"/>
            <w:szCs w:val="18"/>
          </w:rPr>
          <w:t>https://www.raa.se/samhallsutveckling/riksintresse-for-kulturmiljovarden/riksintressebeskrivningar/</w:t>
        </w:r>
      </w:hyperlink>
    </w:p>
    <w:p w14:paraId="451BAA61" w14:textId="0D8B48F4" w:rsidR="001F0FA5" w:rsidRPr="00470F6A" w:rsidRDefault="001F0FA5" w:rsidP="00846E35">
      <w:pPr>
        <w:pStyle w:val="Liststycke"/>
        <w:numPr>
          <w:ilvl w:val="0"/>
          <w:numId w:val="3"/>
        </w:numPr>
        <w:autoSpaceDE w:val="0"/>
        <w:autoSpaceDN w:val="0"/>
        <w:adjustRightInd w:val="0"/>
        <w:spacing w:after="0" w:line="360" w:lineRule="auto"/>
        <w:ind w:left="360"/>
        <w:rPr>
          <w:rStyle w:val="Hyperlnk"/>
          <w:rFonts w:ascii="Arial" w:hAnsi="Arial" w:cs="Arial"/>
          <w:sz w:val="18"/>
          <w:szCs w:val="18"/>
        </w:rPr>
      </w:pPr>
      <w:r w:rsidRPr="001D2A27">
        <w:rPr>
          <w:rFonts w:ascii="Arial" w:hAnsi="Arial" w:cs="Arial"/>
          <w:color w:val="000000"/>
          <w:sz w:val="18"/>
          <w:szCs w:val="18"/>
        </w:rPr>
        <w:t>Handbok för</w:t>
      </w:r>
      <w:r w:rsidRPr="00143F79">
        <w:rPr>
          <w:rFonts w:ascii="Arial" w:hAnsi="Arial" w:cs="Arial"/>
          <w:color w:val="000000"/>
          <w:sz w:val="18"/>
          <w:szCs w:val="18"/>
        </w:rPr>
        <w:t xml:space="preserve"> kulturmiljövårdens riksintressen</w:t>
      </w:r>
      <w:r w:rsidRPr="00470F6A">
        <w:rPr>
          <w:rFonts w:ascii="Arial" w:hAnsi="Arial" w:cs="Arial"/>
          <w:color w:val="000000"/>
          <w:sz w:val="18"/>
          <w:szCs w:val="18"/>
        </w:rPr>
        <w:t xml:space="preserve">. Riksantikvarieämbetet (2014). </w:t>
      </w:r>
      <w:hyperlink r:id="rId17" w:history="1">
        <w:r w:rsidRPr="00470F6A">
          <w:rPr>
            <w:rStyle w:val="Hyperlnk"/>
            <w:rFonts w:ascii="Arial" w:hAnsi="Arial" w:cs="Arial"/>
            <w:sz w:val="18"/>
            <w:szCs w:val="18"/>
          </w:rPr>
          <w:t>https://www.raa.se/app/uploads/2014/07/Handbok-riksintressen-140623.pdf</w:t>
        </w:r>
      </w:hyperlink>
    </w:p>
    <w:p w14:paraId="5FDA6192" w14:textId="139BC98F" w:rsidR="001F0FA5" w:rsidRPr="00470F6A" w:rsidRDefault="001F0FA5" w:rsidP="001F0FA5">
      <w:pPr>
        <w:pStyle w:val="Liststycke"/>
        <w:numPr>
          <w:ilvl w:val="0"/>
          <w:numId w:val="3"/>
        </w:numPr>
        <w:autoSpaceDE w:val="0"/>
        <w:autoSpaceDN w:val="0"/>
        <w:adjustRightInd w:val="0"/>
        <w:spacing w:after="0" w:line="360" w:lineRule="auto"/>
        <w:ind w:left="360"/>
        <w:rPr>
          <w:rFonts w:ascii="Arial" w:hAnsi="Arial" w:cs="Arial"/>
          <w:color w:val="000000"/>
          <w:sz w:val="18"/>
          <w:szCs w:val="18"/>
          <w:lang w:bidi="ml-IN"/>
        </w:rPr>
      </w:pPr>
      <w:r w:rsidRPr="001D2A27">
        <w:rPr>
          <w:rFonts w:ascii="Arial" w:hAnsi="Arial" w:cs="Arial"/>
          <w:color w:val="000000"/>
          <w:sz w:val="18"/>
          <w:szCs w:val="18"/>
          <w:lang w:bidi="ml-IN"/>
        </w:rPr>
        <w:t>PBL kunskapsbanken</w:t>
      </w:r>
      <w:r w:rsidRPr="00470F6A">
        <w:rPr>
          <w:rFonts w:ascii="Arial" w:hAnsi="Arial" w:cs="Arial"/>
          <w:color w:val="000000"/>
          <w:sz w:val="18"/>
          <w:szCs w:val="18"/>
          <w:lang w:bidi="ml-IN"/>
        </w:rPr>
        <w:t xml:space="preserve"> vägleder kring tillämpningen av PBL och riksintressen. I den ingår även ett Tema kulturvärden. </w:t>
      </w:r>
      <w:hyperlink r:id="rId18" w:history="1">
        <w:r w:rsidRPr="00470F6A">
          <w:rPr>
            <w:rStyle w:val="Hyperlnk"/>
            <w:rFonts w:ascii="Arial" w:hAnsi="Arial" w:cs="Arial"/>
            <w:sz w:val="18"/>
            <w:szCs w:val="18"/>
          </w:rPr>
          <w:t>https://www.boverket.se/sv/PBL-kunskapsbanken/Allmant-om-PBL/teman/kulturvarden/kulturvarden-i-miljobalken/hushallning-med-mark-och-vatten/riksintressen-for-kulturmiljovarden/</w:t>
        </w:r>
      </w:hyperlink>
    </w:p>
    <w:p w14:paraId="02F63D46" w14:textId="2B980356" w:rsidR="001F0FA5" w:rsidRPr="00FA0781" w:rsidRDefault="001F0FA5" w:rsidP="001F0FA5">
      <w:pPr>
        <w:pStyle w:val="Liststycke"/>
        <w:numPr>
          <w:ilvl w:val="0"/>
          <w:numId w:val="3"/>
        </w:numPr>
        <w:autoSpaceDE w:val="0"/>
        <w:autoSpaceDN w:val="0"/>
        <w:adjustRightInd w:val="0"/>
        <w:spacing w:after="0" w:line="360" w:lineRule="auto"/>
        <w:ind w:left="360"/>
        <w:rPr>
          <w:rStyle w:val="Hyperlnk"/>
          <w:rFonts w:ascii="Arial" w:hAnsi="Arial" w:cs="Arial"/>
          <w:color w:val="auto"/>
          <w:sz w:val="18"/>
          <w:szCs w:val="18"/>
          <w:u w:val="none"/>
        </w:rPr>
      </w:pPr>
      <w:r w:rsidRPr="00470F6A">
        <w:rPr>
          <w:rFonts w:ascii="Arial" w:hAnsi="Arial" w:cs="Arial"/>
          <w:sz w:val="18"/>
          <w:szCs w:val="18"/>
        </w:rPr>
        <w:t xml:space="preserve">Planeringskatalogen. </w:t>
      </w:r>
      <w:hyperlink r:id="rId19" w:history="1">
        <w:r w:rsidRPr="00470F6A">
          <w:rPr>
            <w:rStyle w:val="Hyperlnk"/>
            <w:rFonts w:ascii="Arial" w:hAnsi="Arial" w:cs="Arial"/>
            <w:sz w:val="18"/>
            <w:szCs w:val="18"/>
          </w:rPr>
          <w:t>https://ext-geodatakatalog-forv.lansstyrelsen.se/PlaneringsKatalogen/</w:t>
        </w:r>
      </w:hyperlink>
    </w:p>
    <w:p w14:paraId="5B65DCDE" w14:textId="77777777" w:rsidR="00FA0781" w:rsidRDefault="00FA0781" w:rsidP="00FA0781">
      <w:pPr>
        <w:pStyle w:val="Liststycke"/>
        <w:autoSpaceDE w:val="0"/>
        <w:autoSpaceDN w:val="0"/>
        <w:adjustRightInd w:val="0"/>
        <w:spacing w:after="0" w:line="360" w:lineRule="auto"/>
        <w:ind w:left="360"/>
        <w:rPr>
          <w:rFonts w:ascii="Arial" w:hAnsi="Arial" w:cs="Arial"/>
          <w:sz w:val="18"/>
          <w:szCs w:val="18"/>
        </w:rPr>
      </w:pPr>
    </w:p>
    <w:p w14:paraId="50FCDC6D" w14:textId="77777777" w:rsidR="00A60848" w:rsidRDefault="00A60848" w:rsidP="00FA0781">
      <w:pPr>
        <w:pStyle w:val="Liststycke"/>
        <w:autoSpaceDE w:val="0"/>
        <w:autoSpaceDN w:val="0"/>
        <w:adjustRightInd w:val="0"/>
        <w:spacing w:after="0" w:line="360" w:lineRule="auto"/>
        <w:ind w:left="0"/>
        <w:rPr>
          <w:rFonts w:ascii="Arial" w:hAnsi="Arial" w:cs="Arial"/>
          <w:sz w:val="18"/>
          <w:szCs w:val="18"/>
        </w:rPr>
      </w:pPr>
    </w:p>
    <w:p w14:paraId="1290DB72" w14:textId="77777777" w:rsidR="00A60848" w:rsidRDefault="00A60848" w:rsidP="00FA0781">
      <w:pPr>
        <w:pStyle w:val="Liststycke"/>
        <w:autoSpaceDE w:val="0"/>
        <w:autoSpaceDN w:val="0"/>
        <w:adjustRightInd w:val="0"/>
        <w:spacing w:after="0" w:line="360" w:lineRule="auto"/>
        <w:ind w:left="0"/>
        <w:rPr>
          <w:rFonts w:ascii="Arial" w:hAnsi="Arial" w:cs="Arial"/>
          <w:sz w:val="18"/>
          <w:szCs w:val="18"/>
        </w:rPr>
      </w:pPr>
    </w:p>
    <w:p w14:paraId="64E06948" w14:textId="7F9858BA" w:rsidR="005871AB" w:rsidRPr="00FA0781" w:rsidRDefault="00FA0781" w:rsidP="00FA0781">
      <w:pPr>
        <w:pStyle w:val="Liststycke"/>
        <w:autoSpaceDE w:val="0"/>
        <w:autoSpaceDN w:val="0"/>
        <w:adjustRightInd w:val="0"/>
        <w:spacing w:after="0" w:line="360" w:lineRule="auto"/>
        <w:ind w:left="0"/>
        <w:rPr>
          <w:rFonts w:ascii="Arial" w:hAnsi="Arial" w:cs="Arial"/>
          <w:sz w:val="18"/>
          <w:szCs w:val="18"/>
        </w:rPr>
      </w:pPr>
      <w:bookmarkStart w:id="1" w:name="_GoBack"/>
      <w:bookmarkEnd w:id="1"/>
      <w:r>
        <w:rPr>
          <w:rFonts w:ascii="Arial" w:hAnsi="Arial" w:cs="Arial"/>
          <w:sz w:val="18"/>
          <w:szCs w:val="18"/>
        </w:rPr>
        <w:lastRenderedPageBreak/>
        <w:t>Världsarv och biosfärsområden</w:t>
      </w:r>
    </w:p>
    <w:p w14:paraId="6C017FB2" w14:textId="42528765" w:rsidR="007243D5" w:rsidRDefault="007243D5" w:rsidP="007243D5">
      <w:pPr>
        <w:pStyle w:val="Liststycke"/>
        <w:numPr>
          <w:ilvl w:val="0"/>
          <w:numId w:val="3"/>
        </w:numPr>
        <w:autoSpaceDE w:val="0"/>
        <w:autoSpaceDN w:val="0"/>
        <w:adjustRightInd w:val="0"/>
        <w:spacing w:after="0" w:line="360" w:lineRule="auto"/>
        <w:ind w:left="360"/>
        <w:rPr>
          <w:rFonts w:ascii="Arial" w:hAnsi="Arial" w:cs="Arial"/>
          <w:color w:val="000000"/>
          <w:sz w:val="18"/>
          <w:szCs w:val="18"/>
          <w:lang w:bidi="ml-IN"/>
        </w:rPr>
      </w:pPr>
      <w:r w:rsidRPr="007243D5">
        <w:rPr>
          <w:rFonts w:ascii="Arial" w:hAnsi="Arial" w:cs="Arial"/>
          <w:color w:val="000000"/>
          <w:sz w:val="18"/>
          <w:szCs w:val="18"/>
          <w:lang w:bidi="ml-IN"/>
        </w:rPr>
        <w:t xml:space="preserve">Världsarvslistan </w:t>
      </w:r>
      <w:hyperlink r:id="rId20" w:history="1">
        <w:r w:rsidR="000F434E" w:rsidRPr="008C7348">
          <w:rPr>
            <w:rStyle w:val="Hyperlnk"/>
            <w:rFonts w:ascii="Arial" w:hAnsi="Arial" w:cs="Arial"/>
            <w:sz w:val="18"/>
            <w:szCs w:val="18"/>
            <w:lang w:bidi="ml-IN"/>
          </w:rPr>
          <w:t>https://whc.unesco.org/en/list/</w:t>
        </w:r>
      </w:hyperlink>
    </w:p>
    <w:p w14:paraId="6305BF83" w14:textId="14166FFB" w:rsidR="000C2E85" w:rsidRPr="007243D5" w:rsidRDefault="00853DFF" w:rsidP="007243D5">
      <w:pPr>
        <w:pStyle w:val="Liststycke"/>
        <w:numPr>
          <w:ilvl w:val="0"/>
          <w:numId w:val="3"/>
        </w:numPr>
        <w:autoSpaceDE w:val="0"/>
        <w:autoSpaceDN w:val="0"/>
        <w:adjustRightInd w:val="0"/>
        <w:spacing w:after="0" w:line="360" w:lineRule="auto"/>
        <w:ind w:left="360"/>
        <w:rPr>
          <w:rStyle w:val="Hyperlnk"/>
          <w:rFonts w:ascii="Arial" w:hAnsi="Arial" w:cs="Arial"/>
          <w:color w:val="000000"/>
          <w:sz w:val="18"/>
          <w:szCs w:val="18"/>
          <w:u w:val="none"/>
          <w:lang w:bidi="ml-IN"/>
        </w:rPr>
      </w:pPr>
      <w:r w:rsidRPr="007243D5">
        <w:rPr>
          <w:rFonts w:ascii="Arial" w:hAnsi="Arial" w:cs="Arial"/>
          <w:color w:val="000000"/>
          <w:sz w:val="18"/>
          <w:szCs w:val="18"/>
          <w:lang w:bidi="ml-IN"/>
        </w:rPr>
        <w:t>Världsarv i Sverige.</w:t>
      </w:r>
      <w:r w:rsidR="000C2E85" w:rsidRPr="007243D5">
        <w:rPr>
          <w:rFonts w:ascii="Arial" w:hAnsi="Arial" w:cs="Arial"/>
          <w:color w:val="000000"/>
          <w:sz w:val="18"/>
          <w:szCs w:val="18"/>
          <w:lang w:bidi="ml-IN"/>
        </w:rPr>
        <w:t xml:space="preserve"> </w:t>
      </w:r>
      <w:hyperlink r:id="rId21" w:history="1">
        <w:r w:rsidR="000C2E85" w:rsidRPr="007243D5">
          <w:rPr>
            <w:rStyle w:val="Hyperlnk"/>
            <w:rFonts w:ascii="Arial" w:hAnsi="Arial" w:cs="Arial"/>
            <w:sz w:val="18"/>
            <w:szCs w:val="18"/>
          </w:rPr>
          <w:t>https://www.raa.se/evenemang-och-upplevelser/upplev-kulturarvet/varldsarv-i-sverige/varldsarv/</w:t>
        </w:r>
      </w:hyperlink>
    </w:p>
    <w:p w14:paraId="6E90DD28" w14:textId="77777777" w:rsidR="000C2E85" w:rsidRPr="00470F6A" w:rsidRDefault="00CA303E" w:rsidP="001F0FA5">
      <w:pPr>
        <w:pStyle w:val="Liststycke"/>
        <w:autoSpaceDE w:val="0"/>
        <w:autoSpaceDN w:val="0"/>
        <w:adjustRightInd w:val="0"/>
        <w:spacing w:after="0" w:line="360" w:lineRule="auto"/>
        <w:ind w:left="360"/>
        <w:rPr>
          <w:rStyle w:val="Hyperlnk"/>
          <w:rFonts w:ascii="Arial" w:hAnsi="Arial" w:cs="Arial"/>
          <w:sz w:val="18"/>
          <w:szCs w:val="18"/>
        </w:rPr>
      </w:pPr>
      <w:hyperlink r:id="rId22" w:history="1">
        <w:r w:rsidR="000C2E85" w:rsidRPr="00470F6A">
          <w:rPr>
            <w:rStyle w:val="Hyperlnk"/>
            <w:rFonts w:ascii="Arial" w:hAnsi="Arial" w:cs="Arial"/>
            <w:sz w:val="18"/>
            <w:szCs w:val="18"/>
          </w:rPr>
          <w:t>https://www.raa.se/evenemang-och-upplevelser/upplev-kulturarvet/varldsarv-i-sverige/</w:t>
        </w:r>
      </w:hyperlink>
    </w:p>
    <w:p w14:paraId="16B8E65B" w14:textId="6622C78C" w:rsidR="003E1113" w:rsidRPr="000043A6" w:rsidRDefault="003E1113" w:rsidP="00813215">
      <w:pPr>
        <w:pStyle w:val="Liststycke"/>
        <w:autoSpaceDE w:val="0"/>
        <w:autoSpaceDN w:val="0"/>
        <w:adjustRightInd w:val="0"/>
        <w:spacing w:after="0" w:line="360" w:lineRule="auto"/>
        <w:ind w:left="360"/>
        <w:rPr>
          <w:rStyle w:val="Hyperlnk"/>
          <w:rFonts w:ascii="Arial" w:hAnsi="Arial" w:cs="Arial"/>
          <w:sz w:val="18"/>
          <w:szCs w:val="18"/>
        </w:rPr>
      </w:pPr>
      <w:r w:rsidRPr="000043A6">
        <w:rPr>
          <w:rFonts w:ascii="Arial" w:hAnsi="Arial" w:cs="Arial"/>
          <w:color w:val="000000"/>
          <w:sz w:val="18"/>
          <w:szCs w:val="18"/>
          <w:lang w:bidi="ml-IN"/>
        </w:rPr>
        <w:t>Nationella världsarvsstrategin</w:t>
      </w:r>
      <w:r>
        <w:t xml:space="preserve">. </w:t>
      </w:r>
      <w:hyperlink r:id="rId23" w:history="1">
        <w:r w:rsidRPr="000043A6">
          <w:rPr>
            <w:rStyle w:val="Hyperlnk"/>
            <w:rFonts w:ascii="Arial" w:hAnsi="Arial" w:cs="Arial"/>
            <w:sz w:val="18"/>
            <w:szCs w:val="18"/>
          </w:rPr>
          <w:t>https://www.raa.se/app/uploads/2019/11/Avrapportering-av-regeringsuppdraget-att-utarbeta-en-nationell-v%C3%A4rldsarvsstrategi.pdf</w:t>
        </w:r>
      </w:hyperlink>
    </w:p>
    <w:p w14:paraId="1B1FDDAE" w14:textId="19C787FE" w:rsidR="00897C5A" w:rsidRDefault="00CA303E" w:rsidP="00813215">
      <w:pPr>
        <w:pStyle w:val="Liststycke"/>
        <w:autoSpaceDE w:val="0"/>
        <w:autoSpaceDN w:val="0"/>
        <w:adjustRightInd w:val="0"/>
        <w:spacing w:after="0" w:line="360" w:lineRule="auto"/>
        <w:ind w:left="360"/>
        <w:rPr>
          <w:rStyle w:val="Hyperlnk"/>
          <w:rFonts w:ascii="Arial" w:hAnsi="Arial" w:cs="Arial"/>
          <w:sz w:val="18"/>
          <w:szCs w:val="18"/>
        </w:rPr>
      </w:pPr>
      <w:hyperlink r:id="rId24" w:history="1">
        <w:r w:rsidR="00897C5A" w:rsidRPr="00897C5A">
          <w:rPr>
            <w:rStyle w:val="Hyperlnk"/>
            <w:rFonts w:ascii="Arial" w:hAnsi="Arial" w:cs="Arial"/>
            <w:sz w:val="18"/>
            <w:szCs w:val="18"/>
          </w:rPr>
          <w:t>https://www.unesco.se/kultur/varldsarv/</w:t>
        </w:r>
      </w:hyperlink>
    </w:p>
    <w:p w14:paraId="5819E886" w14:textId="79645B21" w:rsidR="00221704" w:rsidRPr="00221704" w:rsidRDefault="00221704" w:rsidP="00221704">
      <w:pPr>
        <w:autoSpaceDE w:val="0"/>
        <w:autoSpaceDN w:val="0"/>
        <w:adjustRightInd w:val="0"/>
        <w:spacing w:after="0" w:line="360" w:lineRule="auto"/>
        <w:ind w:left="360"/>
        <w:rPr>
          <w:rStyle w:val="Hyperlnk"/>
          <w:rFonts w:ascii="Arial" w:hAnsi="Arial" w:cs="Arial"/>
          <w:sz w:val="18"/>
          <w:szCs w:val="18"/>
          <w:lang w:val="en-US"/>
        </w:rPr>
      </w:pPr>
      <w:r w:rsidRPr="00221704">
        <w:rPr>
          <w:rFonts w:ascii="Arial" w:hAnsi="Arial" w:cs="Arial"/>
          <w:sz w:val="18"/>
          <w:szCs w:val="18"/>
          <w:lang w:val="en-US"/>
        </w:rPr>
        <w:t>Policy Document for the Integration of a Sustainable Development Perspective into the Processes of the World Heritage Convention</w:t>
      </w:r>
      <w:r>
        <w:rPr>
          <w:rFonts w:ascii="Arial" w:hAnsi="Arial" w:cs="Arial"/>
          <w:sz w:val="18"/>
          <w:szCs w:val="18"/>
          <w:lang w:val="en-US"/>
        </w:rPr>
        <w:t>.</w:t>
      </w:r>
      <w:r w:rsidRPr="00221704">
        <w:rPr>
          <w:rFonts w:ascii="Arial" w:hAnsi="Arial" w:cs="Arial"/>
          <w:sz w:val="18"/>
          <w:szCs w:val="18"/>
          <w:lang w:val="en-US"/>
        </w:rPr>
        <w:t xml:space="preserve"> https://whc.unesco.org/en/compendium/</w:t>
      </w:r>
    </w:p>
    <w:p w14:paraId="6581D8A2" w14:textId="553D0E41" w:rsidR="00813215" w:rsidRDefault="00813215" w:rsidP="00813215">
      <w:pPr>
        <w:pStyle w:val="Liststycke"/>
        <w:numPr>
          <w:ilvl w:val="0"/>
          <w:numId w:val="3"/>
        </w:numPr>
        <w:autoSpaceDE w:val="0"/>
        <w:autoSpaceDN w:val="0"/>
        <w:adjustRightInd w:val="0"/>
        <w:spacing w:after="0" w:line="360" w:lineRule="auto"/>
        <w:ind w:left="360"/>
        <w:rPr>
          <w:rStyle w:val="Hyperlnk"/>
          <w:rFonts w:ascii="Arial" w:hAnsi="Arial" w:cs="Arial"/>
          <w:sz w:val="18"/>
          <w:szCs w:val="18"/>
        </w:rPr>
      </w:pPr>
      <w:r w:rsidRPr="00813215">
        <w:rPr>
          <w:rFonts w:ascii="Arial" w:hAnsi="Arial" w:cs="Arial"/>
          <w:color w:val="000000"/>
          <w:sz w:val="18"/>
          <w:szCs w:val="18"/>
          <w:lang w:bidi="ml-IN"/>
        </w:rPr>
        <w:t>Biosfärsområden i Sverige.</w:t>
      </w:r>
      <w:r w:rsidRPr="00813215">
        <w:rPr>
          <w:color w:val="000000"/>
        </w:rPr>
        <w:t xml:space="preserve"> </w:t>
      </w:r>
      <w:hyperlink r:id="rId25" w:history="1">
        <w:r w:rsidRPr="00897C5A">
          <w:rPr>
            <w:rStyle w:val="Hyperlnk"/>
            <w:rFonts w:ascii="Arial" w:hAnsi="Arial" w:cs="Arial"/>
            <w:sz w:val="18"/>
            <w:szCs w:val="18"/>
          </w:rPr>
          <w:t>https://www.unesco.se/vetenskap/biosfaromraden/</w:t>
        </w:r>
      </w:hyperlink>
    </w:p>
    <w:p w14:paraId="7C49F41C" w14:textId="5A718858" w:rsidR="00FA0781" w:rsidRPr="005A11EF" w:rsidRDefault="00CA303E" w:rsidP="005A11EF">
      <w:pPr>
        <w:pStyle w:val="Liststycke"/>
        <w:autoSpaceDE w:val="0"/>
        <w:autoSpaceDN w:val="0"/>
        <w:adjustRightInd w:val="0"/>
        <w:spacing w:after="0" w:line="360" w:lineRule="auto"/>
        <w:ind w:left="360"/>
        <w:rPr>
          <w:rFonts w:ascii="Arial" w:hAnsi="Arial" w:cs="Arial"/>
          <w:color w:val="0563C1" w:themeColor="hyperlink"/>
          <w:sz w:val="18"/>
          <w:szCs w:val="18"/>
          <w:u w:val="single"/>
        </w:rPr>
      </w:pPr>
      <w:hyperlink r:id="rId26" w:history="1">
        <w:r w:rsidR="00F4637B" w:rsidRPr="00F4637B">
          <w:rPr>
            <w:rStyle w:val="Hyperlnk"/>
            <w:rFonts w:ascii="Arial" w:hAnsi="Arial" w:cs="Arial"/>
            <w:sz w:val="18"/>
            <w:szCs w:val="18"/>
          </w:rPr>
          <w:t>https://www.naturvardsverket.se/Var-natur/Skyddad-natur/Biosfaromraden/</w:t>
        </w:r>
      </w:hyperlink>
    </w:p>
    <w:p w14:paraId="5241EEAF" w14:textId="77777777" w:rsidR="008359FF" w:rsidRDefault="008359FF" w:rsidP="00FA0781">
      <w:pPr>
        <w:autoSpaceDE w:val="0"/>
        <w:autoSpaceDN w:val="0"/>
        <w:adjustRightInd w:val="0"/>
        <w:spacing w:after="0" w:line="360" w:lineRule="auto"/>
        <w:rPr>
          <w:rFonts w:ascii="Arial" w:hAnsi="Arial" w:cs="Arial"/>
          <w:color w:val="000000"/>
          <w:sz w:val="18"/>
          <w:szCs w:val="18"/>
          <w:lang w:bidi="ml-IN"/>
        </w:rPr>
      </w:pPr>
    </w:p>
    <w:p w14:paraId="16E16DF6" w14:textId="1629878D" w:rsidR="00FA0781" w:rsidRPr="00FA0781" w:rsidRDefault="00FA0781" w:rsidP="00FA0781">
      <w:pPr>
        <w:autoSpaceDE w:val="0"/>
        <w:autoSpaceDN w:val="0"/>
        <w:adjustRightInd w:val="0"/>
        <w:spacing w:after="0" w:line="360" w:lineRule="auto"/>
        <w:rPr>
          <w:rFonts w:ascii="Arial" w:hAnsi="Arial" w:cs="Arial"/>
          <w:color w:val="000000"/>
          <w:sz w:val="18"/>
          <w:szCs w:val="18"/>
          <w:lang w:bidi="ml-IN"/>
        </w:rPr>
      </w:pPr>
      <w:r>
        <w:rPr>
          <w:rFonts w:ascii="Arial" w:hAnsi="Arial" w:cs="Arial"/>
          <w:color w:val="000000"/>
          <w:sz w:val="18"/>
          <w:szCs w:val="18"/>
          <w:lang w:bidi="ml-IN"/>
        </w:rPr>
        <w:t>Övriga</w:t>
      </w:r>
    </w:p>
    <w:p w14:paraId="3832A35C" w14:textId="604D772A" w:rsidR="00E979A1" w:rsidRPr="00470F6A" w:rsidRDefault="00143F79" w:rsidP="00853DFF">
      <w:pPr>
        <w:pStyle w:val="Liststycke"/>
        <w:numPr>
          <w:ilvl w:val="0"/>
          <w:numId w:val="3"/>
        </w:numPr>
        <w:autoSpaceDE w:val="0"/>
        <w:autoSpaceDN w:val="0"/>
        <w:adjustRightInd w:val="0"/>
        <w:spacing w:after="0" w:line="360" w:lineRule="auto"/>
        <w:ind w:left="360"/>
        <w:rPr>
          <w:rFonts w:ascii="Arial" w:hAnsi="Arial" w:cs="Arial"/>
          <w:color w:val="000000"/>
          <w:sz w:val="18"/>
          <w:szCs w:val="18"/>
          <w:lang w:bidi="ml-IN"/>
        </w:rPr>
      </w:pPr>
      <w:r>
        <w:rPr>
          <w:rFonts w:ascii="Arial" w:hAnsi="Arial" w:cs="Arial"/>
          <w:color w:val="000000"/>
          <w:sz w:val="18"/>
          <w:szCs w:val="18"/>
          <w:lang w:bidi="ml-IN"/>
        </w:rPr>
        <w:t xml:space="preserve">Registret </w:t>
      </w:r>
      <w:r w:rsidR="001F0FA5" w:rsidRPr="00470F6A">
        <w:rPr>
          <w:rFonts w:ascii="Arial" w:hAnsi="Arial" w:cs="Arial"/>
          <w:color w:val="000000"/>
          <w:sz w:val="18"/>
          <w:szCs w:val="18"/>
          <w:lang w:bidi="ml-IN"/>
        </w:rPr>
        <w:t xml:space="preserve">Skogens Pärlor </w:t>
      </w:r>
      <w:r>
        <w:rPr>
          <w:rFonts w:ascii="Arial" w:hAnsi="Arial" w:cs="Arial"/>
          <w:color w:val="000000"/>
          <w:sz w:val="18"/>
          <w:szCs w:val="18"/>
          <w:lang w:bidi="ml-IN"/>
        </w:rPr>
        <w:t xml:space="preserve">med </w:t>
      </w:r>
      <w:r w:rsidR="001F0FA5" w:rsidRPr="00470F6A">
        <w:rPr>
          <w:rFonts w:ascii="Arial" w:hAnsi="Arial" w:cs="Arial"/>
          <w:color w:val="000000"/>
          <w:sz w:val="18"/>
          <w:szCs w:val="18"/>
          <w:lang w:bidi="ml-IN"/>
        </w:rPr>
        <w:t>v</w:t>
      </w:r>
      <w:r w:rsidR="00E979A1" w:rsidRPr="00470F6A">
        <w:rPr>
          <w:rFonts w:ascii="Arial" w:hAnsi="Arial" w:cs="Arial"/>
          <w:color w:val="000000"/>
          <w:sz w:val="18"/>
          <w:szCs w:val="18"/>
          <w:lang w:bidi="ml-IN"/>
        </w:rPr>
        <w:t>ärdefulla skogsmiljöer och kulturlämningar</w:t>
      </w:r>
      <w:r w:rsidR="000D3B0A" w:rsidRPr="00470F6A">
        <w:rPr>
          <w:rFonts w:ascii="Arial" w:hAnsi="Arial" w:cs="Arial"/>
          <w:color w:val="000000"/>
          <w:sz w:val="18"/>
          <w:szCs w:val="18"/>
          <w:lang w:bidi="ml-IN"/>
        </w:rPr>
        <w:t xml:space="preserve"> i skogen</w:t>
      </w:r>
      <w:r w:rsidR="001F0FA5" w:rsidRPr="00470F6A">
        <w:rPr>
          <w:rFonts w:ascii="Arial" w:hAnsi="Arial" w:cs="Arial"/>
          <w:color w:val="000000"/>
          <w:sz w:val="18"/>
          <w:szCs w:val="18"/>
          <w:lang w:bidi="ml-IN"/>
        </w:rPr>
        <w:t>.</w:t>
      </w:r>
    </w:p>
    <w:p w14:paraId="03C7B3C7" w14:textId="7E4A41E7" w:rsidR="00E979A1" w:rsidRPr="00470F6A" w:rsidRDefault="00CA303E" w:rsidP="005B2521">
      <w:pPr>
        <w:pStyle w:val="Liststycke"/>
        <w:autoSpaceDE w:val="0"/>
        <w:autoSpaceDN w:val="0"/>
        <w:adjustRightInd w:val="0"/>
        <w:spacing w:after="0" w:line="360" w:lineRule="auto"/>
        <w:ind w:left="360"/>
        <w:rPr>
          <w:rFonts w:ascii="Arial" w:hAnsi="Arial" w:cs="Arial"/>
          <w:color w:val="000000"/>
          <w:sz w:val="18"/>
          <w:szCs w:val="18"/>
          <w:lang w:bidi="ml-IN"/>
        </w:rPr>
      </w:pPr>
      <w:hyperlink r:id="rId27" w:history="1">
        <w:r w:rsidR="00E979A1" w:rsidRPr="00470F6A">
          <w:rPr>
            <w:rStyle w:val="Hyperlnk"/>
            <w:rFonts w:ascii="Arial" w:hAnsi="Arial" w:cs="Arial"/>
            <w:sz w:val="18"/>
            <w:szCs w:val="18"/>
            <w:lang w:bidi="ml-IN"/>
          </w:rPr>
          <w:t>https://www.skogsstyrelsen.se/sjalvservice/karttjanster/skogens-parlor/</w:t>
        </w:r>
      </w:hyperlink>
    </w:p>
    <w:p w14:paraId="3F585BB4" w14:textId="094B0731" w:rsidR="0084233A" w:rsidRPr="00470F6A" w:rsidRDefault="0084233A" w:rsidP="00853DFF">
      <w:pPr>
        <w:pStyle w:val="Liststycke"/>
        <w:numPr>
          <w:ilvl w:val="0"/>
          <w:numId w:val="3"/>
        </w:numPr>
        <w:autoSpaceDE w:val="0"/>
        <w:autoSpaceDN w:val="0"/>
        <w:adjustRightInd w:val="0"/>
        <w:spacing w:after="0" w:line="360" w:lineRule="auto"/>
        <w:ind w:left="360"/>
        <w:rPr>
          <w:rFonts w:ascii="Arial" w:hAnsi="Arial" w:cs="Arial"/>
          <w:sz w:val="18"/>
          <w:szCs w:val="18"/>
        </w:rPr>
      </w:pPr>
      <w:r w:rsidRPr="00470F6A">
        <w:rPr>
          <w:rFonts w:ascii="Arial" w:hAnsi="Arial" w:cs="Arial"/>
          <w:color w:val="000000"/>
          <w:sz w:val="18"/>
          <w:szCs w:val="18"/>
          <w:lang w:bidi="ml-IN"/>
        </w:rPr>
        <w:t>Ängs- och betesmarksinventeringen TUVA</w:t>
      </w:r>
      <w:r w:rsidR="001F0FA5" w:rsidRPr="00470F6A">
        <w:rPr>
          <w:rFonts w:ascii="Arial" w:hAnsi="Arial" w:cs="Arial"/>
          <w:color w:val="000000"/>
          <w:sz w:val="18"/>
          <w:szCs w:val="18"/>
          <w:lang w:bidi="ml-IN"/>
        </w:rPr>
        <w:t>.</w:t>
      </w:r>
      <w:r w:rsidRPr="00470F6A">
        <w:rPr>
          <w:rFonts w:ascii="Arial" w:hAnsi="Arial" w:cs="Arial"/>
          <w:color w:val="000000"/>
          <w:sz w:val="18"/>
          <w:szCs w:val="18"/>
          <w:lang w:bidi="ml-IN"/>
        </w:rPr>
        <w:t xml:space="preserve"> </w:t>
      </w:r>
      <w:hyperlink r:id="rId28" w:history="1">
        <w:r w:rsidRPr="00470F6A">
          <w:rPr>
            <w:rStyle w:val="Hyperlnk"/>
            <w:rFonts w:ascii="Arial" w:hAnsi="Arial" w:cs="Arial"/>
            <w:sz w:val="18"/>
            <w:szCs w:val="18"/>
          </w:rPr>
          <w:t>https://etjanst.sjv.se/tuvaut/site/webapp/tuvaut.html</w:t>
        </w:r>
      </w:hyperlink>
    </w:p>
    <w:p w14:paraId="767037AA" w14:textId="77777777" w:rsidR="00221704" w:rsidRPr="00221704" w:rsidRDefault="000B27DE" w:rsidP="00221704">
      <w:pPr>
        <w:pStyle w:val="Liststycke"/>
        <w:numPr>
          <w:ilvl w:val="0"/>
          <w:numId w:val="3"/>
        </w:numPr>
        <w:autoSpaceDE w:val="0"/>
        <w:autoSpaceDN w:val="0"/>
        <w:adjustRightInd w:val="0"/>
        <w:spacing w:after="0" w:line="360" w:lineRule="auto"/>
        <w:ind w:left="360"/>
        <w:rPr>
          <w:rStyle w:val="Hyperlnk"/>
          <w:rFonts w:ascii="Arial" w:hAnsi="Arial" w:cs="Arial"/>
          <w:color w:val="000000"/>
          <w:sz w:val="18"/>
          <w:szCs w:val="18"/>
          <w:u w:val="none"/>
          <w:lang w:bidi="ml-IN"/>
        </w:rPr>
      </w:pPr>
      <w:r w:rsidRPr="00470F6A">
        <w:rPr>
          <w:rFonts w:ascii="Arial" w:hAnsi="Arial" w:cs="Arial"/>
          <w:color w:val="000000"/>
          <w:sz w:val="18"/>
          <w:szCs w:val="18"/>
          <w:lang w:bidi="ml-IN"/>
        </w:rPr>
        <w:t>Historiska kartor.</w:t>
      </w:r>
      <w:r w:rsidR="00382E85" w:rsidRPr="00470F6A">
        <w:rPr>
          <w:rFonts w:ascii="Arial" w:hAnsi="Arial" w:cs="Arial"/>
          <w:color w:val="000000"/>
          <w:sz w:val="18"/>
          <w:szCs w:val="18"/>
          <w:lang w:bidi="ml-IN"/>
        </w:rPr>
        <w:t xml:space="preserve"> </w:t>
      </w:r>
      <w:hyperlink r:id="rId29" w:history="1">
        <w:r w:rsidR="00E979A1" w:rsidRPr="00470F6A">
          <w:rPr>
            <w:rStyle w:val="Hyperlnk"/>
            <w:rFonts w:ascii="Arial" w:hAnsi="Arial" w:cs="Arial"/>
            <w:sz w:val="18"/>
            <w:szCs w:val="18"/>
            <w:lang w:bidi="ml-IN"/>
          </w:rPr>
          <w:t>https://historiskakartor.lantmateriet.se/historiskakartor/search.html</w:t>
        </w:r>
      </w:hyperlink>
    </w:p>
    <w:p w14:paraId="79B7C3F9" w14:textId="49F79A95" w:rsidR="00FA0781" w:rsidRPr="00D90188" w:rsidRDefault="00C94642" w:rsidP="005A11EF">
      <w:pPr>
        <w:pStyle w:val="Liststycke"/>
        <w:numPr>
          <w:ilvl w:val="0"/>
          <w:numId w:val="3"/>
        </w:numPr>
        <w:autoSpaceDE w:val="0"/>
        <w:autoSpaceDN w:val="0"/>
        <w:adjustRightInd w:val="0"/>
        <w:spacing w:after="0" w:line="360" w:lineRule="auto"/>
        <w:ind w:left="360"/>
        <w:rPr>
          <w:rStyle w:val="Hyperlnk"/>
          <w:rFonts w:ascii="Arial" w:hAnsi="Arial" w:cs="Arial"/>
          <w:color w:val="000000"/>
          <w:sz w:val="18"/>
          <w:szCs w:val="18"/>
          <w:u w:val="none"/>
          <w:lang w:bidi="ml-IN"/>
        </w:rPr>
      </w:pPr>
      <w:proofErr w:type="spellStart"/>
      <w:r w:rsidRPr="00221704">
        <w:rPr>
          <w:rFonts w:ascii="Arial" w:hAnsi="Arial" w:cs="Arial"/>
          <w:color w:val="000000"/>
          <w:sz w:val="18"/>
          <w:szCs w:val="18"/>
          <w:lang w:bidi="ml-IN"/>
        </w:rPr>
        <w:t>VindVal</w:t>
      </w:r>
      <w:proofErr w:type="spellEnd"/>
      <w:r w:rsidRPr="00221704">
        <w:rPr>
          <w:rFonts w:ascii="Arial" w:hAnsi="Arial" w:cs="Arial"/>
          <w:color w:val="000000"/>
          <w:sz w:val="18"/>
          <w:szCs w:val="18"/>
          <w:lang w:bidi="ml-IN"/>
        </w:rPr>
        <w:t xml:space="preserve"> forskningsprogram om vindkraftens miljöeffekter. </w:t>
      </w:r>
      <w:hyperlink r:id="rId30" w:history="1">
        <w:r w:rsidRPr="00221704">
          <w:rPr>
            <w:rFonts w:ascii="Arial" w:hAnsi="Arial" w:cs="Arial"/>
            <w:color w:val="000000"/>
            <w:sz w:val="18"/>
            <w:szCs w:val="18"/>
            <w:lang w:bidi="ml-IN"/>
          </w:rPr>
          <w:t>https://www.naturvardsverket.se/vindval</w:t>
        </w:r>
      </w:hyperlink>
    </w:p>
    <w:p w14:paraId="352FB5AF" w14:textId="495805EA" w:rsidR="00DC414A" w:rsidRPr="00DC414A" w:rsidRDefault="00DC414A" w:rsidP="00DC414A">
      <w:pPr>
        <w:autoSpaceDE w:val="0"/>
        <w:autoSpaceDN w:val="0"/>
        <w:adjustRightInd w:val="0"/>
        <w:spacing w:after="0" w:line="360" w:lineRule="auto"/>
        <w:rPr>
          <w:rStyle w:val="Hyperlnk"/>
          <w:rFonts w:ascii="Arial" w:hAnsi="Arial" w:cs="Arial"/>
          <w:color w:val="000000"/>
          <w:sz w:val="18"/>
          <w:szCs w:val="18"/>
          <w:u w:val="none"/>
          <w:lang w:bidi="ml-IN"/>
        </w:rPr>
      </w:pPr>
      <w:r>
        <w:rPr>
          <w:rStyle w:val="Hyperlnk"/>
          <w:rFonts w:ascii="Arial" w:hAnsi="Arial" w:cs="Arial"/>
          <w:color w:val="000000"/>
          <w:sz w:val="18"/>
          <w:szCs w:val="18"/>
          <w:u w:val="none"/>
          <w:lang w:bidi="ml-IN"/>
        </w:rPr>
        <w:t xml:space="preserve">Se även citerad litteratur, </w:t>
      </w:r>
      <w:r w:rsidR="00EB3C2C">
        <w:rPr>
          <w:rStyle w:val="Hyperlnk"/>
          <w:rFonts w:ascii="Arial" w:hAnsi="Arial" w:cs="Arial"/>
          <w:color w:val="000000"/>
          <w:sz w:val="18"/>
          <w:szCs w:val="18"/>
          <w:u w:val="none"/>
          <w:lang w:bidi="ml-IN"/>
        </w:rPr>
        <w:t>sidan 17</w:t>
      </w:r>
      <w:r>
        <w:rPr>
          <w:rStyle w:val="Hyperlnk"/>
          <w:rFonts w:ascii="Arial" w:hAnsi="Arial" w:cs="Arial"/>
          <w:color w:val="000000"/>
          <w:sz w:val="18"/>
          <w:szCs w:val="18"/>
          <w:u w:val="none"/>
          <w:lang w:bidi="ml-IN"/>
        </w:rPr>
        <w:t>.</w:t>
      </w:r>
    </w:p>
    <w:p w14:paraId="3FE6DD33" w14:textId="28B3D2D4" w:rsidR="002A18FE" w:rsidRDefault="00F42A04" w:rsidP="00331BD6">
      <w:pPr>
        <w:spacing w:line="360" w:lineRule="auto"/>
        <w:rPr>
          <w:rFonts w:ascii="Arial" w:hAnsi="Arial" w:cs="Arial"/>
          <w:color w:val="000000"/>
          <w:sz w:val="20"/>
          <w:szCs w:val="20"/>
          <w:lang w:bidi="ml-IN"/>
        </w:rPr>
      </w:pPr>
      <w:r w:rsidRPr="00CA1BF1">
        <w:rPr>
          <w:rFonts w:ascii="Arial" w:hAnsi="Arial" w:cs="Arial"/>
          <w:color w:val="000000"/>
          <w:sz w:val="20"/>
          <w:szCs w:val="20"/>
          <w:lang w:bidi="ml-IN"/>
        </w:rPr>
        <w:br w:type="page"/>
      </w:r>
      <w:r w:rsidR="002A18FE" w:rsidRPr="002A18FE">
        <w:rPr>
          <w:rFonts w:ascii="Arial" w:hAnsi="Arial" w:cs="Arial"/>
          <w:b/>
          <w:bCs/>
          <w:color w:val="000000"/>
          <w:sz w:val="28"/>
          <w:szCs w:val="28"/>
        </w:rPr>
        <w:lastRenderedPageBreak/>
        <w:t>Planera för vindkraft</w:t>
      </w:r>
    </w:p>
    <w:p w14:paraId="136965D2" w14:textId="52F5F2B3" w:rsidR="002A18FE" w:rsidRDefault="002A18FE" w:rsidP="002A18FE">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Vid planering för vindkraft</w:t>
      </w:r>
      <w:r w:rsidRPr="00167005">
        <w:rPr>
          <w:rFonts w:ascii="Arial" w:hAnsi="Arial" w:cs="Arial"/>
          <w:color w:val="000000"/>
          <w:sz w:val="20"/>
          <w:szCs w:val="20"/>
        </w:rPr>
        <w:t xml:space="preserve"> behöver </w:t>
      </w:r>
      <w:r>
        <w:rPr>
          <w:rFonts w:ascii="Arial" w:hAnsi="Arial" w:cs="Arial"/>
          <w:color w:val="000000"/>
          <w:sz w:val="20"/>
          <w:szCs w:val="20"/>
        </w:rPr>
        <w:t>landskapet a</w:t>
      </w:r>
      <w:r w:rsidRPr="00167005">
        <w:rPr>
          <w:rFonts w:ascii="Arial" w:hAnsi="Arial" w:cs="Arial"/>
          <w:color w:val="000000"/>
          <w:sz w:val="20"/>
          <w:szCs w:val="20"/>
        </w:rPr>
        <w:t xml:space="preserve">nalyseras och bedömas utifrån flera aspekter. </w:t>
      </w:r>
      <w:r w:rsidR="002F7662">
        <w:rPr>
          <w:rFonts w:ascii="Arial" w:hAnsi="Arial" w:cs="Arial"/>
          <w:color w:val="000000"/>
          <w:sz w:val="20"/>
          <w:szCs w:val="20"/>
        </w:rPr>
        <w:t xml:space="preserve">Kulturmiljön behöver bedömas utifrån dess </w:t>
      </w:r>
      <w:r w:rsidRPr="00167005">
        <w:rPr>
          <w:rFonts w:ascii="Arial" w:hAnsi="Arial" w:cs="Arial"/>
          <w:color w:val="000000"/>
          <w:sz w:val="20"/>
          <w:szCs w:val="20"/>
        </w:rPr>
        <w:t xml:space="preserve">känslighet </w:t>
      </w:r>
      <w:r>
        <w:rPr>
          <w:rFonts w:ascii="Arial" w:hAnsi="Arial" w:cs="Arial"/>
          <w:color w:val="000000"/>
          <w:sz w:val="20"/>
          <w:szCs w:val="20"/>
        </w:rPr>
        <w:t>för vindkraft.</w:t>
      </w:r>
    </w:p>
    <w:p w14:paraId="4D73ECE0" w14:textId="77777777" w:rsidR="002A18FE" w:rsidRDefault="002A18FE" w:rsidP="002A18FE">
      <w:pPr>
        <w:autoSpaceDE w:val="0"/>
        <w:autoSpaceDN w:val="0"/>
        <w:adjustRightInd w:val="0"/>
        <w:spacing w:after="0" w:line="276" w:lineRule="auto"/>
        <w:rPr>
          <w:rFonts w:ascii="Arial" w:hAnsi="Arial" w:cs="Arial"/>
          <w:color w:val="000000"/>
          <w:sz w:val="20"/>
          <w:szCs w:val="20"/>
        </w:rPr>
      </w:pPr>
    </w:p>
    <w:p w14:paraId="73532111" w14:textId="6336B3DE" w:rsidR="002A18FE" w:rsidRDefault="00A40EB9" w:rsidP="002A18FE">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Flertalet byggnadsminnen,</w:t>
      </w:r>
      <w:r w:rsidR="002A18FE">
        <w:rPr>
          <w:rFonts w:ascii="Arial" w:hAnsi="Arial" w:cs="Arial"/>
          <w:color w:val="000000"/>
          <w:sz w:val="20"/>
          <w:szCs w:val="20"/>
        </w:rPr>
        <w:t xml:space="preserve"> riksintressen avseende kulturmiljön</w:t>
      </w:r>
      <w:r>
        <w:rPr>
          <w:rFonts w:ascii="Arial" w:hAnsi="Arial" w:cs="Arial"/>
          <w:color w:val="000000"/>
          <w:sz w:val="20"/>
          <w:szCs w:val="20"/>
        </w:rPr>
        <w:t xml:space="preserve"> och kommunalt utpekade kulturmiljöer</w:t>
      </w:r>
      <w:r w:rsidR="002A18FE">
        <w:rPr>
          <w:rFonts w:ascii="Arial" w:hAnsi="Arial" w:cs="Arial"/>
          <w:color w:val="000000"/>
          <w:sz w:val="20"/>
          <w:szCs w:val="20"/>
        </w:rPr>
        <w:t xml:space="preserve"> utgör miljöer/landskap med bostäder i eller i dess närhet. Bullerkrav i kombination med Sveriges utspridda bebyggelse med bostäder gör att många</w:t>
      </w:r>
      <w:r w:rsidR="00BD69D6">
        <w:rPr>
          <w:rFonts w:ascii="Arial" w:hAnsi="Arial" w:cs="Arial"/>
          <w:color w:val="000000"/>
          <w:sz w:val="20"/>
          <w:szCs w:val="20"/>
        </w:rPr>
        <w:t xml:space="preserve"> bebyggelsemiljöer</w:t>
      </w:r>
      <w:r w:rsidR="002A18FE">
        <w:rPr>
          <w:rFonts w:ascii="Arial" w:hAnsi="Arial" w:cs="Arial"/>
          <w:color w:val="000000"/>
          <w:sz w:val="20"/>
          <w:szCs w:val="20"/>
        </w:rPr>
        <w:t xml:space="preserve">, skyddade och oskyddade, inte är aktuella för utbyggnad av storskalig vindkraft eller kommer inte att visuellt </w:t>
      </w:r>
      <w:r w:rsidR="0040378B">
        <w:rPr>
          <w:rFonts w:ascii="Arial" w:hAnsi="Arial" w:cs="Arial"/>
          <w:color w:val="000000"/>
          <w:sz w:val="20"/>
          <w:szCs w:val="20"/>
        </w:rPr>
        <w:t xml:space="preserve">att </w:t>
      </w:r>
      <w:r w:rsidR="002A18FE">
        <w:rPr>
          <w:rFonts w:ascii="Arial" w:hAnsi="Arial" w:cs="Arial"/>
          <w:color w:val="000000"/>
          <w:sz w:val="20"/>
          <w:szCs w:val="20"/>
        </w:rPr>
        <w:t xml:space="preserve">påverkas. </w:t>
      </w:r>
    </w:p>
    <w:p w14:paraId="4512A2B4" w14:textId="77777777" w:rsidR="0077278B" w:rsidRDefault="0077278B" w:rsidP="00A8342F">
      <w:pPr>
        <w:autoSpaceDE w:val="0"/>
        <w:autoSpaceDN w:val="0"/>
        <w:adjustRightInd w:val="0"/>
        <w:spacing w:after="0" w:line="276" w:lineRule="auto"/>
        <w:rPr>
          <w:rFonts w:ascii="Arial" w:hAnsi="Arial" w:cs="Arial"/>
          <w:b/>
          <w:bCs/>
          <w:color w:val="000000"/>
          <w:sz w:val="20"/>
          <w:szCs w:val="20"/>
          <w:lang w:bidi="ml-IN"/>
        </w:rPr>
      </w:pPr>
    </w:p>
    <w:p w14:paraId="1B0BF727" w14:textId="131A2A92" w:rsidR="004C756F" w:rsidRPr="004C6332" w:rsidRDefault="002A18FE" w:rsidP="0077278B">
      <w:pPr>
        <w:autoSpaceDE w:val="0"/>
        <w:autoSpaceDN w:val="0"/>
        <w:adjustRightInd w:val="0"/>
        <w:spacing w:after="0" w:line="276" w:lineRule="auto"/>
        <w:rPr>
          <w:rFonts w:ascii="Arial" w:hAnsi="Arial" w:cs="Arial"/>
          <w:b/>
          <w:bCs/>
          <w:sz w:val="20"/>
          <w:szCs w:val="20"/>
          <w:lang w:bidi="ml-IN"/>
        </w:rPr>
      </w:pPr>
      <w:r w:rsidRPr="004C6332">
        <w:rPr>
          <w:rFonts w:ascii="Arial" w:hAnsi="Arial" w:cs="Arial"/>
          <w:b/>
          <w:bCs/>
          <w:sz w:val="20"/>
          <w:szCs w:val="20"/>
          <w:lang w:bidi="ml-IN"/>
        </w:rPr>
        <w:t>Vindkraftverkens synlighet och gestaltning</w:t>
      </w:r>
    </w:p>
    <w:p w14:paraId="164D827F" w14:textId="27ECE38A" w:rsidR="0077278B" w:rsidRPr="00C61C31" w:rsidRDefault="001E6676" w:rsidP="0077278B">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I</w:t>
      </w:r>
      <w:r w:rsidR="003B0D87">
        <w:rPr>
          <w:rFonts w:ascii="Arial" w:hAnsi="Arial" w:cs="Arial"/>
          <w:color w:val="000000"/>
          <w:sz w:val="20"/>
          <w:szCs w:val="20"/>
        </w:rPr>
        <w:t xml:space="preserve"> såväl</w:t>
      </w:r>
      <w:r>
        <w:rPr>
          <w:rFonts w:ascii="Arial" w:hAnsi="Arial" w:cs="Arial"/>
          <w:color w:val="000000"/>
          <w:sz w:val="20"/>
          <w:szCs w:val="20"/>
        </w:rPr>
        <w:t xml:space="preserve"> Sverige </w:t>
      </w:r>
      <w:r w:rsidR="003B0D87">
        <w:rPr>
          <w:rFonts w:ascii="Arial" w:hAnsi="Arial" w:cs="Arial"/>
          <w:color w:val="000000"/>
          <w:sz w:val="20"/>
          <w:szCs w:val="20"/>
        </w:rPr>
        <w:t>som</w:t>
      </w:r>
      <w:r>
        <w:rPr>
          <w:rFonts w:ascii="Arial" w:hAnsi="Arial" w:cs="Arial"/>
          <w:color w:val="000000"/>
          <w:sz w:val="20"/>
          <w:szCs w:val="20"/>
        </w:rPr>
        <w:t xml:space="preserve"> utomlands har</w:t>
      </w:r>
      <w:r w:rsidR="001E0A1D">
        <w:rPr>
          <w:rFonts w:ascii="Arial" w:hAnsi="Arial" w:cs="Arial"/>
          <w:color w:val="000000"/>
          <w:sz w:val="20"/>
          <w:szCs w:val="20"/>
        </w:rPr>
        <w:t xml:space="preserve"> </w:t>
      </w:r>
      <w:r w:rsidR="003B0D87">
        <w:rPr>
          <w:rFonts w:ascii="Arial" w:hAnsi="Arial" w:cs="Arial"/>
          <w:color w:val="000000"/>
          <w:sz w:val="20"/>
          <w:szCs w:val="20"/>
        </w:rPr>
        <w:t xml:space="preserve">det </w:t>
      </w:r>
      <w:r w:rsidR="001E0A1D">
        <w:rPr>
          <w:rFonts w:ascii="Arial" w:hAnsi="Arial" w:cs="Arial"/>
          <w:color w:val="000000"/>
          <w:sz w:val="20"/>
          <w:szCs w:val="20"/>
        </w:rPr>
        <w:t xml:space="preserve">förekommit att </w:t>
      </w:r>
      <w:r>
        <w:rPr>
          <w:rFonts w:ascii="Arial" w:hAnsi="Arial" w:cs="Arial"/>
          <w:color w:val="000000"/>
          <w:sz w:val="20"/>
          <w:szCs w:val="20"/>
        </w:rPr>
        <w:t>enstaka vindkraftverk byggt</w:t>
      </w:r>
      <w:r w:rsidR="003B0D87">
        <w:rPr>
          <w:rFonts w:ascii="Arial" w:hAnsi="Arial" w:cs="Arial"/>
          <w:color w:val="000000"/>
          <w:sz w:val="20"/>
          <w:szCs w:val="20"/>
        </w:rPr>
        <w:t>s</w:t>
      </w:r>
      <w:r>
        <w:rPr>
          <w:rFonts w:ascii="Arial" w:hAnsi="Arial" w:cs="Arial"/>
          <w:color w:val="000000"/>
          <w:sz w:val="20"/>
          <w:szCs w:val="20"/>
        </w:rPr>
        <w:t xml:space="preserve"> på olika avstånd från varandra i ett </w:t>
      </w:r>
      <w:r w:rsidR="001E0A1D">
        <w:rPr>
          <w:rFonts w:ascii="Arial" w:hAnsi="Arial" w:cs="Arial"/>
          <w:color w:val="000000"/>
          <w:sz w:val="20"/>
          <w:szCs w:val="20"/>
        </w:rPr>
        <w:t xml:space="preserve">och samma </w:t>
      </w:r>
      <w:r>
        <w:rPr>
          <w:rFonts w:ascii="Arial" w:hAnsi="Arial" w:cs="Arial"/>
          <w:color w:val="000000"/>
          <w:sz w:val="20"/>
          <w:szCs w:val="20"/>
        </w:rPr>
        <w:t>större landskapsrum</w:t>
      </w:r>
      <w:r w:rsidR="009D4425">
        <w:rPr>
          <w:rFonts w:ascii="Arial" w:hAnsi="Arial" w:cs="Arial"/>
          <w:color w:val="000000"/>
          <w:sz w:val="20"/>
          <w:szCs w:val="20"/>
        </w:rPr>
        <w:t xml:space="preserve">, dvs. </w:t>
      </w:r>
      <w:r w:rsidR="00B3572B">
        <w:rPr>
          <w:rFonts w:ascii="Arial" w:hAnsi="Arial" w:cs="Arial"/>
          <w:color w:val="000000"/>
          <w:sz w:val="20"/>
          <w:szCs w:val="20"/>
        </w:rPr>
        <w:t>enstaka utspridda verk</w:t>
      </w:r>
      <w:r>
        <w:rPr>
          <w:rFonts w:ascii="Arial" w:hAnsi="Arial" w:cs="Arial"/>
          <w:color w:val="000000"/>
          <w:sz w:val="20"/>
          <w:szCs w:val="20"/>
        </w:rPr>
        <w:t xml:space="preserve">. </w:t>
      </w:r>
      <w:r w:rsidR="001E0A1D">
        <w:rPr>
          <w:rFonts w:ascii="Arial" w:hAnsi="Arial" w:cs="Arial"/>
          <w:color w:val="000000"/>
          <w:sz w:val="20"/>
          <w:szCs w:val="20"/>
        </w:rPr>
        <w:t xml:space="preserve">Det uppfattas vanligtvis </w:t>
      </w:r>
      <w:r w:rsidR="00B3572B">
        <w:rPr>
          <w:rFonts w:ascii="Arial" w:hAnsi="Arial" w:cs="Arial"/>
          <w:color w:val="000000"/>
          <w:sz w:val="20"/>
          <w:szCs w:val="20"/>
        </w:rPr>
        <w:t xml:space="preserve"> </w:t>
      </w:r>
      <w:r w:rsidR="001E0A1D">
        <w:rPr>
          <w:rFonts w:ascii="Arial" w:hAnsi="Arial" w:cs="Arial"/>
          <w:color w:val="000000"/>
          <w:sz w:val="20"/>
          <w:szCs w:val="20"/>
        </w:rPr>
        <w:t xml:space="preserve">som ett sämre alternativ jämfört med att verken samlas i en </w:t>
      </w:r>
      <w:r w:rsidR="0019118E">
        <w:rPr>
          <w:rFonts w:ascii="Arial" w:hAnsi="Arial" w:cs="Arial"/>
          <w:color w:val="000000"/>
          <w:sz w:val="20"/>
          <w:szCs w:val="20"/>
        </w:rPr>
        <w:t xml:space="preserve">eller flera </w:t>
      </w:r>
      <w:r w:rsidR="001E0A1D">
        <w:rPr>
          <w:rFonts w:ascii="Arial" w:hAnsi="Arial" w:cs="Arial"/>
          <w:color w:val="000000"/>
          <w:sz w:val="20"/>
          <w:szCs w:val="20"/>
        </w:rPr>
        <w:t>enhetlig</w:t>
      </w:r>
      <w:r w:rsidR="0019118E">
        <w:rPr>
          <w:rFonts w:ascii="Arial" w:hAnsi="Arial" w:cs="Arial"/>
          <w:color w:val="000000"/>
          <w:sz w:val="20"/>
          <w:szCs w:val="20"/>
        </w:rPr>
        <w:t>a</w:t>
      </w:r>
      <w:r w:rsidR="001E0A1D">
        <w:rPr>
          <w:rFonts w:ascii="Arial" w:hAnsi="Arial" w:cs="Arial"/>
          <w:color w:val="000000"/>
          <w:sz w:val="20"/>
          <w:szCs w:val="20"/>
        </w:rPr>
        <w:t xml:space="preserve"> grupp</w:t>
      </w:r>
      <w:r w:rsidR="0019118E">
        <w:rPr>
          <w:rFonts w:ascii="Arial" w:hAnsi="Arial" w:cs="Arial"/>
          <w:color w:val="000000"/>
          <w:sz w:val="20"/>
          <w:szCs w:val="20"/>
        </w:rPr>
        <w:t>er</w:t>
      </w:r>
      <w:r w:rsidR="001E0A1D">
        <w:rPr>
          <w:rFonts w:ascii="Arial" w:hAnsi="Arial" w:cs="Arial"/>
          <w:color w:val="000000"/>
          <w:sz w:val="20"/>
          <w:szCs w:val="20"/>
        </w:rPr>
        <w:t xml:space="preserve">. Det senare </w:t>
      </w:r>
      <w:r w:rsidR="0042326A">
        <w:rPr>
          <w:rFonts w:ascii="Arial" w:hAnsi="Arial" w:cs="Arial"/>
          <w:color w:val="000000"/>
          <w:sz w:val="20"/>
          <w:szCs w:val="20"/>
        </w:rPr>
        <w:t xml:space="preserve">alternativet </w:t>
      </w:r>
      <w:r w:rsidR="001E0A1D">
        <w:rPr>
          <w:rFonts w:ascii="Arial" w:hAnsi="Arial" w:cs="Arial"/>
          <w:color w:val="000000"/>
          <w:sz w:val="20"/>
          <w:szCs w:val="20"/>
        </w:rPr>
        <w:t>ger mindre påverkan på upplevelsen av landskapet</w:t>
      </w:r>
      <w:r w:rsidR="0019118E">
        <w:rPr>
          <w:rFonts w:ascii="Arial" w:hAnsi="Arial" w:cs="Arial"/>
          <w:color w:val="000000"/>
          <w:sz w:val="20"/>
          <w:szCs w:val="20"/>
        </w:rPr>
        <w:t xml:space="preserve"> och vindkraftsproduktionen uppfattas vara mer ordnad när den ges en tyd</w:t>
      </w:r>
      <w:r w:rsidR="002F7662">
        <w:rPr>
          <w:rFonts w:ascii="Arial" w:hAnsi="Arial" w:cs="Arial"/>
          <w:color w:val="000000"/>
          <w:sz w:val="20"/>
          <w:szCs w:val="20"/>
        </w:rPr>
        <w:t>ligare lokalisering</w:t>
      </w:r>
      <w:r w:rsidR="001E0A1D">
        <w:rPr>
          <w:rFonts w:ascii="Arial" w:hAnsi="Arial" w:cs="Arial"/>
          <w:color w:val="000000"/>
          <w:sz w:val="20"/>
          <w:szCs w:val="20"/>
        </w:rPr>
        <w:t>.</w:t>
      </w:r>
      <w:r w:rsidR="00B3572B">
        <w:rPr>
          <w:rFonts w:ascii="Arial" w:hAnsi="Arial" w:cs="Arial"/>
          <w:color w:val="000000"/>
          <w:sz w:val="20"/>
          <w:szCs w:val="20"/>
        </w:rPr>
        <w:t xml:space="preserve"> </w:t>
      </w:r>
      <w:r w:rsidR="0077278B">
        <w:rPr>
          <w:rFonts w:ascii="Arial" w:hAnsi="Arial" w:cs="Arial"/>
          <w:color w:val="000000"/>
          <w:sz w:val="20"/>
          <w:szCs w:val="20"/>
        </w:rPr>
        <w:t>Grupper av verk som står nära varandra kan dock läsas ihop till en stor grupp varför tydliga avstånd</w:t>
      </w:r>
      <w:r w:rsidR="005B43B8">
        <w:rPr>
          <w:rFonts w:ascii="Arial" w:hAnsi="Arial" w:cs="Arial"/>
          <w:color w:val="000000"/>
          <w:sz w:val="20"/>
          <w:szCs w:val="20"/>
        </w:rPr>
        <w:t xml:space="preserve"> </w:t>
      </w:r>
      <w:r w:rsidR="001E0A1D">
        <w:rPr>
          <w:rFonts w:ascii="Arial" w:hAnsi="Arial" w:cs="Arial"/>
          <w:color w:val="000000"/>
          <w:sz w:val="20"/>
          <w:szCs w:val="20"/>
        </w:rPr>
        <w:t xml:space="preserve">dem emellan </w:t>
      </w:r>
      <w:r w:rsidR="005B43B8">
        <w:rPr>
          <w:rFonts w:ascii="Arial" w:hAnsi="Arial" w:cs="Arial"/>
          <w:color w:val="000000"/>
          <w:sz w:val="20"/>
          <w:szCs w:val="20"/>
        </w:rPr>
        <w:t>är en fördel</w:t>
      </w:r>
      <w:r w:rsidR="0077278B">
        <w:rPr>
          <w:rFonts w:ascii="Arial" w:hAnsi="Arial" w:cs="Arial"/>
          <w:color w:val="000000"/>
          <w:sz w:val="20"/>
          <w:szCs w:val="20"/>
        </w:rPr>
        <w:t>. Det är också en fördel om verken i en grupp placeras i ett landskapsrum och inte sträcker sig över flera, t.ex. från skog vidare över åker, vilket kan vara svårare att uppnå med dagens stora verk där avstånden mellan dem behöver vara längre.</w:t>
      </w:r>
    </w:p>
    <w:p w14:paraId="3693FB03" w14:textId="77777777" w:rsidR="0077278B" w:rsidRDefault="0077278B" w:rsidP="0077278B">
      <w:pPr>
        <w:autoSpaceDE w:val="0"/>
        <w:autoSpaceDN w:val="0"/>
        <w:adjustRightInd w:val="0"/>
        <w:spacing w:after="0" w:line="276" w:lineRule="auto"/>
        <w:rPr>
          <w:rFonts w:ascii="Arial" w:hAnsi="Arial" w:cs="Arial"/>
          <w:sz w:val="20"/>
          <w:szCs w:val="20"/>
          <w:lang w:bidi="ml-IN"/>
        </w:rPr>
      </w:pPr>
    </w:p>
    <w:p w14:paraId="44B88E91" w14:textId="07997C56" w:rsidR="0077278B" w:rsidRDefault="0077278B" w:rsidP="0077278B">
      <w:pPr>
        <w:autoSpaceDE w:val="0"/>
        <w:autoSpaceDN w:val="0"/>
        <w:adjustRightInd w:val="0"/>
        <w:spacing w:after="0" w:line="276" w:lineRule="auto"/>
        <w:rPr>
          <w:rFonts w:ascii="Arial" w:hAnsi="Arial" w:cs="Arial"/>
          <w:sz w:val="20"/>
          <w:szCs w:val="20"/>
          <w:lang w:bidi="ml-IN"/>
        </w:rPr>
      </w:pPr>
      <w:r w:rsidRPr="00CA1BF1">
        <w:rPr>
          <w:rFonts w:ascii="Arial" w:hAnsi="Arial" w:cs="Arial"/>
          <w:color w:val="000000"/>
          <w:sz w:val="20"/>
          <w:szCs w:val="20"/>
          <w:lang w:bidi="ml-IN"/>
        </w:rPr>
        <w:t xml:space="preserve">Vindkraftverk ger rörelse i landskapet </w:t>
      </w:r>
      <w:r>
        <w:rPr>
          <w:rFonts w:ascii="Arial" w:hAnsi="Arial" w:cs="Arial"/>
          <w:color w:val="000000"/>
          <w:sz w:val="20"/>
          <w:szCs w:val="20"/>
          <w:lang w:bidi="ml-IN"/>
        </w:rPr>
        <w:t xml:space="preserve">som genast uppfattas av </w:t>
      </w:r>
      <w:r w:rsidR="005B43B8">
        <w:rPr>
          <w:rFonts w:ascii="Arial" w:hAnsi="Arial" w:cs="Arial"/>
          <w:color w:val="000000"/>
          <w:sz w:val="20"/>
          <w:szCs w:val="20"/>
          <w:lang w:bidi="ml-IN"/>
        </w:rPr>
        <w:t xml:space="preserve">en </w:t>
      </w:r>
      <w:r>
        <w:rPr>
          <w:rFonts w:ascii="Arial" w:hAnsi="Arial" w:cs="Arial"/>
          <w:color w:val="000000"/>
          <w:sz w:val="20"/>
          <w:szCs w:val="20"/>
          <w:lang w:bidi="ml-IN"/>
        </w:rPr>
        <w:t>betraktare. De större verken som är aktuella idag har en långsammare</w:t>
      </w:r>
      <w:r w:rsidR="0042326A">
        <w:rPr>
          <w:rFonts w:ascii="Arial" w:hAnsi="Arial" w:cs="Arial"/>
          <w:color w:val="000000"/>
          <w:sz w:val="20"/>
          <w:szCs w:val="20"/>
          <w:lang w:bidi="ml-IN"/>
        </w:rPr>
        <w:t xml:space="preserve"> och</w:t>
      </w:r>
      <w:r>
        <w:rPr>
          <w:rFonts w:ascii="Arial" w:hAnsi="Arial" w:cs="Arial"/>
          <w:color w:val="000000"/>
          <w:sz w:val="20"/>
          <w:szCs w:val="20"/>
          <w:lang w:bidi="ml-IN"/>
        </w:rPr>
        <w:t xml:space="preserve"> mer </w:t>
      </w:r>
      <w:r w:rsidR="00A27F94">
        <w:rPr>
          <w:rFonts w:ascii="Arial" w:hAnsi="Arial" w:cs="Arial"/>
          <w:color w:val="000000"/>
          <w:sz w:val="20"/>
          <w:szCs w:val="20"/>
          <w:lang w:bidi="ml-IN"/>
        </w:rPr>
        <w:t xml:space="preserve">lugn </w:t>
      </w:r>
      <w:r w:rsidR="00186021">
        <w:rPr>
          <w:rFonts w:ascii="Arial" w:hAnsi="Arial" w:cs="Arial"/>
          <w:color w:val="000000"/>
          <w:sz w:val="20"/>
          <w:szCs w:val="20"/>
          <w:lang w:bidi="ml-IN"/>
        </w:rPr>
        <w:t>rotation jämfört med de</w:t>
      </w:r>
      <w:r w:rsidR="002F7662">
        <w:rPr>
          <w:rFonts w:ascii="Arial" w:hAnsi="Arial" w:cs="Arial"/>
          <w:color w:val="000000"/>
          <w:sz w:val="20"/>
          <w:szCs w:val="20"/>
          <w:lang w:bidi="ml-IN"/>
        </w:rPr>
        <w:t xml:space="preserve"> </w:t>
      </w:r>
      <w:r>
        <w:rPr>
          <w:rFonts w:ascii="Arial" w:hAnsi="Arial" w:cs="Arial"/>
          <w:color w:val="000000"/>
          <w:sz w:val="20"/>
          <w:szCs w:val="20"/>
          <w:lang w:bidi="ml-IN"/>
        </w:rPr>
        <w:t>äldr</w:t>
      </w:r>
      <w:r w:rsidR="00A27F94">
        <w:rPr>
          <w:rFonts w:ascii="Arial" w:hAnsi="Arial" w:cs="Arial"/>
          <w:color w:val="000000"/>
          <w:sz w:val="20"/>
          <w:szCs w:val="20"/>
          <w:lang w:bidi="ml-IN"/>
        </w:rPr>
        <w:t>e</w:t>
      </w:r>
      <w:r w:rsidR="00186021">
        <w:rPr>
          <w:rFonts w:ascii="Arial" w:hAnsi="Arial" w:cs="Arial"/>
          <w:color w:val="000000"/>
          <w:sz w:val="20"/>
          <w:szCs w:val="20"/>
          <w:lang w:bidi="ml-IN"/>
        </w:rPr>
        <w:t>, mindre</w:t>
      </w:r>
      <w:r w:rsidR="00A27F94">
        <w:rPr>
          <w:rFonts w:ascii="Arial" w:hAnsi="Arial" w:cs="Arial"/>
          <w:color w:val="000000"/>
          <w:sz w:val="20"/>
          <w:szCs w:val="20"/>
          <w:lang w:bidi="ml-IN"/>
        </w:rPr>
        <w:t xml:space="preserve"> verken</w:t>
      </w:r>
      <w:r>
        <w:rPr>
          <w:rFonts w:ascii="Arial" w:hAnsi="Arial" w:cs="Arial"/>
          <w:color w:val="000000"/>
          <w:sz w:val="20"/>
          <w:szCs w:val="20"/>
          <w:lang w:bidi="ml-IN"/>
        </w:rPr>
        <w:t>.</w:t>
      </w:r>
      <w:r>
        <w:rPr>
          <w:rFonts w:ascii="Arial" w:hAnsi="Arial" w:cs="Arial"/>
          <w:sz w:val="20"/>
          <w:szCs w:val="20"/>
          <w:lang w:bidi="ml-IN"/>
        </w:rPr>
        <w:t xml:space="preserve"> I ett platt öppet landskap är vindkraftverken synliga på långa avstånd och från många olika platser. </w:t>
      </w:r>
      <w:r w:rsidRPr="00CA1BF1">
        <w:rPr>
          <w:rFonts w:ascii="Arial" w:hAnsi="Arial" w:cs="Arial"/>
          <w:sz w:val="20"/>
          <w:szCs w:val="20"/>
          <w:lang w:bidi="ml-IN"/>
        </w:rPr>
        <w:t xml:space="preserve">I klart väder och </w:t>
      </w:r>
      <w:r>
        <w:rPr>
          <w:rFonts w:ascii="Arial" w:hAnsi="Arial" w:cs="Arial"/>
          <w:sz w:val="20"/>
          <w:szCs w:val="20"/>
          <w:lang w:bidi="ml-IN"/>
        </w:rPr>
        <w:t xml:space="preserve">vid </w:t>
      </w:r>
      <w:r w:rsidRPr="00CA1BF1">
        <w:rPr>
          <w:rFonts w:ascii="Arial" w:hAnsi="Arial" w:cs="Arial"/>
          <w:sz w:val="20"/>
          <w:szCs w:val="20"/>
          <w:lang w:bidi="ml-IN"/>
        </w:rPr>
        <w:t>fri sikt kan vindkraftverk vara synliga över avstånd på 40-50 km, och icke obetydligt synligliga på avstånd upp till 15-20 km. På 1 km avstånd kan de stora vindkraftverken uppfattas vara påtagligt dominerande</w:t>
      </w:r>
      <w:r>
        <w:rPr>
          <w:rFonts w:ascii="Arial" w:hAnsi="Arial" w:cs="Arial"/>
          <w:sz w:val="20"/>
          <w:szCs w:val="20"/>
          <w:lang w:bidi="ml-IN"/>
        </w:rPr>
        <w:t xml:space="preserve"> (Riksantikvarien 2019)</w:t>
      </w:r>
      <w:r w:rsidRPr="00CA1BF1">
        <w:rPr>
          <w:rFonts w:ascii="Arial" w:hAnsi="Arial" w:cs="Arial"/>
          <w:sz w:val="20"/>
          <w:szCs w:val="20"/>
          <w:lang w:bidi="ml-IN"/>
        </w:rPr>
        <w:t>.</w:t>
      </w:r>
      <w:r w:rsidR="00C95953">
        <w:rPr>
          <w:rFonts w:ascii="Arial" w:hAnsi="Arial" w:cs="Arial"/>
          <w:sz w:val="20"/>
          <w:szCs w:val="20"/>
          <w:lang w:bidi="ml-IN"/>
        </w:rPr>
        <w:t xml:space="preserve"> </w:t>
      </w:r>
    </w:p>
    <w:p w14:paraId="5D423B8B" w14:textId="77777777" w:rsidR="001C318D" w:rsidRDefault="001C318D" w:rsidP="00A8342F">
      <w:pPr>
        <w:autoSpaceDE w:val="0"/>
        <w:autoSpaceDN w:val="0"/>
        <w:adjustRightInd w:val="0"/>
        <w:spacing w:after="0" w:line="276" w:lineRule="auto"/>
        <w:rPr>
          <w:rFonts w:ascii="Arial" w:hAnsi="Arial" w:cs="Arial"/>
          <w:sz w:val="20"/>
          <w:szCs w:val="20"/>
          <w:lang w:bidi="ml-IN"/>
        </w:rPr>
      </w:pPr>
    </w:p>
    <w:p w14:paraId="30186D56" w14:textId="099CECF8" w:rsidR="00232009" w:rsidRDefault="00A72E9C" w:rsidP="00A8342F">
      <w:pPr>
        <w:autoSpaceDE w:val="0"/>
        <w:autoSpaceDN w:val="0"/>
        <w:adjustRightInd w:val="0"/>
        <w:spacing w:after="0" w:line="276" w:lineRule="auto"/>
        <w:rPr>
          <w:rFonts w:ascii="Arial" w:hAnsi="Arial" w:cs="Arial"/>
          <w:sz w:val="20"/>
          <w:szCs w:val="20"/>
          <w:lang w:bidi="ml-IN"/>
        </w:rPr>
      </w:pPr>
      <w:r w:rsidRPr="00F921DA">
        <w:rPr>
          <w:rFonts w:ascii="Arial" w:hAnsi="Arial" w:cs="Arial"/>
          <w:sz w:val="20"/>
          <w:szCs w:val="20"/>
          <w:lang w:bidi="ml-IN"/>
        </w:rPr>
        <w:t xml:space="preserve">Vindkraftens påverkan </w:t>
      </w:r>
      <w:r w:rsidR="002F7662" w:rsidRPr="00F921DA">
        <w:rPr>
          <w:rFonts w:ascii="Arial" w:hAnsi="Arial" w:cs="Arial"/>
          <w:sz w:val="20"/>
          <w:szCs w:val="20"/>
          <w:lang w:bidi="ml-IN"/>
        </w:rPr>
        <w:t xml:space="preserve">på kulturmiljöer </w:t>
      </w:r>
      <w:r w:rsidR="00080210">
        <w:rPr>
          <w:rFonts w:ascii="Arial" w:hAnsi="Arial" w:cs="Arial"/>
          <w:sz w:val="20"/>
          <w:szCs w:val="20"/>
          <w:lang w:bidi="ml-IN"/>
        </w:rPr>
        <w:t xml:space="preserve">är </w:t>
      </w:r>
      <w:r w:rsidR="002F7662" w:rsidRPr="00F921DA">
        <w:rPr>
          <w:rFonts w:ascii="Arial" w:hAnsi="Arial" w:cs="Arial"/>
          <w:sz w:val="20"/>
          <w:szCs w:val="20"/>
          <w:lang w:bidi="ml-IN"/>
        </w:rPr>
        <w:t xml:space="preserve">ofta endast </w:t>
      </w:r>
      <w:r w:rsidR="00080210">
        <w:rPr>
          <w:rFonts w:ascii="Arial" w:hAnsi="Arial" w:cs="Arial"/>
          <w:sz w:val="20"/>
          <w:szCs w:val="20"/>
          <w:lang w:bidi="ml-IN"/>
        </w:rPr>
        <w:t xml:space="preserve">en </w:t>
      </w:r>
      <w:r w:rsidR="009E44A7" w:rsidRPr="00F921DA">
        <w:rPr>
          <w:rFonts w:ascii="Arial" w:hAnsi="Arial" w:cs="Arial"/>
          <w:sz w:val="20"/>
          <w:szCs w:val="20"/>
          <w:lang w:bidi="ml-IN"/>
        </w:rPr>
        <w:t>visuell påverkan eftersom dagens</w:t>
      </w:r>
      <w:r w:rsidRPr="00F921DA">
        <w:rPr>
          <w:rFonts w:ascii="Arial" w:hAnsi="Arial" w:cs="Arial"/>
          <w:sz w:val="20"/>
          <w:szCs w:val="20"/>
          <w:lang w:bidi="ml-IN"/>
        </w:rPr>
        <w:t xml:space="preserve"> </w:t>
      </w:r>
      <w:r w:rsidR="009E44A7" w:rsidRPr="00F921DA">
        <w:rPr>
          <w:rFonts w:ascii="Arial" w:hAnsi="Arial" w:cs="Arial"/>
          <w:sz w:val="20"/>
          <w:szCs w:val="20"/>
          <w:lang w:bidi="ml-IN"/>
        </w:rPr>
        <w:t>stora verk</w:t>
      </w:r>
      <w:r w:rsidR="00110717" w:rsidRPr="00F921DA">
        <w:rPr>
          <w:rFonts w:ascii="Arial" w:hAnsi="Arial" w:cs="Arial"/>
          <w:sz w:val="20"/>
          <w:szCs w:val="20"/>
          <w:lang w:bidi="ml-IN"/>
        </w:rPr>
        <w:t xml:space="preserve"> </w:t>
      </w:r>
      <w:r w:rsidR="002138C7">
        <w:rPr>
          <w:rFonts w:ascii="Arial" w:hAnsi="Arial" w:cs="Arial"/>
          <w:sz w:val="20"/>
          <w:szCs w:val="20"/>
          <w:lang w:bidi="ml-IN"/>
        </w:rPr>
        <w:t>vanligen</w:t>
      </w:r>
      <w:r w:rsidR="00186021" w:rsidRPr="00F921DA">
        <w:rPr>
          <w:rFonts w:ascii="Arial" w:hAnsi="Arial" w:cs="Arial"/>
          <w:sz w:val="20"/>
          <w:szCs w:val="20"/>
          <w:lang w:bidi="ml-IN"/>
        </w:rPr>
        <w:t xml:space="preserve"> </w:t>
      </w:r>
      <w:r w:rsidR="0042326A" w:rsidRPr="00F921DA">
        <w:rPr>
          <w:rFonts w:ascii="Arial" w:hAnsi="Arial" w:cs="Arial"/>
          <w:sz w:val="20"/>
          <w:szCs w:val="20"/>
          <w:lang w:bidi="ml-IN"/>
        </w:rPr>
        <w:t xml:space="preserve">uppförs </w:t>
      </w:r>
      <w:r w:rsidRPr="00F921DA">
        <w:rPr>
          <w:rFonts w:ascii="Arial" w:hAnsi="Arial" w:cs="Arial"/>
          <w:sz w:val="20"/>
          <w:szCs w:val="20"/>
          <w:lang w:bidi="ml-IN"/>
        </w:rPr>
        <w:t>på avstånd från bebyggelse</w:t>
      </w:r>
      <w:r w:rsidR="00AA0A06" w:rsidRPr="00F921DA">
        <w:rPr>
          <w:rFonts w:ascii="Arial" w:hAnsi="Arial" w:cs="Arial"/>
          <w:sz w:val="20"/>
          <w:szCs w:val="20"/>
          <w:lang w:bidi="ml-IN"/>
        </w:rPr>
        <w:t xml:space="preserve"> och no</w:t>
      </w:r>
      <w:r w:rsidR="009E44A7" w:rsidRPr="00F921DA">
        <w:rPr>
          <w:rFonts w:ascii="Arial" w:hAnsi="Arial" w:cs="Arial"/>
          <w:sz w:val="20"/>
          <w:szCs w:val="20"/>
          <w:lang w:bidi="ml-IN"/>
        </w:rPr>
        <w:t>rmalt inte innebär</w:t>
      </w:r>
      <w:r w:rsidR="00110717" w:rsidRPr="00F921DA">
        <w:rPr>
          <w:rFonts w:ascii="Arial" w:hAnsi="Arial" w:cs="Arial"/>
          <w:sz w:val="20"/>
          <w:szCs w:val="20"/>
          <w:lang w:bidi="ml-IN"/>
        </w:rPr>
        <w:t xml:space="preserve"> rivning eller</w:t>
      </w:r>
      <w:r w:rsidR="009E44A7" w:rsidRPr="00F921DA">
        <w:rPr>
          <w:rFonts w:ascii="Arial" w:hAnsi="Arial" w:cs="Arial"/>
          <w:sz w:val="20"/>
          <w:szCs w:val="20"/>
          <w:lang w:bidi="ml-IN"/>
        </w:rPr>
        <w:t xml:space="preserve"> andra</w:t>
      </w:r>
      <w:r w:rsidR="00110717" w:rsidRPr="00F921DA">
        <w:rPr>
          <w:rFonts w:ascii="Arial" w:hAnsi="Arial" w:cs="Arial"/>
          <w:sz w:val="20"/>
          <w:szCs w:val="20"/>
          <w:lang w:bidi="ml-IN"/>
        </w:rPr>
        <w:t xml:space="preserve"> ingrepp i befintlig bebyggelse</w:t>
      </w:r>
      <w:r w:rsidRPr="00F921DA">
        <w:rPr>
          <w:rFonts w:ascii="Arial" w:hAnsi="Arial" w:cs="Arial"/>
          <w:sz w:val="20"/>
          <w:szCs w:val="20"/>
          <w:lang w:bidi="ml-IN"/>
        </w:rPr>
        <w:t>. Påv</w:t>
      </w:r>
      <w:r w:rsidR="009E44A7" w:rsidRPr="00F921DA">
        <w:rPr>
          <w:rFonts w:ascii="Arial" w:hAnsi="Arial" w:cs="Arial"/>
          <w:sz w:val="20"/>
          <w:szCs w:val="20"/>
          <w:lang w:bidi="ml-IN"/>
        </w:rPr>
        <w:t>erkan handlar om hur vindkraftsanläggningen</w:t>
      </w:r>
      <w:r w:rsidRPr="00F921DA">
        <w:rPr>
          <w:rFonts w:ascii="Arial" w:hAnsi="Arial" w:cs="Arial"/>
          <w:sz w:val="20"/>
          <w:szCs w:val="20"/>
          <w:lang w:bidi="ml-IN"/>
        </w:rPr>
        <w:t xml:space="preserve"> läses och tolkas av b</w:t>
      </w:r>
      <w:r w:rsidR="009E44A7" w:rsidRPr="00F921DA">
        <w:rPr>
          <w:rFonts w:ascii="Arial" w:hAnsi="Arial" w:cs="Arial"/>
          <w:sz w:val="20"/>
          <w:szCs w:val="20"/>
          <w:lang w:bidi="ml-IN"/>
        </w:rPr>
        <w:t>etraktare tillsammans med kulturmiljön</w:t>
      </w:r>
      <w:r w:rsidRPr="00F921DA">
        <w:rPr>
          <w:rFonts w:ascii="Arial" w:hAnsi="Arial" w:cs="Arial"/>
          <w:sz w:val="20"/>
          <w:szCs w:val="20"/>
          <w:lang w:bidi="ml-IN"/>
        </w:rPr>
        <w:t xml:space="preserve">. Det innebär att påverkan </w:t>
      </w:r>
      <w:r w:rsidR="002F7662" w:rsidRPr="00F921DA">
        <w:rPr>
          <w:rFonts w:ascii="Arial" w:hAnsi="Arial" w:cs="Arial"/>
          <w:sz w:val="20"/>
          <w:szCs w:val="20"/>
          <w:lang w:bidi="ml-IN"/>
        </w:rPr>
        <w:t xml:space="preserve">uppstår </w:t>
      </w:r>
      <w:r w:rsidR="00C95953" w:rsidRPr="00F921DA">
        <w:rPr>
          <w:rFonts w:ascii="Arial" w:hAnsi="Arial" w:cs="Arial"/>
          <w:sz w:val="20"/>
          <w:szCs w:val="20"/>
          <w:lang w:bidi="ml-IN"/>
        </w:rPr>
        <w:t>på landskapsskalenivån</w:t>
      </w:r>
      <w:r w:rsidR="00AA0A06" w:rsidRPr="00F921DA">
        <w:rPr>
          <w:rFonts w:ascii="Arial" w:hAnsi="Arial" w:cs="Arial"/>
          <w:sz w:val="20"/>
          <w:szCs w:val="20"/>
          <w:lang w:bidi="ml-IN"/>
        </w:rPr>
        <w:t xml:space="preserve"> snarare än </w:t>
      </w:r>
      <w:r w:rsidR="00211E71">
        <w:rPr>
          <w:rFonts w:ascii="Arial" w:hAnsi="Arial" w:cs="Arial"/>
          <w:sz w:val="20"/>
          <w:szCs w:val="20"/>
          <w:lang w:bidi="ml-IN"/>
        </w:rPr>
        <w:t xml:space="preserve">genom </w:t>
      </w:r>
      <w:r w:rsidR="00AA0A06" w:rsidRPr="00F921DA">
        <w:rPr>
          <w:rFonts w:ascii="Arial" w:hAnsi="Arial" w:cs="Arial"/>
          <w:sz w:val="20"/>
          <w:szCs w:val="20"/>
          <w:lang w:bidi="ml-IN"/>
        </w:rPr>
        <w:t xml:space="preserve">fysisk påverkan. </w:t>
      </w:r>
    </w:p>
    <w:p w14:paraId="1C13D725" w14:textId="77777777" w:rsidR="00232009" w:rsidRDefault="00232009" w:rsidP="00A8342F">
      <w:pPr>
        <w:autoSpaceDE w:val="0"/>
        <w:autoSpaceDN w:val="0"/>
        <w:adjustRightInd w:val="0"/>
        <w:spacing w:after="0" w:line="276" w:lineRule="auto"/>
        <w:rPr>
          <w:rFonts w:ascii="Arial" w:hAnsi="Arial" w:cs="Arial"/>
          <w:sz w:val="20"/>
          <w:szCs w:val="20"/>
          <w:lang w:bidi="ml-IN"/>
        </w:rPr>
      </w:pPr>
    </w:p>
    <w:p w14:paraId="0A977C49" w14:textId="7CA1C582" w:rsidR="00A72E9C" w:rsidRPr="00F921DA" w:rsidRDefault="00AA0A06" w:rsidP="00A8342F">
      <w:pPr>
        <w:autoSpaceDE w:val="0"/>
        <w:autoSpaceDN w:val="0"/>
        <w:adjustRightInd w:val="0"/>
        <w:spacing w:after="0" w:line="276" w:lineRule="auto"/>
        <w:rPr>
          <w:rFonts w:ascii="Arial" w:hAnsi="Arial" w:cs="Arial"/>
          <w:sz w:val="20"/>
          <w:szCs w:val="20"/>
          <w:lang w:bidi="ml-IN"/>
        </w:rPr>
      </w:pPr>
      <w:r w:rsidRPr="00F921DA">
        <w:rPr>
          <w:rFonts w:ascii="Arial" w:hAnsi="Arial" w:cs="Arial"/>
          <w:sz w:val="20"/>
          <w:szCs w:val="20"/>
          <w:lang w:bidi="ml-IN"/>
        </w:rPr>
        <w:t>I</w:t>
      </w:r>
      <w:r w:rsidR="00110717" w:rsidRPr="00F921DA">
        <w:rPr>
          <w:rFonts w:ascii="Arial" w:hAnsi="Arial" w:cs="Arial"/>
          <w:sz w:val="20"/>
          <w:szCs w:val="20"/>
          <w:lang w:bidi="ml-IN"/>
        </w:rPr>
        <w:t xml:space="preserve"> </w:t>
      </w:r>
      <w:r w:rsidR="0042326A">
        <w:rPr>
          <w:rFonts w:ascii="Arial" w:hAnsi="Arial" w:cs="Arial"/>
          <w:sz w:val="20"/>
          <w:szCs w:val="20"/>
          <w:lang w:bidi="ml-IN"/>
        </w:rPr>
        <w:t xml:space="preserve">den här </w:t>
      </w:r>
      <w:r w:rsidR="00110717" w:rsidRPr="00F921DA">
        <w:rPr>
          <w:rFonts w:ascii="Arial" w:hAnsi="Arial" w:cs="Arial"/>
          <w:sz w:val="20"/>
          <w:szCs w:val="20"/>
          <w:lang w:bidi="ml-IN"/>
        </w:rPr>
        <w:t>vägledningen har valt</w:t>
      </w:r>
      <w:r w:rsidR="009E44A7" w:rsidRPr="00F921DA">
        <w:rPr>
          <w:rFonts w:ascii="Arial" w:hAnsi="Arial" w:cs="Arial"/>
          <w:sz w:val="20"/>
          <w:szCs w:val="20"/>
          <w:lang w:bidi="ml-IN"/>
        </w:rPr>
        <w:t>s</w:t>
      </w:r>
      <w:r w:rsidRPr="00F921DA">
        <w:rPr>
          <w:rFonts w:ascii="Arial" w:hAnsi="Arial" w:cs="Arial"/>
          <w:sz w:val="20"/>
          <w:szCs w:val="20"/>
          <w:lang w:bidi="ml-IN"/>
        </w:rPr>
        <w:t xml:space="preserve"> att </w:t>
      </w:r>
      <w:r w:rsidR="0020628A">
        <w:rPr>
          <w:rFonts w:ascii="Arial" w:hAnsi="Arial" w:cs="Arial"/>
          <w:sz w:val="20"/>
          <w:szCs w:val="20"/>
          <w:lang w:bidi="ml-IN"/>
        </w:rPr>
        <w:t xml:space="preserve">i planeringen </w:t>
      </w:r>
      <w:r w:rsidRPr="00F921DA">
        <w:rPr>
          <w:rFonts w:ascii="Arial" w:hAnsi="Arial" w:cs="Arial"/>
          <w:sz w:val="20"/>
          <w:szCs w:val="20"/>
          <w:lang w:bidi="ml-IN"/>
        </w:rPr>
        <w:t>utgå från i kunskaps</w:t>
      </w:r>
      <w:r w:rsidR="002F7662" w:rsidRPr="00F921DA">
        <w:rPr>
          <w:rFonts w:ascii="Arial" w:hAnsi="Arial" w:cs="Arial"/>
          <w:sz w:val="20"/>
          <w:szCs w:val="20"/>
          <w:lang w:bidi="ml-IN"/>
        </w:rPr>
        <w:t>underlagen beskrivna mi</w:t>
      </w:r>
      <w:r w:rsidR="00110717" w:rsidRPr="00F921DA">
        <w:rPr>
          <w:rFonts w:ascii="Arial" w:hAnsi="Arial" w:cs="Arial"/>
          <w:sz w:val="20"/>
          <w:szCs w:val="20"/>
          <w:lang w:bidi="ml-IN"/>
        </w:rPr>
        <w:t>ljöer</w:t>
      </w:r>
      <w:r w:rsidRPr="00F921DA">
        <w:rPr>
          <w:rFonts w:ascii="Arial" w:hAnsi="Arial" w:cs="Arial"/>
          <w:sz w:val="20"/>
          <w:szCs w:val="20"/>
          <w:lang w:bidi="ml-IN"/>
        </w:rPr>
        <w:t xml:space="preserve"> som här benämns </w:t>
      </w:r>
      <w:r w:rsidRPr="00F921DA">
        <w:rPr>
          <w:rFonts w:ascii="Arial" w:hAnsi="Arial" w:cs="Arial"/>
          <w:i/>
          <w:iCs/>
          <w:sz w:val="20"/>
          <w:szCs w:val="20"/>
          <w:lang w:bidi="ml-IN"/>
        </w:rPr>
        <w:t>avgränsade kulturmiljöer</w:t>
      </w:r>
      <w:r w:rsidRPr="00F921DA">
        <w:rPr>
          <w:rFonts w:ascii="Arial" w:hAnsi="Arial" w:cs="Arial"/>
          <w:sz w:val="20"/>
          <w:szCs w:val="20"/>
          <w:lang w:bidi="ml-IN"/>
        </w:rPr>
        <w:t xml:space="preserve">. </w:t>
      </w:r>
    </w:p>
    <w:p w14:paraId="61354851" w14:textId="20997E52" w:rsidR="002F7662" w:rsidRDefault="002F7662" w:rsidP="00A8342F">
      <w:pPr>
        <w:autoSpaceDE w:val="0"/>
        <w:autoSpaceDN w:val="0"/>
        <w:adjustRightInd w:val="0"/>
        <w:spacing w:after="0" w:line="276" w:lineRule="auto"/>
        <w:rPr>
          <w:rFonts w:ascii="Arial" w:hAnsi="Arial" w:cs="Arial"/>
          <w:sz w:val="20"/>
          <w:szCs w:val="20"/>
          <w:lang w:bidi="ml-IN"/>
        </w:rPr>
      </w:pPr>
    </w:p>
    <w:p w14:paraId="3B8FD22D" w14:textId="5E2B0A02" w:rsidR="00F20B3F" w:rsidRPr="00F20B3F" w:rsidRDefault="00F20B3F" w:rsidP="00A8342F">
      <w:pPr>
        <w:autoSpaceDE w:val="0"/>
        <w:autoSpaceDN w:val="0"/>
        <w:adjustRightInd w:val="0"/>
        <w:spacing w:after="0" w:line="276" w:lineRule="auto"/>
        <w:rPr>
          <w:rFonts w:ascii="Arial" w:hAnsi="Arial" w:cs="Arial"/>
          <w:b/>
          <w:bCs/>
          <w:sz w:val="20"/>
          <w:szCs w:val="20"/>
          <w:lang w:bidi="ml-IN"/>
        </w:rPr>
      </w:pPr>
      <w:r w:rsidRPr="00F20B3F">
        <w:rPr>
          <w:rFonts w:ascii="Arial" w:hAnsi="Arial" w:cs="Arial"/>
          <w:b/>
          <w:bCs/>
          <w:sz w:val="20"/>
          <w:szCs w:val="20"/>
          <w:lang w:bidi="ml-IN"/>
        </w:rPr>
        <w:t>V</w:t>
      </w:r>
      <w:r w:rsidR="004060AA">
        <w:rPr>
          <w:rFonts w:ascii="Arial" w:hAnsi="Arial" w:cs="Arial"/>
          <w:b/>
          <w:bCs/>
          <w:sz w:val="20"/>
          <w:szCs w:val="20"/>
          <w:lang w:bidi="ml-IN"/>
        </w:rPr>
        <w:t>isual</w:t>
      </w:r>
      <w:r w:rsidRPr="00F20B3F">
        <w:rPr>
          <w:rFonts w:ascii="Arial" w:hAnsi="Arial" w:cs="Arial"/>
          <w:b/>
          <w:bCs/>
          <w:sz w:val="20"/>
          <w:szCs w:val="20"/>
          <w:lang w:bidi="ml-IN"/>
        </w:rPr>
        <w:t>iseringar</w:t>
      </w:r>
    </w:p>
    <w:p w14:paraId="3CC8E7F6" w14:textId="08949C63" w:rsidR="00E6091F" w:rsidRDefault="002F7662" w:rsidP="00E6091F">
      <w:pPr>
        <w:autoSpaceDE w:val="0"/>
        <w:autoSpaceDN w:val="0"/>
        <w:adjustRightInd w:val="0"/>
        <w:spacing w:after="0" w:line="276" w:lineRule="auto"/>
        <w:rPr>
          <w:rFonts w:ascii="Arial" w:hAnsi="Arial" w:cs="Arial"/>
          <w:sz w:val="20"/>
          <w:szCs w:val="20"/>
          <w:lang w:bidi="ml-IN"/>
        </w:rPr>
      </w:pPr>
      <w:r w:rsidRPr="00F921DA">
        <w:rPr>
          <w:rFonts w:ascii="Arial" w:hAnsi="Arial" w:cs="Arial"/>
          <w:sz w:val="20"/>
          <w:szCs w:val="20"/>
          <w:lang w:bidi="ml-IN"/>
        </w:rPr>
        <w:t>De</w:t>
      </w:r>
      <w:r w:rsidR="00C31709">
        <w:rPr>
          <w:rFonts w:ascii="Arial" w:hAnsi="Arial" w:cs="Arial"/>
          <w:sz w:val="20"/>
          <w:szCs w:val="20"/>
          <w:lang w:bidi="ml-IN"/>
        </w:rPr>
        <w:t>t</w:t>
      </w:r>
      <w:r w:rsidRPr="00F921DA">
        <w:rPr>
          <w:rFonts w:ascii="Arial" w:hAnsi="Arial" w:cs="Arial"/>
          <w:sz w:val="20"/>
          <w:szCs w:val="20"/>
          <w:lang w:bidi="ml-IN"/>
        </w:rPr>
        <w:t xml:space="preserve"> kan vara svårt att </w:t>
      </w:r>
      <w:r w:rsidR="00236D19" w:rsidRPr="00F921DA">
        <w:rPr>
          <w:rFonts w:ascii="Arial" w:hAnsi="Arial" w:cs="Arial"/>
          <w:sz w:val="20"/>
          <w:szCs w:val="20"/>
          <w:lang w:bidi="ml-IN"/>
        </w:rPr>
        <w:t xml:space="preserve">endast </w:t>
      </w:r>
      <w:r w:rsidR="00186BE9">
        <w:rPr>
          <w:rFonts w:ascii="Arial" w:hAnsi="Arial" w:cs="Arial"/>
          <w:sz w:val="20"/>
          <w:szCs w:val="20"/>
          <w:lang w:bidi="ml-IN"/>
        </w:rPr>
        <w:t>utifrån</w:t>
      </w:r>
      <w:r w:rsidRPr="00F921DA">
        <w:rPr>
          <w:rFonts w:ascii="Arial" w:hAnsi="Arial" w:cs="Arial"/>
          <w:sz w:val="20"/>
          <w:szCs w:val="20"/>
          <w:lang w:bidi="ml-IN"/>
        </w:rPr>
        <w:t xml:space="preserve"> erfarenhet </w:t>
      </w:r>
      <w:r w:rsidR="00186BE9">
        <w:rPr>
          <w:rFonts w:ascii="Arial" w:hAnsi="Arial" w:cs="Arial"/>
          <w:sz w:val="20"/>
          <w:szCs w:val="20"/>
          <w:lang w:bidi="ml-IN"/>
        </w:rPr>
        <w:t xml:space="preserve">och en karta </w:t>
      </w:r>
      <w:r w:rsidRPr="00F921DA">
        <w:rPr>
          <w:rFonts w:ascii="Arial" w:hAnsi="Arial" w:cs="Arial"/>
          <w:sz w:val="20"/>
          <w:szCs w:val="20"/>
          <w:lang w:bidi="ml-IN"/>
        </w:rPr>
        <w:t xml:space="preserve">få en uppfattning om </w:t>
      </w:r>
      <w:r w:rsidR="002138C7">
        <w:rPr>
          <w:rFonts w:ascii="Arial" w:hAnsi="Arial" w:cs="Arial"/>
          <w:sz w:val="20"/>
          <w:szCs w:val="20"/>
          <w:lang w:bidi="ml-IN"/>
        </w:rPr>
        <w:t xml:space="preserve">hur </w:t>
      </w:r>
      <w:r w:rsidR="00186BE9" w:rsidRPr="00F921DA">
        <w:rPr>
          <w:rFonts w:ascii="Arial" w:hAnsi="Arial" w:cs="Arial"/>
          <w:sz w:val="20"/>
          <w:szCs w:val="20"/>
          <w:lang w:bidi="ml-IN"/>
        </w:rPr>
        <w:t xml:space="preserve">en </w:t>
      </w:r>
      <w:r w:rsidR="0020628A">
        <w:rPr>
          <w:rFonts w:ascii="Arial" w:hAnsi="Arial" w:cs="Arial"/>
          <w:sz w:val="20"/>
          <w:szCs w:val="20"/>
          <w:lang w:bidi="ml-IN"/>
        </w:rPr>
        <w:t xml:space="preserve">avgränsad </w:t>
      </w:r>
      <w:r w:rsidR="00186BE9" w:rsidRPr="00F921DA">
        <w:rPr>
          <w:rFonts w:ascii="Arial" w:hAnsi="Arial" w:cs="Arial"/>
          <w:sz w:val="20"/>
          <w:szCs w:val="20"/>
          <w:lang w:bidi="ml-IN"/>
        </w:rPr>
        <w:t>kulturmiljö</w:t>
      </w:r>
      <w:r w:rsidR="00186BE9">
        <w:rPr>
          <w:rFonts w:ascii="Arial" w:hAnsi="Arial" w:cs="Arial"/>
          <w:sz w:val="20"/>
          <w:szCs w:val="20"/>
          <w:lang w:bidi="ml-IN"/>
        </w:rPr>
        <w:t xml:space="preserve"> påverkas av </w:t>
      </w:r>
      <w:r w:rsidR="0088629D">
        <w:rPr>
          <w:rFonts w:ascii="Arial" w:hAnsi="Arial" w:cs="Arial"/>
          <w:sz w:val="20"/>
          <w:szCs w:val="20"/>
          <w:lang w:bidi="ml-IN"/>
        </w:rPr>
        <w:t xml:space="preserve">en </w:t>
      </w:r>
      <w:r w:rsidR="00186BE9">
        <w:rPr>
          <w:rFonts w:ascii="Arial" w:hAnsi="Arial" w:cs="Arial"/>
          <w:sz w:val="20"/>
          <w:szCs w:val="20"/>
          <w:lang w:bidi="ml-IN"/>
        </w:rPr>
        <w:t xml:space="preserve">tentativ </w:t>
      </w:r>
      <w:r w:rsidR="0042326A">
        <w:rPr>
          <w:rFonts w:ascii="Arial" w:hAnsi="Arial" w:cs="Arial"/>
          <w:sz w:val="20"/>
          <w:szCs w:val="20"/>
          <w:lang w:bidi="ml-IN"/>
        </w:rPr>
        <w:t>vindkraft</w:t>
      </w:r>
      <w:r w:rsidR="00186BE9">
        <w:rPr>
          <w:rFonts w:ascii="Arial" w:hAnsi="Arial" w:cs="Arial"/>
          <w:sz w:val="20"/>
          <w:szCs w:val="20"/>
          <w:lang w:bidi="ml-IN"/>
        </w:rPr>
        <w:t>park</w:t>
      </w:r>
      <w:r w:rsidRPr="00F921DA">
        <w:rPr>
          <w:rFonts w:ascii="Arial" w:hAnsi="Arial" w:cs="Arial"/>
          <w:sz w:val="20"/>
          <w:szCs w:val="20"/>
          <w:lang w:bidi="ml-IN"/>
        </w:rPr>
        <w:t xml:space="preserve">, inte minst för att det </w:t>
      </w:r>
      <w:r w:rsidR="00F921DA">
        <w:rPr>
          <w:rFonts w:ascii="Arial" w:hAnsi="Arial" w:cs="Arial"/>
          <w:sz w:val="20"/>
          <w:szCs w:val="20"/>
          <w:lang w:bidi="ml-IN"/>
        </w:rPr>
        <w:t xml:space="preserve">är </w:t>
      </w:r>
      <w:r w:rsidRPr="00F921DA">
        <w:rPr>
          <w:rFonts w:ascii="Arial" w:hAnsi="Arial" w:cs="Arial"/>
          <w:sz w:val="20"/>
          <w:szCs w:val="20"/>
          <w:lang w:bidi="ml-IN"/>
        </w:rPr>
        <w:t xml:space="preserve">svårt att </w:t>
      </w:r>
      <w:r w:rsidR="00236D19" w:rsidRPr="00F921DA">
        <w:rPr>
          <w:rFonts w:ascii="Arial" w:hAnsi="Arial" w:cs="Arial"/>
          <w:sz w:val="20"/>
          <w:szCs w:val="20"/>
          <w:lang w:bidi="ml-IN"/>
        </w:rPr>
        <w:t xml:space="preserve">veta hur </w:t>
      </w:r>
      <w:r w:rsidRPr="00F921DA">
        <w:rPr>
          <w:rFonts w:ascii="Arial" w:hAnsi="Arial" w:cs="Arial"/>
          <w:sz w:val="20"/>
          <w:szCs w:val="20"/>
          <w:lang w:bidi="ml-IN"/>
        </w:rPr>
        <w:t xml:space="preserve">stora och dominerade verken kommer att te sig. </w:t>
      </w:r>
      <w:r w:rsidR="00236D19" w:rsidRPr="00F921DA">
        <w:rPr>
          <w:rFonts w:ascii="Arial" w:hAnsi="Arial" w:cs="Arial"/>
          <w:sz w:val="20"/>
          <w:szCs w:val="20"/>
          <w:lang w:bidi="ml-IN"/>
        </w:rPr>
        <w:t xml:space="preserve">Det vanligaste sättet att </w:t>
      </w:r>
      <w:r w:rsidR="00F921DA">
        <w:rPr>
          <w:rFonts w:ascii="Arial" w:hAnsi="Arial" w:cs="Arial"/>
          <w:sz w:val="20"/>
          <w:szCs w:val="20"/>
          <w:lang w:bidi="ml-IN"/>
        </w:rPr>
        <w:t xml:space="preserve">få en uppfattning om detta är att </w:t>
      </w:r>
      <w:r w:rsidR="004060AA">
        <w:rPr>
          <w:rFonts w:ascii="Arial" w:hAnsi="Arial" w:cs="Arial"/>
          <w:sz w:val="20"/>
          <w:szCs w:val="20"/>
          <w:lang w:bidi="ml-IN"/>
        </w:rPr>
        <w:t>visual</w:t>
      </w:r>
      <w:r w:rsidR="00236D19" w:rsidRPr="00F921DA">
        <w:rPr>
          <w:rFonts w:ascii="Arial" w:hAnsi="Arial" w:cs="Arial"/>
          <w:sz w:val="20"/>
          <w:szCs w:val="20"/>
          <w:lang w:bidi="ml-IN"/>
        </w:rPr>
        <w:t>i</w:t>
      </w:r>
      <w:r w:rsidR="00186021" w:rsidRPr="00F921DA">
        <w:rPr>
          <w:rFonts w:ascii="Arial" w:hAnsi="Arial" w:cs="Arial"/>
          <w:sz w:val="20"/>
          <w:szCs w:val="20"/>
          <w:lang w:bidi="ml-IN"/>
        </w:rPr>
        <w:t>s</w:t>
      </w:r>
      <w:r w:rsidR="00236D19" w:rsidRPr="00F921DA">
        <w:rPr>
          <w:rFonts w:ascii="Arial" w:hAnsi="Arial" w:cs="Arial"/>
          <w:sz w:val="20"/>
          <w:szCs w:val="20"/>
          <w:lang w:bidi="ml-IN"/>
        </w:rPr>
        <w:t>era vindkraftverk</w:t>
      </w:r>
      <w:r w:rsidR="00F921DA">
        <w:rPr>
          <w:rFonts w:ascii="Arial" w:hAnsi="Arial" w:cs="Arial"/>
          <w:sz w:val="20"/>
          <w:szCs w:val="20"/>
          <w:lang w:bidi="ml-IN"/>
        </w:rPr>
        <w:t>en</w:t>
      </w:r>
      <w:r w:rsidR="00236D19" w:rsidRPr="00F921DA">
        <w:rPr>
          <w:rFonts w:ascii="Arial" w:hAnsi="Arial" w:cs="Arial"/>
          <w:sz w:val="20"/>
          <w:szCs w:val="20"/>
          <w:lang w:bidi="ml-IN"/>
        </w:rPr>
        <w:t xml:space="preserve"> </w:t>
      </w:r>
      <w:r w:rsidR="00F921DA">
        <w:rPr>
          <w:rFonts w:ascii="Arial" w:hAnsi="Arial" w:cs="Arial"/>
          <w:sz w:val="20"/>
          <w:szCs w:val="20"/>
          <w:lang w:bidi="ml-IN"/>
        </w:rPr>
        <w:t>genom ett</w:t>
      </w:r>
      <w:r w:rsidR="00186021" w:rsidRPr="00F921DA">
        <w:rPr>
          <w:rFonts w:ascii="Arial" w:hAnsi="Arial" w:cs="Arial"/>
          <w:sz w:val="20"/>
          <w:szCs w:val="20"/>
          <w:lang w:bidi="ml-IN"/>
        </w:rPr>
        <w:t xml:space="preserve"> fotomontage som visar verkens synlighet eller osynlighet</w:t>
      </w:r>
      <w:r w:rsidR="006E7805">
        <w:rPr>
          <w:rFonts w:ascii="Arial" w:hAnsi="Arial" w:cs="Arial"/>
          <w:sz w:val="20"/>
          <w:szCs w:val="20"/>
          <w:lang w:bidi="ml-IN"/>
        </w:rPr>
        <w:t xml:space="preserve"> från de platser fotografierna tagits</w:t>
      </w:r>
      <w:r w:rsidR="00186021" w:rsidRPr="00F921DA">
        <w:rPr>
          <w:rFonts w:ascii="Arial" w:hAnsi="Arial" w:cs="Arial"/>
          <w:sz w:val="20"/>
          <w:szCs w:val="20"/>
          <w:lang w:bidi="ml-IN"/>
        </w:rPr>
        <w:t xml:space="preserve">. Det framställs ofta med hjälp av </w:t>
      </w:r>
      <w:r w:rsidR="001D5403">
        <w:rPr>
          <w:rFonts w:ascii="Arial" w:hAnsi="Arial" w:cs="Arial"/>
          <w:sz w:val="20"/>
          <w:szCs w:val="20"/>
          <w:lang w:bidi="ml-IN"/>
        </w:rPr>
        <w:t xml:space="preserve">ett </w:t>
      </w:r>
      <w:r w:rsidR="00186021" w:rsidRPr="00F921DA">
        <w:rPr>
          <w:rFonts w:ascii="Arial" w:hAnsi="Arial" w:cs="Arial"/>
          <w:sz w:val="20"/>
          <w:szCs w:val="20"/>
          <w:lang w:bidi="ml-IN"/>
        </w:rPr>
        <w:t xml:space="preserve">datorprogram utifrån ett foto som tagit med </w:t>
      </w:r>
      <w:r w:rsidR="004060AA">
        <w:rPr>
          <w:rFonts w:ascii="Arial" w:hAnsi="Arial" w:cs="Arial"/>
          <w:sz w:val="20"/>
          <w:szCs w:val="20"/>
          <w:lang w:bidi="ml-IN"/>
        </w:rPr>
        <w:t xml:space="preserve">ett </w:t>
      </w:r>
      <w:r w:rsidR="00186021" w:rsidRPr="00F921DA">
        <w:rPr>
          <w:rFonts w:ascii="Arial" w:hAnsi="Arial" w:cs="Arial"/>
          <w:sz w:val="20"/>
          <w:szCs w:val="20"/>
          <w:lang w:bidi="ml-IN"/>
        </w:rPr>
        <w:t>rak</w:t>
      </w:r>
      <w:r w:rsidR="00F921DA" w:rsidRPr="00F921DA">
        <w:rPr>
          <w:rFonts w:ascii="Arial" w:hAnsi="Arial" w:cs="Arial"/>
          <w:sz w:val="20"/>
          <w:szCs w:val="20"/>
          <w:lang w:bidi="ml-IN"/>
        </w:rPr>
        <w:t xml:space="preserve">t </w:t>
      </w:r>
      <w:r w:rsidR="00186021" w:rsidRPr="00F921DA">
        <w:rPr>
          <w:rFonts w:ascii="Arial" w:hAnsi="Arial" w:cs="Arial"/>
          <w:sz w:val="20"/>
          <w:szCs w:val="20"/>
          <w:lang w:bidi="ml-IN"/>
        </w:rPr>
        <w:t>tecknade objektiv</w:t>
      </w:r>
      <w:r w:rsidR="001D5403" w:rsidRPr="001D5403">
        <w:rPr>
          <w:rFonts w:ascii="Arial" w:hAnsi="Arial" w:cs="Arial"/>
          <w:sz w:val="20"/>
          <w:szCs w:val="20"/>
          <w:lang w:bidi="ml-IN"/>
        </w:rPr>
        <w:t xml:space="preserve"> </w:t>
      </w:r>
      <w:r w:rsidR="001D5403" w:rsidRPr="00F921DA">
        <w:rPr>
          <w:rFonts w:ascii="Arial" w:hAnsi="Arial" w:cs="Arial"/>
          <w:sz w:val="20"/>
          <w:szCs w:val="20"/>
          <w:lang w:bidi="ml-IN"/>
        </w:rPr>
        <w:t>under bra ljusförhållanden/sikt</w:t>
      </w:r>
      <w:r w:rsidR="00186021" w:rsidRPr="00F921DA">
        <w:rPr>
          <w:rFonts w:ascii="Arial" w:hAnsi="Arial" w:cs="Arial"/>
          <w:sz w:val="20"/>
          <w:szCs w:val="20"/>
          <w:lang w:bidi="ml-IN"/>
        </w:rPr>
        <w:t xml:space="preserve">. </w:t>
      </w:r>
      <w:r w:rsidR="001D5403">
        <w:rPr>
          <w:rFonts w:ascii="Arial" w:hAnsi="Arial" w:cs="Arial"/>
          <w:sz w:val="20"/>
          <w:szCs w:val="20"/>
          <w:lang w:bidi="ml-IN"/>
        </w:rPr>
        <w:t xml:space="preserve">De bör skrivas ut så </w:t>
      </w:r>
      <w:r w:rsidR="00417021">
        <w:rPr>
          <w:rFonts w:ascii="Arial" w:hAnsi="Arial" w:cs="Arial"/>
          <w:sz w:val="20"/>
          <w:szCs w:val="20"/>
          <w:lang w:bidi="ml-IN"/>
        </w:rPr>
        <w:t>att fotot</w:t>
      </w:r>
      <w:r w:rsidR="001D5403">
        <w:rPr>
          <w:rFonts w:ascii="Arial" w:hAnsi="Arial" w:cs="Arial"/>
          <w:sz w:val="20"/>
          <w:szCs w:val="20"/>
          <w:lang w:bidi="ml-IN"/>
        </w:rPr>
        <w:t xml:space="preserve"> täcker större delen av ett A4-papper och </w:t>
      </w:r>
      <w:r w:rsidR="00417021">
        <w:rPr>
          <w:rFonts w:ascii="Arial" w:hAnsi="Arial" w:cs="Arial"/>
          <w:sz w:val="20"/>
          <w:szCs w:val="20"/>
          <w:lang w:bidi="ml-IN"/>
        </w:rPr>
        <w:t xml:space="preserve">sedan </w:t>
      </w:r>
      <w:r w:rsidR="001D5403">
        <w:rPr>
          <w:rFonts w:ascii="Arial" w:hAnsi="Arial" w:cs="Arial"/>
          <w:sz w:val="20"/>
          <w:szCs w:val="20"/>
          <w:lang w:bidi="ml-IN"/>
        </w:rPr>
        <w:t>betraktas på normalt läsavstånd. B</w:t>
      </w:r>
      <w:r w:rsidR="00186021" w:rsidRPr="00F921DA">
        <w:rPr>
          <w:rFonts w:ascii="Arial" w:hAnsi="Arial" w:cs="Arial"/>
          <w:sz w:val="20"/>
          <w:szCs w:val="20"/>
          <w:lang w:bidi="ml-IN"/>
        </w:rPr>
        <w:t xml:space="preserve">etraktaren av fotomontagen behöver tänka in rörelsen och hur det kan tänkas </w:t>
      </w:r>
      <w:r w:rsidR="00F921DA">
        <w:rPr>
          <w:rFonts w:ascii="Arial" w:hAnsi="Arial" w:cs="Arial"/>
          <w:sz w:val="20"/>
          <w:szCs w:val="20"/>
          <w:lang w:bidi="ml-IN"/>
        </w:rPr>
        <w:t>se ut under andra vä</w:t>
      </w:r>
      <w:r w:rsidR="00186021" w:rsidRPr="00F921DA">
        <w:rPr>
          <w:rFonts w:ascii="Arial" w:hAnsi="Arial" w:cs="Arial"/>
          <w:sz w:val="20"/>
          <w:szCs w:val="20"/>
          <w:lang w:bidi="ml-IN"/>
        </w:rPr>
        <w:t xml:space="preserve">derförhållanden. </w:t>
      </w:r>
      <w:r w:rsidR="00F921DA">
        <w:rPr>
          <w:rFonts w:ascii="Arial" w:hAnsi="Arial" w:cs="Arial"/>
          <w:sz w:val="20"/>
          <w:szCs w:val="20"/>
          <w:lang w:bidi="ml-IN"/>
        </w:rPr>
        <w:t>Fotomontagen sätter fo</w:t>
      </w:r>
      <w:r w:rsidR="00F20B3F">
        <w:rPr>
          <w:rFonts w:ascii="Arial" w:hAnsi="Arial" w:cs="Arial"/>
          <w:sz w:val="20"/>
          <w:szCs w:val="20"/>
          <w:lang w:bidi="ml-IN"/>
        </w:rPr>
        <w:t xml:space="preserve">kus på synfältet </w:t>
      </w:r>
      <w:r w:rsidR="009E4BE9">
        <w:rPr>
          <w:rFonts w:ascii="Arial" w:hAnsi="Arial" w:cs="Arial"/>
          <w:sz w:val="20"/>
          <w:szCs w:val="20"/>
          <w:lang w:bidi="ml-IN"/>
        </w:rPr>
        <w:t xml:space="preserve">i riktning </w:t>
      </w:r>
      <w:r w:rsidR="00F20B3F">
        <w:rPr>
          <w:rFonts w:ascii="Arial" w:hAnsi="Arial" w:cs="Arial"/>
          <w:sz w:val="20"/>
          <w:szCs w:val="20"/>
          <w:lang w:bidi="ml-IN"/>
        </w:rPr>
        <w:t xml:space="preserve">mot </w:t>
      </w:r>
      <w:r w:rsidR="0020628A">
        <w:rPr>
          <w:rFonts w:ascii="Arial" w:hAnsi="Arial" w:cs="Arial"/>
          <w:sz w:val="20"/>
          <w:szCs w:val="20"/>
          <w:lang w:bidi="ml-IN"/>
        </w:rPr>
        <w:t xml:space="preserve">de tentativa </w:t>
      </w:r>
      <w:r w:rsidR="00F20B3F">
        <w:rPr>
          <w:rFonts w:ascii="Arial" w:hAnsi="Arial" w:cs="Arial"/>
          <w:sz w:val="20"/>
          <w:szCs w:val="20"/>
          <w:lang w:bidi="ml-IN"/>
        </w:rPr>
        <w:t>verken</w:t>
      </w:r>
      <w:r w:rsidR="00F30130">
        <w:rPr>
          <w:rFonts w:ascii="Arial" w:hAnsi="Arial" w:cs="Arial"/>
          <w:sz w:val="20"/>
          <w:szCs w:val="20"/>
          <w:lang w:bidi="ml-IN"/>
        </w:rPr>
        <w:t xml:space="preserve">. </w:t>
      </w:r>
      <w:r w:rsidR="00E6091F">
        <w:rPr>
          <w:rFonts w:ascii="Arial" w:hAnsi="Arial" w:cs="Arial"/>
          <w:sz w:val="20"/>
          <w:szCs w:val="20"/>
          <w:lang w:bidi="ml-IN"/>
        </w:rPr>
        <w:t xml:space="preserve">I planeringen bör platser för fotografering </w:t>
      </w:r>
      <w:r w:rsidR="00E6091F" w:rsidRPr="00CA1BF1">
        <w:rPr>
          <w:rFonts w:ascii="Arial" w:hAnsi="Arial" w:cs="Arial"/>
          <w:sz w:val="20"/>
          <w:szCs w:val="20"/>
          <w:lang w:bidi="ml-IN"/>
        </w:rPr>
        <w:t>väljas så</w:t>
      </w:r>
      <w:r w:rsidR="00E6091F">
        <w:rPr>
          <w:rFonts w:ascii="Arial" w:hAnsi="Arial" w:cs="Arial"/>
          <w:sz w:val="20"/>
          <w:szCs w:val="20"/>
          <w:lang w:bidi="ml-IN"/>
        </w:rPr>
        <w:t xml:space="preserve"> att montagen visar hur den tentativa</w:t>
      </w:r>
      <w:r w:rsidR="00E6091F" w:rsidRPr="00CA1BF1">
        <w:rPr>
          <w:rFonts w:ascii="Arial" w:hAnsi="Arial" w:cs="Arial"/>
          <w:sz w:val="20"/>
          <w:szCs w:val="20"/>
          <w:lang w:bidi="ml-IN"/>
        </w:rPr>
        <w:t xml:space="preserve"> anläggningen kan uppfattas frå</w:t>
      </w:r>
      <w:r w:rsidR="00E6091F">
        <w:rPr>
          <w:rFonts w:ascii="Arial" w:hAnsi="Arial" w:cs="Arial"/>
          <w:sz w:val="20"/>
          <w:szCs w:val="20"/>
          <w:lang w:bidi="ml-IN"/>
        </w:rPr>
        <w:t>n viktiga platser i omgivningen.</w:t>
      </w:r>
      <w:r w:rsidR="002C52CF" w:rsidRPr="002C52CF">
        <w:rPr>
          <w:rFonts w:ascii="Arial" w:hAnsi="Arial" w:cs="Arial"/>
          <w:sz w:val="20"/>
          <w:szCs w:val="20"/>
          <w:lang w:bidi="ml-IN"/>
        </w:rPr>
        <w:t xml:space="preserve"> </w:t>
      </w:r>
      <w:r w:rsidR="002C52CF">
        <w:rPr>
          <w:rFonts w:ascii="Arial" w:hAnsi="Arial" w:cs="Arial"/>
          <w:sz w:val="20"/>
          <w:szCs w:val="20"/>
          <w:lang w:bidi="ml-IN"/>
        </w:rPr>
        <w:t>För kulturmiljöer kan man analysera</w:t>
      </w:r>
      <w:r w:rsidR="0042326A">
        <w:rPr>
          <w:rFonts w:ascii="Arial" w:hAnsi="Arial" w:cs="Arial"/>
          <w:sz w:val="20"/>
          <w:szCs w:val="20"/>
          <w:lang w:bidi="ml-IN"/>
        </w:rPr>
        <w:t xml:space="preserve"> i</w:t>
      </w:r>
      <w:r w:rsidR="002C52CF">
        <w:rPr>
          <w:rFonts w:ascii="Arial" w:hAnsi="Arial" w:cs="Arial"/>
          <w:sz w:val="20"/>
          <w:szCs w:val="20"/>
          <w:lang w:bidi="ml-IN"/>
        </w:rPr>
        <w:t xml:space="preserve"> vilka riktningar som påverkan blir större respektive mindre. Här kan föras resonemang om verken som förgrund respektive bakgrund eller som olämpliga även på längre avstånd från kulturmiljön.</w:t>
      </w:r>
    </w:p>
    <w:p w14:paraId="15B51F2F" w14:textId="65704BF0" w:rsidR="00CC1F56" w:rsidRDefault="00CC1F56" w:rsidP="00E6091F">
      <w:pPr>
        <w:autoSpaceDE w:val="0"/>
        <w:autoSpaceDN w:val="0"/>
        <w:adjustRightInd w:val="0"/>
        <w:spacing w:after="0" w:line="276" w:lineRule="auto"/>
        <w:rPr>
          <w:rFonts w:ascii="Arial" w:hAnsi="Arial" w:cs="Arial"/>
          <w:sz w:val="20"/>
          <w:szCs w:val="20"/>
          <w:lang w:bidi="ml-IN"/>
        </w:rPr>
      </w:pPr>
    </w:p>
    <w:p w14:paraId="4A8BCF37" w14:textId="572CF112" w:rsidR="00A8342F" w:rsidRDefault="00BA06E9" w:rsidP="00A8342F">
      <w:pPr>
        <w:autoSpaceDE w:val="0"/>
        <w:autoSpaceDN w:val="0"/>
        <w:adjustRightInd w:val="0"/>
        <w:spacing w:after="0" w:line="276" w:lineRule="auto"/>
        <w:rPr>
          <w:rFonts w:ascii="Arial" w:hAnsi="Arial" w:cs="Arial"/>
          <w:sz w:val="20"/>
          <w:szCs w:val="20"/>
          <w:lang w:bidi="ml-IN"/>
        </w:rPr>
      </w:pPr>
      <w:r>
        <w:rPr>
          <w:rFonts w:ascii="Arial" w:hAnsi="Arial" w:cs="Arial"/>
          <w:sz w:val="20"/>
          <w:szCs w:val="20"/>
          <w:lang w:bidi="ml-IN"/>
        </w:rPr>
        <w:lastRenderedPageBreak/>
        <w:t>Vindkraftv</w:t>
      </w:r>
      <w:r w:rsidR="004060AA">
        <w:rPr>
          <w:rFonts w:ascii="Arial" w:hAnsi="Arial" w:cs="Arial"/>
          <w:sz w:val="20"/>
          <w:szCs w:val="20"/>
          <w:lang w:bidi="ml-IN"/>
        </w:rPr>
        <w:t>erkens synlighet varierar mycket</w:t>
      </w:r>
      <w:r>
        <w:rPr>
          <w:rFonts w:ascii="Arial" w:hAnsi="Arial" w:cs="Arial"/>
          <w:sz w:val="20"/>
          <w:szCs w:val="20"/>
          <w:lang w:bidi="ml-IN"/>
        </w:rPr>
        <w:t xml:space="preserve"> i ett kuperat landskap och där skog dominerar. V</w:t>
      </w:r>
      <w:r w:rsidR="00186021" w:rsidRPr="00F921DA">
        <w:rPr>
          <w:rFonts w:ascii="Arial" w:hAnsi="Arial" w:cs="Arial"/>
          <w:sz w:val="20"/>
          <w:szCs w:val="20"/>
          <w:lang w:bidi="ml-IN"/>
        </w:rPr>
        <w:t xml:space="preserve">erk betraktade från t.ex. en i </w:t>
      </w:r>
      <w:r>
        <w:rPr>
          <w:rFonts w:ascii="Arial" w:hAnsi="Arial" w:cs="Arial"/>
          <w:sz w:val="20"/>
          <w:szCs w:val="20"/>
          <w:lang w:bidi="ml-IN"/>
        </w:rPr>
        <w:t>kunskaps</w:t>
      </w:r>
      <w:r w:rsidR="00186021" w:rsidRPr="00F921DA">
        <w:rPr>
          <w:rFonts w:ascii="Arial" w:hAnsi="Arial" w:cs="Arial"/>
          <w:sz w:val="20"/>
          <w:szCs w:val="20"/>
          <w:lang w:bidi="ml-IN"/>
        </w:rPr>
        <w:t xml:space="preserve">underlagen avgränsad värdefull kulturmiljö belägen </w:t>
      </w:r>
      <w:r w:rsidR="00FA2523">
        <w:rPr>
          <w:rFonts w:ascii="Arial" w:hAnsi="Arial" w:cs="Arial"/>
          <w:sz w:val="20"/>
          <w:szCs w:val="20"/>
          <w:lang w:bidi="ml-IN"/>
        </w:rPr>
        <w:t xml:space="preserve">i en dalgång </w:t>
      </w:r>
      <w:r w:rsidR="00186021" w:rsidRPr="00F921DA">
        <w:rPr>
          <w:rFonts w:ascii="Arial" w:hAnsi="Arial" w:cs="Arial"/>
          <w:sz w:val="20"/>
          <w:szCs w:val="20"/>
          <w:lang w:bidi="ml-IN"/>
        </w:rPr>
        <w:t xml:space="preserve">kan helt eller delvis vara skymd av intilliggande höjder, med eller utan skog. </w:t>
      </w:r>
      <w:r w:rsidR="00F921DA" w:rsidRPr="00F921DA">
        <w:rPr>
          <w:rFonts w:ascii="Arial" w:hAnsi="Arial" w:cs="Arial"/>
          <w:sz w:val="20"/>
          <w:szCs w:val="20"/>
          <w:lang w:bidi="ml-IN"/>
        </w:rPr>
        <w:t xml:space="preserve">I kuperade landskap kan </w:t>
      </w:r>
      <w:r w:rsidR="00C95953" w:rsidRPr="00F921DA">
        <w:rPr>
          <w:rFonts w:ascii="Arial" w:hAnsi="Arial" w:cs="Arial"/>
          <w:sz w:val="20"/>
          <w:szCs w:val="20"/>
          <w:lang w:bidi="ml-IN"/>
        </w:rPr>
        <w:t>teoretiska beräkningar av antalet synliga verk vid olika position</w:t>
      </w:r>
      <w:r w:rsidR="00F921DA" w:rsidRPr="00F921DA">
        <w:rPr>
          <w:rFonts w:ascii="Arial" w:hAnsi="Arial" w:cs="Arial"/>
          <w:sz w:val="20"/>
          <w:szCs w:val="20"/>
          <w:lang w:bidi="ml-IN"/>
        </w:rPr>
        <w:t xml:space="preserve">er </w:t>
      </w:r>
      <w:r w:rsidR="00FA2523">
        <w:rPr>
          <w:rFonts w:ascii="Arial" w:hAnsi="Arial" w:cs="Arial"/>
          <w:sz w:val="20"/>
          <w:szCs w:val="20"/>
          <w:lang w:bidi="ml-IN"/>
        </w:rPr>
        <w:t xml:space="preserve">i landskapet </w:t>
      </w:r>
      <w:r w:rsidR="00F921DA" w:rsidRPr="00F921DA">
        <w:rPr>
          <w:rFonts w:ascii="Arial" w:hAnsi="Arial" w:cs="Arial"/>
          <w:sz w:val="20"/>
          <w:szCs w:val="20"/>
          <w:lang w:bidi="ml-IN"/>
        </w:rPr>
        <w:t>vara av värde vid planering</w:t>
      </w:r>
      <w:r w:rsidR="00C95953" w:rsidRPr="00F921DA">
        <w:rPr>
          <w:rFonts w:ascii="Arial" w:hAnsi="Arial" w:cs="Arial"/>
          <w:sz w:val="20"/>
          <w:szCs w:val="20"/>
          <w:lang w:bidi="ml-IN"/>
        </w:rPr>
        <w:t xml:space="preserve">. </w:t>
      </w:r>
      <w:r w:rsidR="00F921DA" w:rsidRPr="00F921DA">
        <w:rPr>
          <w:rFonts w:ascii="Arial" w:hAnsi="Arial" w:cs="Arial"/>
          <w:sz w:val="20"/>
          <w:szCs w:val="20"/>
          <w:lang w:bidi="ml-IN"/>
        </w:rPr>
        <w:t xml:space="preserve">Sådana kartor kan bl.a. tas fram med applikationer som finns i vissa datorprogram för vindkraftsprojektering. </w:t>
      </w:r>
      <w:r w:rsidR="002E037A">
        <w:rPr>
          <w:rFonts w:ascii="Arial" w:hAnsi="Arial" w:cs="Arial"/>
          <w:sz w:val="20"/>
          <w:szCs w:val="20"/>
          <w:lang w:bidi="ml-IN"/>
        </w:rPr>
        <w:t xml:space="preserve">Med </w:t>
      </w:r>
      <w:r w:rsidR="00AC79AC">
        <w:rPr>
          <w:rFonts w:ascii="Arial" w:hAnsi="Arial" w:cs="Arial"/>
          <w:sz w:val="20"/>
          <w:szCs w:val="20"/>
          <w:lang w:bidi="ml-IN"/>
        </w:rPr>
        <w:t xml:space="preserve">hjälp av data från </w:t>
      </w:r>
      <w:r w:rsidR="00284B59">
        <w:rPr>
          <w:rFonts w:ascii="Arial" w:hAnsi="Arial" w:cs="Arial"/>
          <w:sz w:val="20"/>
          <w:szCs w:val="20"/>
          <w:lang w:bidi="ml-IN"/>
        </w:rPr>
        <w:t>senare års laserscanning</w:t>
      </w:r>
      <w:r w:rsidR="002E037A">
        <w:rPr>
          <w:rFonts w:ascii="Arial" w:hAnsi="Arial" w:cs="Arial"/>
          <w:sz w:val="20"/>
          <w:szCs w:val="20"/>
          <w:lang w:bidi="ml-IN"/>
        </w:rPr>
        <w:t xml:space="preserve"> av Sverige</w:t>
      </w:r>
      <w:r w:rsidR="00AC79AC">
        <w:rPr>
          <w:rFonts w:ascii="Arial" w:hAnsi="Arial" w:cs="Arial"/>
          <w:sz w:val="20"/>
          <w:szCs w:val="20"/>
          <w:lang w:bidi="ml-IN"/>
        </w:rPr>
        <w:t xml:space="preserve"> </w:t>
      </w:r>
      <w:r w:rsidR="002E037A">
        <w:rPr>
          <w:rFonts w:ascii="Arial" w:hAnsi="Arial" w:cs="Arial"/>
          <w:sz w:val="20"/>
          <w:szCs w:val="20"/>
          <w:lang w:bidi="ml-IN"/>
        </w:rPr>
        <w:t>finns möjlighet att analysera verken</w:t>
      </w:r>
      <w:r w:rsidR="006B001A">
        <w:rPr>
          <w:rFonts w:ascii="Arial" w:hAnsi="Arial" w:cs="Arial"/>
          <w:sz w:val="20"/>
          <w:szCs w:val="20"/>
          <w:lang w:bidi="ml-IN"/>
        </w:rPr>
        <w:t>s</w:t>
      </w:r>
      <w:r w:rsidR="002E037A">
        <w:rPr>
          <w:rFonts w:ascii="Arial" w:hAnsi="Arial" w:cs="Arial"/>
          <w:sz w:val="20"/>
          <w:szCs w:val="20"/>
          <w:lang w:bidi="ml-IN"/>
        </w:rPr>
        <w:t xml:space="preserve"> synlighet utgående </w:t>
      </w:r>
      <w:r w:rsidR="00F844E1">
        <w:rPr>
          <w:rFonts w:ascii="Arial" w:hAnsi="Arial" w:cs="Arial"/>
          <w:sz w:val="20"/>
          <w:szCs w:val="20"/>
          <w:lang w:bidi="ml-IN"/>
        </w:rPr>
        <w:t xml:space="preserve">från </w:t>
      </w:r>
      <w:r w:rsidR="002E037A">
        <w:rPr>
          <w:rFonts w:ascii="Arial" w:hAnsi="Arial" w:cs="Arial"/>
          <w:sz w:val="20"/>
          <w:szCs w:val="20"/>
          <w:lang w:bidi="ml-IN"/>
        </w:rPr>
        <w:t xml:space="preserve">det faktiska </w:t>
      </w:r>
      <w:proofErr w:type="spellStart"/>
      <w:r w:rsidR="002E037A">
        <w:rPr>
          <w:rFonts w:ascii="Arial" w:hAnsi="Arial" w:cs="Arial"/>
          <w:sz w:val="20"/>
          <w:szCs w:val="20"/>
          <w:lang w:bidi="ml-IN"/>
        </w:rPr>
        <w:t>trädskiktet</w:t>
      </w:r>
      <w:proofErr w:type="spellEnd"/>
      <w:r w:rsidR="002E037A">
        <w:rPr>
          <w:rFonts w:ascii="Arial" w:hAnsi="Arial" w:cs="Arial"/>
          <w:sz w:val="20"/>
          <w:szCs w:val="20"/>
          <w:lang w:bidi="ml-IN"/>
        </w:rPr>
        <w:t xml:space="preserve">. </w:t>
      </w:r>
      <w:r w:rsidR="00C95953" w:rsidRPr="00F921DA">
        <w:rPr>
          <w:rFonts w:ascii="Arial" w:hAnsi="Arial" w:cs="Arial"/>
          <w:sz w:val="20"/>
          <w:szCs w:val="20"/>
          <w:lang w:bidi="ml-IN"/>
        </w:rPr>
        <w:t>Alt</w:t>
      </w:r>
      <w:r w:rsidR="006B001A">
        <w:rPr>
          <w:rFonts w:ascii="Arial" w:hAnsi="Arial" w:cs="Arial"/>
          <w:sz w:val="20"/>
          <w:szCs w:val="20"/>
          <w:lang w:bidi="ml-IN"/>
        </w:rPr>
        <w:t>ernativ till dessa synlighetskartor</w:t>
      </w:r>
      <w:r w:rsidR="00AC79AC">
        <w:rPr>
          <w:rFonts w:ascii="Arial" w:hAnsi="Arial" w:cs="Arial"/>
          <w:sz w:val="20"/>
          <w:szCs w:val="20"/>
          <w:lang w:bidi="ml-IN"/>
        </w:rPr>
        <w:t xml:space="preserve"> </w:t>
      </w:r>
      <w:r w:rsidR="00C95953" w:rsidRPr="00F921DA">
        <w:rPr>
          <w:rFonts w:ascii="Arial" w:hAnsi="Arial" w:cs="Arial"/>
          <w:sz w:val="20"/>
          <w:szCs w:val="20"/>
          <w:lang w:bidi="ml-IN"/>
        </w:rPr>
        <w:t xml:space="preserve">kan </w:t>
      </w:r>
      <w:r w:rsidR="00AC79AC">
        <w:rPr>
          <w:rFonts w:ascii="Arial" w:hAnsi="Arial" w:cs="Arial"/>
          <w:sz w:val="20"/>
          <w:szCs w:val="20"/>
          <w:lang w:bidi="ml-IN"/>
        </w:rPr>
        <w:t xml:space="preserve">vara att med </w:t>
      </w:r>
      <w:r w:rsidR="00F20B3F">
        <w:rPr>
          <w:rFonts w:ascii="Arial" w:hAnsi="Arial" w:cs="Arial"/>
          <w:sz w:val="20"/>
          <w:szCs w:val="20"/>
          <w:lang w:bidi="ml-IN"/>
        </w:rPr>
        <w:t xml:space="preserve">flera </w:t>
      </w:r>
      <w:r w:rsidR="00C95953" w:rsidRPr="00F921DA">
        <w:rPr>
          <w:rFonts w:ascii="Arial" w:hAnsi="Arial" w:cs="Arial"/>
          <w:sz w:val="20"/>
          <w:szCs w:val="20"/>
          <w:lang w:bidi="ml-IN"/>
        </w:rPr>
        <w:t>fotomontage illustrera verkens synlighet eller osynlighet från specifika platser</w:t>
      </w:r>
      <w:r w:rsidR="00F30130">
        <w:rPr>
          <w:rFonts w:ascii="Arial" w:hAnsi="Arial" w:cs="Arial"/>
          <w:sz w:val="20"/>
          <w:szCs w:val="20"/>
          <w:lang w:bidi="ml-IN"/>
        </w:rPr>
        <w:t xml:space="preserve"> som man önskar utvärdera i planeringen</w:t>
      </w:r>
      <w:r w:rsidR="00C95953" w:rsidRPr="00F921DA">
        <w:rPr>
          <w:rFonts w:ascii="Arial" w:hAnsi="Arial" w:cs="Arial"/>
          <w:sz w:val="20"/>
          <w:szCs w:val="20"/>
          <w:lang w:bidi="ml-IN"/>
        </w:rPr>
        <w:t>.</w:t>
      </w:r>
    </w:p>
    <w:p w14:paraId="17F8BC2C" w14:textId="468517AF" w:rsidR="005D734F" w:rsidRDefault="005D734F" w:rsidP="00A8342F">
      <w:pPr>
        <w:autoSpaceDE w:val="0"/>
        <w:autoSpaceDN w:val="0"/>
        <w:adjustRightInd w:val="0"/>
        <w:spacing w:after="0" w:line="276" w:lineRule="auto"/>
        <w:rPr>
          <w:rFonts w:ascii="Arial" w:hAnsi="Arial" w:cs="Arial"/>
          <w:sz w:val="20"/>
          <w:szCs w:val="20"/>
          <w:lang w:bidi="ml-IN"/>
        </w:rPr>
      </w:pPr>
    </w:p>
    <w:p w14:paraId="1E01D141" w14:textId="7FFE2570" w:rsidR="005D734F" w:rsidRPr="00B75C52" w:rsidRDefault="005D734F" w:rsidP="00A8342F">
      <w:pPr>
        <w:autoSpaceDE w:val="0"/>
        <w:autoSpaceDN w:val="0"/>
        <w:adjustRightInd w:val="0"/>
        <w:spacing w:after="0" w:line="276" w:lineRule="auto"/>
        <w:rPr>
          <w:rFonts w:ascii="Arial" w:hAnsi="Arial" w:cs="Arial"/>
          <w:sz w:val="20"/>
          <w:szCs w:val="20"/>
          <w:u w:val="single"/>
          <w:lang w:bidi="ml-IN"/>
        </w:rPr>
      </w:pPr>
      <w:r>
        <w:rPr>
          <w:rFonts w:ascii="Arial" w:hAnsi="Arial" w:cs="Arial"/>
          <w:sz w:val="20"/>
          <w:szCs w:val="20"/>
          <w:lang w:bidi="ml-IN"/>
        </w:rPr>
        <w:t xml:space="preserve">Det finns flera </w:t>
      </w:r>
      <w:r w:rsidR="00592351">
        <w:rPr>
          <w:rFonts w:ascii="Arial" w:hAnsi="Arial" w:cs="Arial"/>
          <w:sz w:val="20"/>
          <w:szCs w:val="20"/>
          <w:lang w:bidi="ml-IN"/>
        </w:rPr>
        <w:t xml:space="preserve">andra metoder att illustrerar vindkraftverk. </w:t>
      </w:r>
      <w:r w:rsidR="00734A44">
        <w:rPr>
          <w:rFonts w:ascii="Arial" w:hAnsi="Arial" w:cs="Arial"/>
          <w:sz w:val="20"/>
          <w:szCs w:val="20"/>
          <w:lang w:bidi="ml-IN"/>
        </w:rPr>
        <w:t>VR och a</w:t>
      </w:r>
      <w:r>
        <w:rPr>
          <w:rFonts w:ascii="Arial" w:hAnsi="Arial" w:cs="Arial"/>
          <w:sz w:val="20"/>
          <w:szCs w:val="20"/>
          <w:lang w:bidi="ml-IN"/>
        </w:rPr>
        <w:t xml:space="preserve">nimeringar i tre dimensioner </w:t>
      </w:r>
      <w:r w:rsidR="00592351">
        <w:rPr>
          <w:rFonts w:ascii="Arial" w:hAnsi="Arial" w:cs="Arial"/>
          <w:sz w:val="20"/>
          <w:szCs w:val="20"/>
          <w:lang w:bidi="ml-IN"/>
        </w:rPr>
        <w:t>har fördelen att de kan visa vindkraftverkens rörelse utöver deras synlighet</w:t>
      </w:r>
      <w:r>
        <w:rPr>
          <w:rFonts w:ascii="Arial" w:hAnsi="Arial" w:cs="Arial"/>
          <w:sz w:val="20"/>
          <w:szCs w:val="20"/>
          <w:lang w:bidi="ml-IN"/>
        </w:rPr>
        <w:t>. Det kan vara animeringar</w:t>
      </w:r>
      <w:r w:rsidR="00186303">
        <w:rPr>
          <w:rFonts w:ascii="Arial" w:hAnsi="Arial" w:cs="Arial"/>
          <w:sz w:val="20"/>
          <w:szCs w:val="20"/>
          <w:lang w:bidi="ml-IN"/>
        </w:rPr>
        <w:t xml:space="preserve"> utgående</w:t>
      </w:r>
      <w:r>
        <w:rPr>
          <w:rFonts w:ascii="Arial" w:hAnsi="Arial" w:cs="Arial"/>
          <w:sz w:val="20"/>
          <w:szCs w:val="20"/>
          <w:lang w:bidi="ml-IN"/>
        </w:rPr>
        <w:t xml:space="preserve"> från en vid demonstrationen valfri plats i landskapet eller till platser som programmeraren valt i förväg ska visas. Enklare och billigare varianter på sådana animeringar utgår från Google Earth. Användningen av animering har dock inte fått så stor tillämpning vid planering för vindkraft som tidigare förväntats. Det har sannolikt flera orsaker. Animeringarna </w:t>
      </w:r>
      <w:r w:rsidR="0056618D">
        <w:rPr>
          <w:rFonts w:ascii="Arial" w:hAnsi="Arial" w:cs="Arial"/>
          <w:sz w:val="20"/>
          <w:szCs w:val="20"/>
          <w:lang w:bidi="ml-IN"/>
        </w:rPr>
        <w:t xml:space="preserve">är inte rutin inför </w:t>
      </w:r>
      <w:r>
        <w:rPr>
          <w:rFonts w:ascii="Arial" w:hAnsi="Arial" w:cs="Arial"/>
          <w:sz w:val="20"/>
          <w:szCs w:val="20"/>
          <w:lang w:bidi="ml-IN"/>
        </w:rPr>
        <w:t xml:space="preserve">ansökningar om tillstånd </w:t>
      </w:r>
      <w:r w:rsidR="0056618D">
        <w:rPr>
          <w:rFonts w:ascii="Arial" w:hAnsi="Arial" w:cs="Arial"/>
          <w:sz w:val="20"/>
          <w:szCs w:val="20"/>
          <w:lang w:bidi="ml-IN"/>
        </w:rPr>
        <w:t xml:space="preserve">för vindkraft </w:t>
      </w:r>
      <w:r>
        <w:rPr>
          <w:rFonts w:ascii="Arial" w:hAnsi="Arial" w:cs="Arial"/>
          <w:sz w:val="20"/>
          <w:szCs w:val="20"/>
          <w:lang w:bidi="ml-IN"/>
        </w:rPr>
        <w:t xml:space="preserve">vilket bidragit till att de är </w:t>
      </w:r>
      <w:r w:rsidR="00592351">
        <w:rPr>
          <w:rFonts w:ascii="Arial" w:hAnsi="Arial" w:cs="Arial"/>
          <w:sz w:val="20"/>
          <w:szCs w:val="20"/>
          <w:lang w:bidi="ml-IN"/>
        </w:rPr>
        <w:t xml:space="preserve">fortsatt </w:t>
      </w:r>
      <w:r>
        <w:rPr>
          <w:rFonts w:ascii="Arial" w:hAnsi="Arial" w:cs="Arial"/>
          <w:sz w:val="20"/>
          <w:szCs w:val="20"/>
          <w:lang w:bidi="ml-IN"/>
        </w:rPr>
        <w:t xml:space="preserve">relativt sett dyra att framställa. De sätter fokus på vindkraftverken samtidigt som landskapets innehåll schabloniseras. De innehåller </w:t>
      </w:r>
      <w:r w:rsidR="0056618D">
        <w:rPr>
          <w:rFonts w:ascii="Arial" w:hAnsi="Arial" w:cs="Arial"/>
          <w:sz w:val="20"/>
          <w:szCs w:val="20"/>
          <w:lang w:bidi="ml-IN"/>
        </w:rPr>
        <w:t xml:space="preserve">således </w:t>
      </w:r>
      <w:r>
        <w:rPr>
          <w:rFonts w:ascii="Arial" w:hAnsi="Arial" w:cs="Arial"/>
          <w:sz w:val="20"/>
          <w:szCs w:val="20"/>
          <w:lang w:bidi="ml-IN"/>
        </w:rPr>
        <w:t>långt ifrån all den information som ett fotograf</w:t>
      </w:r>
      <w:r w:rsidR="00592351">
        <w:rPr>
          <w:rFonts w:ascii="Arial" w:hAnsi="Arial" w:cs="Arial"/>
          <w:sz w:val="20"/>
          <w:szCs w:val="20"/>
          <w:lang w:bidi="ml-IN"/>
        </w:rPr>
        <w:t xml:space="preserve">i kan göra, vilket är en </w:t>
      </w:r>
      <w:r w:rsidR="007E3D20">
        <w:rPr>
          <w:rFonts w:ascii="Arial" w:hAnsi="Arial" w:cs="Arial"/>
          <w:sz w:val="20"/>
          <w:szCs w:val="20"/>
          <w:lang w:bidi="ml-IN"/>
        </w:rPr>
        <w:t xml:space="preserve">betydande </w:t>
      </w:r>
      <w:r w:rsidR="00592351">
        <w:rPr>
          <w:rFonts w:ascii="Arial" w:hAnsi="Arial" w:cs="Arial"/>
          <w:sz w:val="20"/>
          <w:szCs w:val="20"/>
          <w:lang w:bidi="ml-IN"/>
        </w:rPr>
        <w:t xml:space="preserve">nackdel om kulturmiljöns känslighet </w:t>
      </w:r>
      <w:r w:rsidR="00431F77">
        <w:rPr>
          <w:rFonts w:ascii="Arial" w:hAnsi="Arial" w:cs="Arial"/>
          <w:sz w:val="20"/>
          <w:szCs w:val="20"/>
          <w:lang w:bidi="ml-IN"/>
        </w:rPr>
        <w:t xml:space="preserve">för vindkraftverk </w:t>
      </w:r>
      <w:r w:rsidR="00592351">
        <w:rPr>
          <w:rFonts w:ascii="Arial" w:hAnsi="Arial" w:cs="Arial"/>
          <w:sz w:val="20"/>
          <w:szCs w:val="20"/>
          <w:lang w:bidi="ml-IN"/>
        </w:rPr>
        <w:t>förväntas klargöras utifrån animeringen.</w:t>
      </w:r>
      <w:r w:rsidR="00397483">
        <w:rPr>
          <w:rFonts w:ascii="Arial" w:hAnsi="Arial" w:cs="Arial"/>
          <w:sz w:val="20"/>
          <w:szCs w:val="20"/>
          <w:lang w:bidi="ml-IN"/>
        </w:rPr>
        <w:t xml:space="preserve"> Animeringar har använts och är användbara för att illustrera hur vindkraftverkens blixtljus kan komma att se ut i mörker eller </w:t>
      </w:r>
      <w:r w:rsidR="00186303">
        <w:rPr>
          <w:rFonts w:ascii="Arial" w:hAnsi="Arial" w:cs="Arial"/>
          <w:sz w:val="20"/>
          <w:szCs w:val="20"/>
          <w:lang w:bidi="ml-IN"/>
        </w:rPr>
        <w:t xml:space="preserve">vid </w:t>
      </w:r>
      <w:r w:rsidR="000777CE">
        <w:rPr>
          <w:rFonts w:ascii="Arial" w:hAnsi="Arial" w:cs="Arial"/>
          <w:sz w:val="20"/>
          <w:szCs w:val="20"/>
          <w:lang w:bidi="ml-IN"/>
        </w:rPr>
        <w:t xml:space="preserve">mycket svagt </w:t>
      </w:r>
      <w:r w:rsidR="00397483">
        <w:rPr>
          <w:rFonts w:ascii="Arial" w:hAnsi="Arial" w:cs="Arial"/>
          <w:sz w:val="20"/>
          <w:szCs w:val="20"/>
          <w:lang w:bidi="ml-IN"/>
        </w:rPr>
        <w:t xml:space="preserve">ljus. </w:t>
      </w:r>
    </w:p>
    <w:p w14:paraId="18662759" w14:textId="77777777" w:rsidR="00C8559B" w:rsidRDefault="00C8559B" w:rsidP="0026576D">
      <w:pPr>
        <w:autoSpaceDE w:val="0"/>
        <w:autoSpaceDN w:val="0"/>
        <w:adjustRightInd w:val="0"/>
        <w:spacing w:after="0" w:line="276" w:lineRule="auto"/>
        <w:rPr>
          <w:rFonts w:ascii="Arial" w:hAnsi="Arial" w:cs="Arial"/>
          <w:color w:val="000000"/>
          <w:sz w:val="20"/>
          <w:szCs w:val="20"/>
          <w:lang w:bidi="ml-IN"/>
        </w:rPr>
      </w:pPr>
    </w:p>
    <w:p w14:paraId="40BFEBAF" w14:textId="07731EF9" w:rsidR="00F0156D" w:rsidRPr="00F0156D" w:rsidRDefault="00DA78C8" w:rsidP="0026576D">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 xml:space="preserve">Vindkraft </w:t>
      </w:r>
      <w:r w:rsidR="00790237">
        <w:rPr>
          <w:rFonts w:ascii="Arial" w:hAnsi="Arial" w:cs="Arial"/>
          <w:b/>
          <w:bCs/>
          <w:color w:val="000000"/>
          <w:sz w:val="20"/>
          <w:szCs w:val="20"/>
          <w:lang w:bidi="ml-IN"/>
        </w:rPr>
        <w:t xml:space="preserve">i och </w:t>
      </w:r>
      <w:r>
        <w:rPr>
          <w:rFonts w:ascii="Arial" w:hAnsi="Arial" w:cs="Arial"/>
          <w:b/>
          <w:bCs/>
          <w:color w:val="000000"/>
          <w:sz w:val="20"/>
          <w:szCs w:val="20"/>
          <w:lang w:bidi="ml-IN"/>
        </w:rPr>
        <w:t>vid värdefulla kulturmiljöer</w:t>
      </w:r>
    </w:p>
    <w:p w14:paraId="550199EC" w14:textId="78074346" w:rsidR="00BC59EB" w:rsidRDefault="00BC59EB" w:rsidP="0026576D">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 xml:space="preserve">Vid planeringen </w:t>
      </w:r>
      <w:r>
        <w:rPr>
          <w:rFonts w:ascii="Arial" w:hAnsi="Arial" w:cs="Arial"/>
          <w:color w:val="000000"/>
          <w:sz w:val="20"/>
          <w:szCs w:val="20"/>
          <w:lang w:bidi="ml-IN"/>
        </w:rPr>
        <w:t xml:space="preserve">för vindkraft </w:t>
      </w:r>
      <w:r w:rsidR="00574586">
        <w:rPr>
          <w:rFonts w:ascii="Arial" w:hAnsi="Arial" w:cs="Arial"/>
          <w:color w:val="000000"/>
          <w:sz w:val="20"/>
          <w:szCs w:val="20"/>
          <w:lang w:bidi="ml-IN"/>
        </w:rPr>
        <w:t xml:space="preserve">behöver </w:t>
      </w:r>
      <w:r w:rsidRPr="00CA1BF1">
        <w:rPr>
          <w:rFonts w:ascii="Arial" w:hAnsi="Arial" w:cs="Arial"/>
          <w:color w:val="000000"/>
          <w:sz w:val="20"/>
          <w:szCs w:val="20"/>
          <w:lang w:bidi="ml-IN"/>
        </w:rPr>
        <w:t xml:space="preserve">man undersöka om det finns skyddade kulturmiljöer och andra </w:t>
      </w:r>
      <w:r w:rsidR="00C8559B">
        <w:rPr>
          <w:rFonts w:ascii="Arial" w:hAnsi="Arial" w:cs="Arial"/>
          <w:color w:val="000000"/>
          <w:sz w:val="20"/>
          <w:szCs w:val="20"/>
          <w:lang w:bidi="ml-IN"/>
        </w:rPr>
        <w:t>i kunskaps</w:t>
      </w:r>
      <w:r>
        <w:rPr>
          <w:rFonts w:ascii="Arial" w:hAnsi="Arial" w:cs="Arial"/>
          <w:color w:val="000000"/>
          <w:sz w:val="20"/>
          <w:szCs w:val="20"/>
          <w:lang w:bidi="ml-IN"/>
        </w:rPr>
        <w:t>underlag</w:t>
      </w:r>
      <w:r w:rsidR="000D5616">
        <w:rPr>
          <w:rFonts w:ascii="Arial" w:hAnsi="Arial" w:cs="Arial"/>
          <w:color w:val="000000"/>
          <w:sz w:val="20"/>
          <w:szCs w:val="20"/>
          <w:lang w:bidi="ml-IN"/>
        </w:rPr>
        <w:t>en</w:t>
      </w:r>
      <w:r>
        <w:rPr>
          <w:rFonts w:ascii="Arial" w:hAnsi="Arial" w:cs="Arial"/>
          <w:color w:val="000000"/>
          <w:sz w:val="20"/>
          <w:szCs w:val="20"/>
          <w:lang w:bidi="ml-IN"/>
        </w:rPr>
        <w:t xml:space="preserve"> </w:t>
      </w:r>
      <w:r w:rsidRPr="00CA1BF1">
        <w:rPr>
          <w:rFonts w:ascii="Arial" w:hAnsi="Arial" w:cs="Arial"/>
          <w:color w:val="000000"/>
          <w:sz w:val="20"/>
          <w:szCs w:val="20"/>
          <w:lang w:bidi="ml-IN"/>
        </w:rPr>
        <w:t xml:space="preserve">avgränsade värdefulla </w:t>
      </w:r>
      <w:r w:rsidR="00F34E9A">
        <w:rPr>
          <w:rFonts w:ascii="Arial" w:hAnsi="Arial" w:cs="Arial"/>
          <w:color w:val="000000"/>
          <w:sz w:val="20"/>
          <w:szCs w:val="20"/>
          <w:lang w:bidi="ml-IN"/>
        </w:rPr>
        <w:t xml:space="preserve">kulturmiljöer </w:t>
      </w:r>
      <w:r w:rsidRPr="00CA1BF1">
        <w:rPr>
          <w:rFonts w:ascii="Arial" w:hAnsi="Arial" w:cs="Arial"/>
          <w:color w:val="000000"/>
          <w:sz w:val="20"/>
          <w:szCs w:val="20"/>
          <w:lang w:bidi="ml-IN"/>
        </w:rPr>
        <w:t>i eller i anslutning till ett tentativt område me</w:t>
      </w:r>
      <w:r>
        <w:rPr>
          <w:rFonts w:ascii="Arial" w:hAnsi="Arial" w:cs="Arial"/>
          <w:color w:val="000000"/>
          <w:sz w:val="20"/>
          <w:szCs w:val="20"/>
          <w:lang w:bidi="ml-IN"/>
        </w:rPr>
        <w:t>d goda vindresurser</w:t>
      </w:r>
      <w:r w:rsidR="00207492">
        <w:rPr>
          <w:rFonts w:ascii="Arial" w:hAnsi="Arial" w:cs="Arial"/>
          <w:color w:val="000000"/>
          <w:sz w:val="20"/>
          <w:szCs w:val="20"/>
          <w:lang w:bidi="ml-IN"/>
        </w:rPr>
        <w:t xml:space="preserve"> som skulle kunna komma att påverkas </w:t>
      </w:r>
      <w:r w:rsidR="00D6638E">
        <w:rPr>
          <w:rFonts w:ascii="Arial" w:hAnsi="Arial" w:cs="Arial"/>
          <w:color w:val="000000"/>
          <w:sz w:val="20"/>
          <w:szCs w:val="20"/>
          <w:lang w:bidi="ml-IN"/>
        </w:rPr>
        <w:t>fysiskt eller</w:t>
      </w:r>
      <w:r w:rsidR="00781BD1">
        <w:rPr>
          <w:rFonts w:ascii="Arial" w:hAnsi="Arial" w:cs="Arial"/>
          <w:color w:val="000000"/>
          <w:sz w:val="20"/>
          <w:szCs w:val="20"/>
          <w:lang w:bidi="ml-IN"/>
        </w:rPr>
        <w:t xml:space="preserve"> </w:t>
      </w:r>
      <w:r w:rsidR="00207492">
        <w:rPr>
          <w:rFonts w:ascii="Arial" w:hAnsi="Arial" w:cs="Arial"/>
          <w:color w:val="000000"/>
          <w:sz w:val="20"/>
          <w:szCs w:val="20"/>
          <w:lang w:bidi="ml-IN"/>
        </w:rPr>
        <w:t>visuellt på ett markant sätt</w:t>
      </w:r>
      <w:r>
        <w:rPr>
          <w:rFonts w:ascii="Arial" w:hAnsi="Arial" w:cs="Arial"/>
          <w:color w:val="000000"/>
          <w:sz w:val="20"/>
          <w:szCs w:val="20"/>
          <w:lang w:bidi="ml-IN"/>
        </w:rPr>
        <w:t>. Även sådan</w:t>
      </w:r>
      <w:r w:rsidR="00854534">
        <w:rPr>
          <w:rFonts w:ascii="Arial" w:hAnsi="Arial" w:cs="Arial"/>
          <w:color w:val="000000"/>
          <w:sz w:val="20"/>
          <w:szCs w:val="20"/>
          <w:lang w:bidi="ml-IN"/>
        </w:rPr>
        <w:t xml:space="preserve"> b</w:t>
      </w:r>
      <w:r w:rsidR="00322DE1">
        <w:rPr>
          <w:rFonts w:ascii="Arial" w:hAnsi="Arial" w:cs="Arial"/>
          <w:color w:val="000000"/>
          <w:sz w:val="20"/>
          <w:szCs w:val="20"/>
          <w:lang w:bidi="ml-IN"/>
        </w:rPr>
        <w:t>ebyggelse som är beläget</w:t>
      </w:r>
      <w:r w:rsidRPr="00CA1BF1">
        <w:rPr>
          <w:rFonts w:ascii="Arial" w:hAnsi="Arial" w:cs="Arial"/>
          <w:color w:val="000000"/>
          <w:sz w:val="20"/>
          <w:szCs w:val="20"/>
          <w:lang w:bidi="ml-IN"/>
        </w:rPr>
        <w:t xml:space="preserve"> inom ett påtagligare influensområde som för vindkraft kan vara </w:t>
      </w:r>
      <w:r>
        <w:rPr>
          <w:rFonts w:ascii="Arial" w:hAnsi="Arial" w:cs="Arial"/>
          <w:color w:val="000000"/>
          <w:sz w:val="20"/>
          <w:szCs w:val="20"/>
          <w:lang w:bidi="ml-IN"/>
        </w:rPr>
        <w:t xml:space="preserve">upp till </w:t>
      </w:r>
      <w:r w:rsidRPr="00CA1BF1">
        <w:rPr>
          <w:rFonts w:ascii="Arial" w:hAnsi="Arial" w:cs="Arial"/>
          <w:color w:val="000000"/>
          <w:sz w:val="20"/>
          <w:szCs w:val="20"/>
          <w:lang w:bidi="ml-IN"/>
        </w:rPr>
        <w:t>flera kilometer. Här bör man också väga in hur stor del av synfältet</w:t>
      </w:r>
      <w:r w:rsidR="005739E4">
        <w:rPr>
          <w:rFonts w:ascii="Arial" w:hAnsi="Arial" w:cs="Arial"/>
          <w:color w:val="000000"/>
          <w:sz w:val="20"/>
          <w:szCs w:val="20"/>
          <w:lang w:bidi="ml-IN"/>
        </w:rPr>
        <w:t xml:space="preserve"> och viktigare utblickar</w:t>
      </w:r>
      <w:r w:rsidRPr="00CA1BF1">
        <w:rPr>
          <w:rFonts w:ascii="Arial" w:hAnsi="Arial" w:cs="Arial"/>
          <w:color w:val="000000"/>
          <w:sz w:val="20"/>
          <w:szCs w:val="20"/>
          <w:lang w:bidi="ml-IN"/>
        </w:rPr>
        <w:t xml:space="preserve"> från dessa </w:t>
      </w:r>
      <w:r w:rsidR="00574586">
        <w:rPr>
          <w:rFonts w:ascii="Arial" w:hAnsi="Arial" w:cs="Arial"/>
          <w:color w:val="000000"/>
          <w:sz w:val="20"/>
          <w:szCs w:val="20"/>
          <w:lang w:bidi="ml-IN"/>
        </w:rPr>
        <w:t>kultur</w:t>
      </w:r>
      <w:r w:rsidRPr="00CA1BF1">
        <w:rPr>
          <w:rFonts w:ascii="Arial" w:hAnsi="Arial" w:cs="Arial"/>
          <w:color w:val="000000"/>
          <w:sz w:val="20"/>
          <w:szCs w:val="20"/>
          <w:lang w:bidi="ml-IN"/>
        </w:rPr>
        <w:t xml:space="preserve">miljöer som kan komma domineras av vindkraftverk. </w:t>
      </w:r>
    </w:p>
    <w:p w14:paraId="501C011C" w14:textId="0A348D8F" w:rsidR="00DC14F3" w:rsidRDefault="00DC14F3" w:rsidP="0026576D">
      <w:pPr>
        <w:autoSpaceDE w:val="0"/>
        <w:autoSpaceDN w:val="0"/>
        <w:adjustRightInd w:val="0"/>
        <w:spacing w:after="0" w:line="276" w:lineRule="auto"/>
        <w:rPr>
          <w:rFonts w:ascii="Arial" w:hAnsi="Arial" w:cs="Arial"/>
          <w:color w:val="000000"/>
          <w:sz w:val="20"/>
          <w:szCs w:val="20"/>
          <w:lang w:bidi="ml-IN"/>
        </w:rPr>
      </w:pPr>
    </w:p>
    <w:p w14:paraId="40ECDFD5" w14:textId="17091D51" w:rsidR="002660EB" w:rsidRDefault="00DC14F3" w:rsidP="002660EB">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Vindkraftverken</w:t>
      </w:r>
      <w:r w:rsidR="005739E4">
        <w:rPr>
          <w:rFonts w:ascii="Arial" w:hAnsi="Arial" w:cs="Arial"/>
          <w:color w:val="000000"/>
          <w:sz w:val="20"/>
          <w:szCs w:val="20"/>
          <w:lang w:bidi="ml-IN"/>
        </w:rPr>
        <w:t xml:space="preserve"> i den storlek som strategin omfattar</w:t>
      </w:r>
      <w:r w:rsidRPr="00CA1BF1">
        <w:rPr>
          <w:rFonts w:ascii="Arial" w:hAnsi="Arial" w:cs="Arial"/>
          <w:color w:val="000000"/>
          <w:sz w:val="20"/>
          <w:szCs w:val="20"/>
          <w:lang w:bidi="ml-IN"/>
        </w:rPr>
        <w:t xml:space="preserve"> uppfattas </w:t>
      </w:r>
      <w:r>
        <w:rPr>
          <w:rFonts w:ascii="Arial" w:hAnsi="Arial" w:cs="Arial"/>
          <w:color w:val="000000"/>
          <w:sz w:val="20"/>
          <w:szCs w:val="20"/>
          <w:lang w:bidi="ml-IN"/>
        </w:rPr>
        <w:t xml:space="preserve">ofta </w:t>
      </w:r>
      <w:r w:rsidRPr="00CA1BF1">
        <w:rPr>
          <w:rFonts w:ascii="Arial" w:hAnsi="Arial" w:cs="Arial"/>
          <w:color w:val="000000"/>
          <w:sz w:val="20"/>
          <w:szCs w:val="20"/>
          <w:lang w:bidi="ml-IN"/>
        </w:rPr>
        <w:t xml:space="preserve">som </w:t>
      </w:r>
      <w:r>
        <w:rPr>
          <w:rFonts w:ascii="Arial" w:hAnsi="Arial" w:cs="Arial"/>
          <w:color w:val="000000"/>
          <w:sz w:val="20"/>
          <w:szCs w:val="20"/>
          <w:lang w:bidi="ml-IN"/>
        </w:rPr>
        <w:t xml:space="preserve">en </w:t>
      </w:r>
      <w:r w:rsidRPr="00CA1BF1">
        <w:rPr>
          <w:rFonts w:ascii="Arial" w:hAnsi="Arial" w:cs="Arial"/>
          <w:color w:val="000000"/>
          <w:sz w:val="20"/>
          <w:szCs w:val="20"/>
          <w:lang w:bidi="ml-IN"/>
        </w:rPr>
        <w:t>anläggning av industriell karaktär</w:t>
      </w:r>
      <w:r>
        <w:rPr>
          <w:rFonts w:ascii="Arial" w:hAnsi="Arial" w:cs="Arial"/>
          <w:color w:val="000000"/>
          <w:sz w:val="20"/>
          <w:szCs w:val="20"/>
          <w:lang w:bidi="ml-IN"/>
        </w:rPr>
        <w:t xml:space="preserve">. </w:t>
      </w:r>
      <w:r w:rsidR="005739E4">
        <w:rPr>
          <w:rFonts w:ascii="Arial" w:hAnsi="Arial" w:cs="Arial"/>
          <w:color w:val="000000"/>
          <w:sz w:val="20"/>
          <w:szCs w:val="20"/>
          <w:lang w:bidi="ml-IN"/>
        </w:rPr>
        <w:t>Bedömningen o</w:t>
      </w:r>
      <w:r w:rsidRPr="00CA1BF1">
        <w:rPr>
          <w:rFonts w:ascii="Arial" w:hAnsi="Arial" w:cs="Arial"/>
          <w:color w:val="000000"/>
          <w:sz w:val="20"/>
          <w:szCs w:val="20"/>
          <w:lang w:bidi="ml-IN"/>
        </w:rPr>
        <w:t xml:space="preserve">m </w:t>
      </w:r>
      <w:r w:rsidR="005739E4">
        <w:rPr>
          <w:rFonts w:ascii="Arial" w:hAnsi="Arial" w:cs="Arial"/>
          <w:color w:val="000000"/>
          <w:sz w:val="20"/>
          <w:szCs w:val="20"/>
          <w:lang w:bidi="ml-IN"/>
        </w:rPr>
        <w:t>vindkraft är lämpligt i eller i</w:t>
      </w:r>
      <w:r w:rsidR="005739E4" w:rsidRPr="00CA1BF1">
        <w:rPr>
          <w:rFonts w:ascii="Arial" w:hAnsi="Arial" w:cs="Arial"/>
          <w:color w:val="000000"/>
          <w:sz w:val="20"/>
          <w:szCs w:val="20"/>
          <w:lang w:bidi="ml-IN"/>
        </w:rPr>
        <w:t xml:space="preserve"> anslutning till</w:t>
      </w:r>
      <w:r w:rsidR="005739E4">
        <w:rPr>
          <w:rFonts w:ascii="Arial" w:hAnsi="Arial" w:cs="Arial"/>
          <w:color w:val="000000"/>
          <w:sz w:val="20"/>
          <w:szCs w:val="20"/>
          <w:lang w:bidi="ml-IN"/>
        </w:rPr>
        <w:t xml:space="preserve"> </w:t>
      </w:r>
      <w:r w:rsidR="00A40EB9">
        <w:rPr>
          <w:rFonts w:ascii="Arial" w:hAnsi="Arial" w:cs="Arial"/>
          <w:color w:val="000000"/>
          <w:sz w:val="20"/>
          <w:szCs w:val="20"/>
          <w:lang w:bidi="ml-IN"/>
        </w:rPr>
        <w:t xml:space="preserve">en avgränsad, småskalig </w:t>
      </w:r>
      <w:r w:rsidR="00FA498A">
        <w:rPr>
          <w:rFonts w:ascii="Arial" w:hAnsi="Arial" w:cs="Arial"/>
          <w:color w:val="000000"/>
          <w:sz w:val="20"/>
          <w:szCs w:val="20"/>
          <w:lang w:bidi="ml-IN"/>
        </w:rPr>
        <w:t>värdefull kulturmiljö</w:t>
      </w:r>
      <w:r w:rsidR="002138C7">
        <w:rPr>
          <w:rFonts w:ascii="Arial" w:hAnsi="Arial" w:cs="Arial"/>
          <w:color w:val="000000"/>
          <w:sz w:val="20"/>
          <w:szCs w:val="20"/>
          <w:lang w:bidi="ml-IN"/>
        </w:rPr>
        <w:t xml:space="preserve"> </w:t>
      </w:r>
      <w:r>
        <w:rPr>
          <w:rFonts w:ascii="Arial" w:hAnsi="Arial" w:cs="Arial"/>
          <w:color w:val="000000"/>
          <w:sz w:val="20"/>
          <w:szCs w:val="20"/>
          <w:lang w:bidi="ml-IN"/>
        </w:rPr>
        <w:t>beror</w:t>
      </w:r>
      <w:r w:rsidR="009929C0">
        <w:rPr>
          <w:rFonts w:ascii="Arial" w:hAnsi="Arial" w:cs="Arial"/>
          <w:color w:val="000000"/>
          <w:sz w:val="20"/>
          <w:szCs w:val="20"/>
          <w:lang w:bidi="ml-IN"/>
        </w:rPr>
        <w:t xml:space="preserve"> på hur kulturmiljön</w:t>
      </w:r>
      <w:r w:rsidR="00322DE1">
        <w:rPr>
          <w:rFonts w:ascii="Arial" w:hAnsi="Arial" w:cs="Arial"/>
          <w:color w:val="000000"/>
          <w:sz w:val="20"/>
          <w:szCs w:val="20"/>
          <w:lang w:bidi="ml-IN"/>
        </w:rPr>
        <w:t xml:space="preserve"> </w:t>
      </w:r>
      <w:r w:rsidR="00E75E8F">
        <w:rPr>
          <w:rFonts w:ascii="Arial" w:hAnsi="Arial" w:cs="Arial"/>
          <w:color w:val="000000"/>
          <w:sz w:val="20"/>
          <w:szCs w:val="20"/>
          <w:lang w:bidi="ml-IN"/>
        </w:rPr>
        <w:t>uppfattas/</w:t>
      </w:r>
      <w:r w:rsidR="009929C0">
        <w:rPr>
          <w:rFonts w:ascii="Arial" w:hAnsi="Arial" w:cs="Arial"/>
          <w:color w:val="000000"/>
          <w:sz w:val="20"/>
          <w:szCs w:val="20"/>
          <w:lang w:bidi="ml-IN"/>
        </w:rPr>
        <w:t xml:space="preserve">värderas och dess </w:t>
      </w:r>
      <w:r w:rsidR="002138C7">
        <w:rPr>
          <w:rFonts w:ascii="Arial" w:hAnsi="Arial" w:cs="Arial"/>
          <w:color w:val="000000"/>
          <w:sz w:val="20"/>
          <w:szCs w:val="20"/>
          <w:lang w:bidi="ml-IN"/>
        </w:rPr>
        <w:t>känslighet för sådana inslag.</w:t>
      </w:r>
      <w:r w:rsidR="00834ABE">
        <w:rPr>
          <w:rFonts w:ascii="Arial" w:hAnsi="Arial" w:cs="Arial"/>
          <w:color w:val="000000"/>
          <w:sz w:val="20"/>
          <w:szCs w:val="20"/>
          <w:lang w:bidi="ml-IN"/>
        </w:rPr>
        <w:t xml:space="preserve"> </w:t>
      </w:r>
      <w:r w:rsidR="002D6D21">
        <w:rPr>
          <w:rFonts w:ascii="Arial" w:hAnsi="Arial" w:cs="Arial"/>
          <w:color w:val="000000"/>
          <w:sz w:val="20"/>
          <w:szCs w:val="20"/>
          <w:lang w:bidi="ml-IN"/>
        </w:rPr>
        <w:t xml:space="preserve">Vindkraftverkens påverkan kan vara större när den avgränsade kulturmiljön uppfattas vara sammanhållen och tydligt representerar en </w:t>
      </w:r>
      <w:r w:rsidR="008B256E">
        <w:rPr>
          <w:rFonts w:ascii="Arial" w:hAnsi="Arial" w:cs="Arial"/>
          <w:color w:val="000000"/>
          <w:sz w:val="20"/>
          <w:szCs w:val="20"/>
          <w:lang w:bidi="ml-IN"/>
        </w:rPr>
        <w:t xml:space="preserve">eller flera </w:t>
      </w:r>
      <w:r w:rsidR="007C40E9">
        <w:rPr>
          <w:rFonts w:ascii="Arial" w:hAnsi="Arial" w:cs="Arial"/>
          <w:color w:val="000000"/>
          <w:sz w:val="20"/>
          <w:szCs w:val="20"/>
          <w:lang w:bidi="ml-IN"/>
        </w:rPr>
        <w:t>kulturhistoriska sammanhang</w:t>
      </w:r>
      <w:r w:rsidR="00826984">
        <w:rPr>
          <w:rFonts w:ascii="Arial" w:hAnsi="Arial" w:cs="Arial"/>
          <w:color w:val="000000"/>
          <w:sz w:val="20"/>
          <w:szCs w:val="20"/>
          <w:lang w:bidi="ml-IN"/>
        </w:rPr>
        <w:t xml:space="preserve"> </w:t>
      </w:r>
      <w:r w:rsidR="002138C7">
        <w:rPr>
          <w:rFonts w:ascii="Arial" w:hAnsi="Arial" w:cs="Arial"/>
          <w:color w:val="000000"/>
          <w:sz w:val="20"/>
          <w:szCs w:val="20"/>
          <w:lang w:bidi="ml-IN"/>
        </w:rPr>
        <w:t>mot</w:t>
      </w:r>
      <w:r w:rsidR="002D6D21">
        <w:rPr>
          <w:rFonts w:ascii="Arial" w:hAnsi="Arial" w:cs="Arial"/>
          <w:color w:val="000000"/>
          <w:sz w:val="20"/>
          <w:szCs w:val="20"/>
          <w:lang w:bidi="ml-IN"/>
        </w:rPr>
        <w:t xml:space="preserve"> vilken vindkraftverken kontrasterar med dess </w:t>
      </w:r>
      <w:r w:rsidR="00235D1B">
        <w:rPr>
          <w:rFonts w:ascii="Arial" w:hAnsi="Arial" w:cs="Arial"/>
          <w:color w:val="000000"/>
          <w:sz w:val="20"/>
          <w:szCs w:val="20"/>
          <w:lang w:bidi="ml-IN"/>
        </w:rPr>
        <w:t xml:space="preserve">moderna </w:t>
      </w:r>
      <w:r w:rsidR="002D6D21">
        <w:rPr>
          <w:rFonts w:ascii="Arial" w:hAnsi="Arial" w:cs="Arial"/>
          <w:color w:val="000000"/>
          <w:sz w:val="20"/>
          <w:szCs w:val="20"/>
          <w:lang w:bidi="ml-IN"/>
        </w:rPr>
        <w:t>industriella karaktär. Denna effekt minskar med ökat a</w:t>
      </w:r>
      <w:r w:rsidR="002138C7">
        <w:rPr>
          <w:rFonts w:ascii="Arial" w:hAnsi="Arial" w:cs="Arial"/>
          <w:color w:val="000000"/>
          <w:sz w:val="20"/>
          <w:szCs w:val="20"/>
          <w:lang w:bidi="ml-IN"/>
        </w:rPr>
        <w:t xml:space="preserve">vstånd till verken men </w:t>
      </w:r>
      <w:r w:rsidR="0096568C">
        <w:rPr>
          <w:rFonts w:ascii="Arial" w:hAnsi="Arial" w:cs="Arial"/>
          <w:color w:val="000000"/>
          <w:sz w:val="20"/>
          <w:szCs w:val="20"/>
          <w:lang w:bidi="ml-IN"/>
        </w:rPr>
        <w:t xml:space="preserve">är </w:t>
      </w:r>
      <w:r w:rsidR="002138C7">
        <w:rPr>
          <w:rFonts w:ascii="Arial" w:hAnsi="Arial" w:cs="Arial"/>
          <w:color w:val="000000"/>
          <w:sz w:val="20"/>
          <w:szCs w:val="20"/>
          <w:lang w:bidi="ml-IN"/>
        </w:rPr>
        <w:t>också beroende på</w:t>
      </w:r>
      <w:r w:rsidR="007444FE">
        <w:rPr>
          <w:rFonts w:ascii="Arial" w:hAnsi="Arial" w:cs="Arial"/>
          <w:color w:val="000000"/>
          <w:sz w:val="20"/>
          <w:szCs w:val="20"/>
          <w:lang w:bidi="ml-IN"/>
        </w:rPr>
        <w:t xml:space="preserve"> hur stor</w:t>
      </w:r>
      <w:r w:rsidR="002138C7">
        <w:rPr>
          <w:rFonts w:ascii="Arial" w:hAnsi="Arial" w:cs="Arial"/>
          <w:color w:val="000000"/>
          <w:sz w:val="20"/>
          <w:szCs w:val="20"/>
          <w:lang w:bidi="ml-IN"/>
        </w:rPr>
        <w:t xml:space="preserve"> visuell sektor som vindkraftsparken upptar</w:t>
      </w:r>
      <w:r w:rsidR="002D6D21">
        <w:rPr>
          <w:rFonts w:ascii="Arial" w:hAnsi="Arial" w:cs="Arial"/>
          <w:color w:val="000000"/>
          <w:sz w:val="20"/>
          <w:szCs w:val="20"/>
          <w:lang w:bidi="ml-IN"/>
        </w:rPr>
        <w:t xml:space="preserve"> </w:t>
      </w:r>
      <w:r w:rsidR="002138C7">
        <w:rPr>
          <w:rFonts w:ascii="Arial" w:hAnsi="Arial" w:cs="Arial"/>
          <w:color w:val="000000"/>
          <w:sz w:val="20"/>
          <w:szCs w:val="20"/>
          <w:lang w:bidi="ml-IN"/>
        </w:rPr>
        <w:t>sett från kulturmiljön</w:t>
      </w:r>
      <w:r w:rsidR="002D6D21" w:rsidRPr="003E0D35">
        <w:rPr>
          <w:rFonts w:ascii="Arial" w:hAnsi="Arial" w:cs="Arial"/>
          <w:color w:val="000000"/>
          <w:sz w:val="20"/>
          <w:szCs w:val="20"/>
          <w:lang w:bidi="ml-IN"/>
        </w:rPr>
        <w:t>.</w:t>
      </w:r>
      <w:r w:rsidR="003E0D35" w:rsidRPr="003E0D35">
        <w:rPr>
          <w:rFonts w:ascii="Arial" w:hAnsi="Arial" w:cs="Arial"/>
          <w:color w:val="000000"/>
          <w:sz w:val="20"/>
          <w:szCs w:val="20"/>
          <w:lang w:bidi="ml-IN"/>
        </w:rPr>
        <w:t xml:space="preserve"> </w:t>
      </w:r>
      <w:r w:rsidR="00FC4E5D">
        <w:rPr>
          <w:rFonts w:ascii="Arial" w:hAnsi="Arial" w:cs="Arial"/>
          <w:color w:val="000000"/>
          <w:sz w:val="20"/>
          <w:szCs w:val="20"/>
          <w:lang w:bidi="ml-IN"/>
        </w:rPr>
        <w:t>Det går inte att ge generella riktlinjer om avstånd och antal verk.</w:t>
      </w:r>
      <w:r w:rsidR="006313A9">
        <w:rPr>
          <w:rFonts w:ascii="Arial" w:hAnsi="Arial" w:cs="Arial"/>
          <w:color w:val="000000"/>
          <w:sz w:val="20"/>
          <w:szCs w:val="20"/>
          <w:lang w:bidi="ml-IN"/>
        </w:rPr>
        <w:t xml:space="preserve"> Här kan </w:t>
      </w:r>
      <w:r w:rsidR="00CB22BC">
        <w:rPr>
          <w:rFonts w:ascii="Arial" w:hAnsi="Arial" w:cs="Arial"/>
          <w:color w:val="000000"/>
          <w:sz w:val="20"/>
          <w:szCs w:val="20"/>
          <w:lang w:bidi="ml-IN"/>
        </w:rPr>
        <w:t xml:space="preserve">också </w:t>
      </w:r>
      <w:r w:rsidR="006313A9">
        <w:rPr>
          <w:rFonts w:ascii="Arial" w:hAnsi="Arial" w:cs="Arial"/>
          <w:color w:val="000000"/>
          <w:sz w:val="20"/>
          <w:szCs w:val="20"/>
          <w:lang w:bidi="ml-IN"/>
        </w:rPr>
        <w:t xml:space="preserve">behöva vägas in kulturmiljöns betydelse i </w:t>
      </w:r>
      <w:r w:rsidR="0002712B">
        <w:rPr>
          <w:rFonts w:ascii="Arial" w:hAnsi="Arial" w:cs="Arial"/>
          <w:color w:val="000000"/>
          <w:sz w:val="20"/>
          <w:szCs w:val="20"/>
          <w:lang w:bidi="ml-IN"/>
        </w:rPr>
        <w:t xml:space="preserve">nationellt och </w:t>
      </w:r>
      <w:r w:rsidR="006313A9">
        <w:rPr>
          <w:rFonts w:ascii="Arial" w:hAnsi="Arial" w:cs="Arial"/>
          <w:color w:val="000000"/>
          <w:sz w:val="20"/>
          <w:szCs w:val="20"/>
          <w:lang w:bidi="ml-IN"/>
        </w:rPr>
        <w:t>regionalt perspektiv och om den utgör ett besöksmål.</w:t>
      </w:r>
    </w:p>
    <w:p w14:paraId="0AC5F988" w14:textId="573D7DC2" w:rsidR="00C2149A" w:rsidRDefault="00C2149A" w:rsidP="002660EB">
      <w:pPr>
        <w:autoSpaceDE w:val="0"/>
        <w:autoSpaceDN w:val="0"/>
        <w:adjustRightInd w:val="0"/>
        <w:spacing w:after="0" w:line="276" w:lineRule="auto"/>
        <w:rPr>
          <w:rFonts w:ascii="Arial" w:hAnsi="Arial" w:cs="Arial"/>
          <w:color w:val="000000"/>
          <w:sz w:val="20"/>
          <w:szCs w:val="20"/>
          <w:lang w:bidi="ml-IN"/>
        </w:rPr>
      </w:pPr>
    </w:p>
    <w:p w14:paraId="203E08F6" w14:textId="6A1D0E38" w:rsidR="00C2149A" w:rsidRDefault="00C2149A" w:rsidP="002660EB">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Vindkraftverken kan matcha andra storskaliga anläggningar som stora vägar, kraftledningar och industriområden, varför de lättare kan ingå i sådana kulturmiljöer/landskap. </w:t>
      </w:r>
    </w:p>
    <w:p w14:paraId="20237F63" w14:textId="603FBCEB" w:rsidR="00290E17" w:rsidRDefault="00290E17" w:rsidP="00945D1C">
      <w:pPr>
        <w:autoSpaceDE w:val="0"/>
        <w:autoSpaceDN w:val="0"/>
        <w:adjustRightInd w:val="0"/>
        <w:spacing w:after="0" w:line="276" w:lineRule="auto"/>
        <w:rPr>
          <w:rFonts w:ascii="Arial" w:hAnsi="Arial" w:cs="Arial"/>
          <w:color w:val="000000"/>
          <w:sz w:val="20"/>
          <w:szCs w:val="20"/>
          <w:lang w:bidi="ml-IN"/>
        </w:rPr>
      </w:pPr>
    </w:p>
    <w:p w14:paraId="52AF0FCA" w14:textId="66FCA5C5" w:rsidR="00A20973" w:rsidRDefault="004E6116" w:rsidP="00945D1C">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Fotomontage är ofta behövliga f</w:t>
      </w:r>
      <w:r w:rsidR="00290E17" w:rsidRPr="00CA1BF1">
        <w:rPr>
          <w:rFonts w:ascii="Arial" w:hAnsi="Arial" w:cs="Arial"/>
          <w:color w:val="000000"/>
          <w:sz w:val="20"/>
          <w:szCs w:val="20"/>
          <w:lang w:bidi="ml-IN"/>
        </w:rPr>
        <w:t xml:space="preserve">ör att få </w:t>
      </w:r>
      <w:r>
        <w:rPr>
          <w:rFonts w:ascii="Arial" w:hAnsi="Arial" w:cs="Arial"/>
          <w:color w:val="000000"/>
          <w:sz w:val="20"/>
          <w:szCs w:val="20"/>
          <w:lang w:bidi="ml-IN"/>
        </w:rPr>
        <w:t xml:space="preserve">en </w:t>
      </w:r>
      <w:r w:rsidR="00290E17" w:rsidRPr="00CA1BF1">
        <w:rPr>
          <w:rFonts w:ascii="Arial" w:hAnsi="Arial" w:cs="Arial"/>
          <w:color w:val="000000"/>
          <w:sz w:val="20"/>
          <w:szCs w:val="20"/>
          <w:lang w:bidi="ml-IN"/>
        </w:rPr>
        <w:t xml:space="preserve">uppfattning </w:t>
      </w:r>
      <w:r w:rsidR="00290E17">
        <w:rPr>
          <w:rFonts w:ascii="Arial" w:hAnsi="Arial" w:cs="Arial"/>
          <w:color w:val="000000"/>
          <w:sz w:val="20"/>
          <w:szCs w:val="20"/>
          <w:lang w:bidi="ml-IN"/>
        </w:rPr>
        <w:t xml:space="preserve">om </w:t>
      </w:r>
      <w:r w:rsidR="00186BE9">
        <w:rPr>
          <w:rFonts w:ascii="Arial" w:hAnsi="Arial" w:cs="Arial"/>
          <w:color w:val="000000"/>
          <w:sz w:val="20"/>
          <w:szCs w:val="20"/>
          <w:lang w:bidi="ml-IN"/>
        </w:rPr>
        <w:t xml:space="preserve">hur </w:t>
      </w:r>
      <w:r>
        <w:rPr>
          <w:rFonts w:ascii="Arial" w:hAnsi="Arial" w:cs="Arial"/>
          <w:color w:val="000000"/>
          <w:sz w:val="20"/>
          <w:szCs w:val="20"/>
          <w:lang w:bidi="ml-IN"/>
        </w:rPr>
        <w:t xml:space="preserve">en avgränsad </w:t>
      </w:r>
      <w:r w:rsidR="002C260F">
        <w:rPr>
          <w:rFonts w:ascii="Arial" w:hAnsi="Arial" w:cs="Arial"/>
          <w:color w:val="000000"/>
          <w:sz w:val="20"/>
          <w:szCs w:val="20"/>
          <w:lang w:bidi="ml-IN"/>
        </w:rPr>
        <w:t>kulturmiljö</w:t>
      </w:r>
      <w:r w:rsidR="00290E17" w:rsidRPr="00CA1BF1">
        <w:rPr>
          <w:rFonts w:ascii="Arial" w:hAnsi="Arial" w:cs="Arial"/>
          <w:color w:val="000000"/>
          <w:sz w:val="20"/>
          <w:szCs w:val="20"/>
          <w:lang w:bidi="ml-IN"/>
        </w:rPr>
        <w:t xml:space="preserve"> syns</w:t>
      </w:r>
      <w:r w:rsidR="00BD3C19">
        <w:rPr>
          <w:rFonts w:ascii="Arial" w:hAnsi="Arial" w:cs="Arial"/>
          <w:color w:val="000000"/>
          <w:sz w:val="20"/>
          <w:szCs w:val="20"/>
          <w:lang w:bidi="ml-IN"/>
        </w:rPr>
        <w:t xml:space="preserve"> tillsammans med verken</w:t>
      </w:r>
      <w:r w:rsidR="00186BE9">
        <w:rPr>
          <w:rFonts w:ascii="Arial" w:hAnsi="Arial" w:cs="Arial"/>
          <w:color w:val="000000"/>
          <w:sz w:val="20"/>
          <w:szCs w:val="20"/>
          <w:lang w:bidi="ml-IN"/>
        </w:rPr>
        <w:t xml:space="preserve"> i en tentativ vindkraftspark</w:t>
      </w:r>
      <w:r w:rsidR="00A63DD2">
        <w:rPr>
          <w:rFonts w:ascii="Arial" w:hAnsi="Arial" w:cs="Arial"/>
          <w:color w:val="000000"/>
          <w:sz w:val="20"/>
          <w:szCs w:val="20"/>
          <w:lang w:bidi="ml-IN"/>
        </w:rPr>
        <w:t xml:space="preserve">, dvs. </w:t>
      </w:r>
      <w:r>
        <w:rPr>
          <w:rFonts w:ascii="Arial" w:hAnsi="Arial" w:cs="Arial"/>
          <w:color w:val="000000"/>
          <w:sz w:val="20"/>
          <w:szCs w:val="20"/>
          <w:lang w:bidi="ml-IN"/>
        </w:rPr>
        <w:t xml:space="preserve">hur upplevelsen av kulturmiljön </w:t>
      </w:r>
      <w:r w:rsidR="00F43097">
        <w:rPr>
          <w:rFonts w:ascii="Arial" w:hAnsi="Arial" w:cs="Arial"/>
          <w:color w:val="000000"/>
          <w:sz w:val="20"/>
          <w:szCs w:val="20"/>
          <w:lang w:bidi="ml-IN"/>
        </w:rPr>
        <w:t xml:space="preserve">påverkas </w:t>
      </w:r>
      <w:r>
        <w:rPr>
          <w:rFonts w:ascii="Arial" w:hAnsi="Arial" w:cs="Arial"/>
          <w:color w:val="000000"/>
          <w:sz w:val="20"/>
          <w:szCs w:val="20"/>
          <w:lang w:bidi="ml-IN"/>
        </w:rPr>
        <w:t xml:space="preserve">av </w:t>
      </w:r>
      <w:r w:rsidR="00290E17">
        <w:rPr>
          <w:rFonts w:ascii="Arial" w:hAnsi="Arial" w:cs="Arial"/>
          <w:color w:val="000000"/>
          <w:sz w:val="20"/>
          <w:szCs w:val="20"/>
          <w:lang w:bidi="ml-IN"/>
        </w:rPr>
        <w:t xml:space="preserve">verken. </w:t>
      </w:r>
      <w:r w:rsidR="00632140">
        <w:rPr>
          <w:rFonts w:ascii="Arial" w:hAnsi="Arial" w:cs="Arial"/>
          <w:color w:val="000000"/>
          <w:sz w:val="20"/>
          <w:szCs w:val="20"/>
          <w:lang w:bidi="ml-IN"/>
        </w:rPr>
        <w:t xml:space="preserve">Detta </w:t>
      </w:r>
      <w:r w:rsidR="009E0C0A">
        <w:rPr>
          <w:rFonts w:ascii="Arial" w:hAnsi="Arial" w:cs="Arial"/>
          <w:color w:val="000000"/>
          <w:sz w:val="20"/>
          <w:szCs w:val="20"/>
          <w:lang w:bidi="ml-IN"/>
        </w:rPr>
        <w:t xml:space="preserve">bör </w:t>
      </w:r>
      <w:r w:rsidR="00632140">
        <w:rPr>
          <w:rFonts w:ascii="Arial" w:hAnsi="Arial" w:cs="Arial"/>
          <w:color w:val="000000"/>
          <w:sz w:val="20"/>
          <w:szCs w:val="20"/>
          <w:lang w:bidi="ml-IN"/>
        </w:rPr>
        <w:t>kombineras</w:t>
      </w:r>
      <w:r w:rsidR="00BD3C19">
        <w:rPr>
          <w:rFonts w:ascii="Arial" w:hAnsi="Arial" w:cs="Arial"/>
          <w:color w:val="000000"/>
          <w:sz w:val="20"/>
          <w:szCs w:val="20"/>
          <w:lang w:bidi="ml-IN"/>
        </w:rPr>
        <w:t xml:space="preserve"> med fältbesök. </w:t>
      </w:r>
      <w:r w:rsidR="00290E17">
        <w:rPr>
          <w:rFonts w:ascii="Arial" w:hAnsi="Arial" w:cs="Arial"/>
          <w:sz w:val="20"/>
          <w:szCs w:val="20"/>
          <w:lang w:bidi="ml-IN"/>
        </w:rPr>
        <w:t xml:space="preserve">Att vindkraftverken är väl synliga innebär </w:t>
      </w:r>
      <w:r w:rsidR="00216928">
        <w:rPr>
          <w:rFonts w:ascii="Arial" w:hAnsi="Arial" w:cs="Arial"/>
          <w:sz w:val="20"/>
          <w:szCs w:val="20"/>
          <w:lang w:bidi="ml-IN"/>
        </w:rPr>
        <w:t xml:space="preserve">således </w:t>
      </w:r>
      <w:r w:rsidR="00290E17">
        <w:rPr>
          <w:rFonts w:ascii="Arial" w:hAnsi="Arial" w:cs="Arial"/>
          <w:sz w:val="20"/>
          <w:szCs w:val="20"/>
          <w:lang w:bidi="ml-IN"/>
        </w:rPr>
        <w:t>inte per automatik att upplevelsen av kulturmiljön skadas av vindkraftverk</w:t>
      </w:r>
      <w:r w:rsidR="00857156">
        <w:rPr>
          <w:rFonts w:ascii="Arial" w:hAnsi="Arial" w:cs="Arial"/>
          <w:sz w:val="20"/>
          <w:szCs w:val="20"/>
          <w:lang w:bidi="ml-IN"/>
        </w:rPr>
        <w:t xml:space="preserve"> eller att skadan är så stor att det inte borde </w:t>
      </w:r>
      <w:r w:rsidR="00A63DD2">
        <w:rPr>
          <w:rFonts w:ascii="Arial" w:hAnsi="Arial" w:cs="Arial"/>
          <w:sz w:val="20"/>
          <w:szCs w:val="20"/>
          <w:lang w:bidi="ml-IN"/>
        </w:rPr>
        <w:t xml:space="preserve">kunna </w:t>
      </w:r>
      <w:r w:rsidR="00857156">
        <w:rPr>
          <w:rFonts w:ascii="Arial" w:hAnsi="Arial" w:cs="Arial"/>
          <w:sz w:val="20"/>
          <w:szCs w:val="20"/>
          <w:lang w:bidi="ml-IN"/>
        </w:rPr>
        <w:t>planeras för vindkraft</w:t>
      </w:r>
      <w:r w:rsidR="00290E17">
        <w:rPr>
          <w:rFonts w:ascii="Arial" w:hAnsi="Arial" w:cs="Arial"/>
          <w:sz w:val="20"/>
          <w:szCs w:val="20"/>
          <w:lang w:bidi="ml-IN"/>
        </w:rPr>
        <w:t>.</w:t>
      </w:r>
      <w:r w:rsidR="00290E17">
        <w:rPr>
          <w:rFonts w:ascii="Arial" w:hAnsi="Arial" w:cs="Arial"/>
          <w:color w:val="000000"/>
          <w:sz w:val="20"/>
          <w:szCs w:val="20"/>
          <w:lang w:bidi="ml-IN"/>
        </w:rPr>
        <w:t xml:space="preserve"> </w:t>
      </w:r>
    </w:p>
    <w:p w14:paraId="41289AF5" w14:textId="77777777" w:rsidR="00A20973" w:rsidRDefault="00A20973" w:rsidP="00945D1C">
      <w:pPr>
        <w:autoSpaceDE w:val="0"/>
        <w:autoSpaceDN w:val="0"/>
        <w:adjustRightInd w:val="0"/>
        <w:spacing w:after="0" w:line="276" w:lineRule="auto"/>
        <w:rPr>
          <w:rFonts w:ascii="Arial" w:hAnsi="Arial" w:cs="Arial"/>
          <w:color w:val="000000"/>
          <w:sz w:val="20"/>
          <w:szCs w:val="20"/>
          <w:lang w:bidi="ml-IN"/>
        </w:rPr>
      </w:pPr>
    </w:p>
    <w:p w14:paraId="7C7B63E4" w14:textId="256CBF32" w:rsidR="00CA067F" w:rsidRPr="00290E17" w:rsidRDefault="00290E17" w:rsidP="00945D1C">
      <w:pPr>
        <w:autoSpaceDE w:val="0"/>
        <w:autoSpaceDN w:val="0"/>
        <w:adjustRightInd w:val="0"/>
        <w:spacing w:after="0" w:line="276" w:lineRule="auto"/>
        <w:rPr>
          <w:rFonts w:ascii="Arial" w:hAnsi="Arial" w:cs="Arial"/>
          <w:sz w:val="20"/>
          <w:szCs w:val="20"/>
          <w:lang w:bidi="ml-IN"/>
        </w:rPr>
      </w:pPr>
      <w:r w:rsidRPr="00CA1BF1">
        <w:rPr>
          <w:rFonts w:ascii="Arial" w:hAnsi="Arial" w:cs="Arial"/>
          <w:sz w:val="20"/>
          <w:szCs w:val="20"/>
          <w:lang w:bidi="ml-IN"/>
        </w:rPr>
        <w:t xml:space="preserve">I områden </w:t>
      </w:r>
      <w:r>
        <w:rPr>
          <w:rFonts w:ascii="Arial" w:hAnsi="Arial" w:cs="Arial"/>
          <w:sz w:val="20"/>
          <w:szCs w:val="20"/>
          <w:lang w:bidi="ml-IN"/>
        </w:rPr>
        <w:t xml:space="preserve">med </w:t>
      </w:r>
      <w:r w:rsidRPr="00CA1BF1">
        <w:rPr>
          <w:rFonts w:ascii="Arial" w:hAnsi="Arial" w:cs="Arial"/>
          <w:sz w:val="20"/>
          <w:szCs w:val="20"/>
          <w:lang w:bidi="ml-IN"/>
        </w:rPr>
        <w:t>kulturmiljöer me</w:t>
      </w:r>
      <w:r w:rsidR="007C2D32">
        <w:rPr>
          <w:rFonts w:ascii="Arial" w:hAnsi="Arial" w:cs="Arial"/>
          <w:sz w:val="20"/>
          <w:szCs w:val="20"/>
          <w:lang w:bidi="ml-IN"/>
        </w:rPr>
        <w:t>d särskilda upplevelsevärden</w:t>
      </w:r>
      <w:r w:rsidRPr="00CA1BF1">
        <w:rPr>
          <w:rFonts w:ascii="Arial" w:hAnsi="Arial" w:cs="Arial"/>
          <w:sz w:val="20"/>
          <w:szCs w:val="20"/>
          <w:lang w:bidi="ml-IN"/>
        </w:rPr>
        <w:t xml:space="preserve"> dit människor söker sig för rekreation kan </w:t>
      </w:r>
      <w:r>
        <w:rPr>
          <w:rFonts w:ascii="Arial" w:hAnsi="Arial" w:cs="Arial"/>
          <w:sz w:val="20"/>
          <w:szCs w:val="20"/>
          <w:lang w:bidi="ml-IN"/>
        </w:rPr>
        <w:t xml:space="preserve">dock </w:t>
      </w:r>
      <w:r w:rsidRPr="00CA1BF1">
        <w:rPr>
          <w:rFonts w:ascii="Arial" w:hAnsi="Arial" w:cs="Arial"/>
          <w:sz w:val="20"/>
          <w:szCs w:val="20"/>
          <w:lang w:bidi="ml-IN"/>
        </w:rPr>
        <w:t>själva förekomsten av vind</w:t>
      </w:r>
      <w:r>
        <w:rPr>
          <w:rFonts w:ascii="Arial" w:hAnsi="Arial" w:cs="Arial"/>
          <w:sz w:val="20"/>
          <w:szCs w:val="20"/>
          <w:lang w:bidi="ml-IN"/>
        </w:rPr>
        <w:t xml:space="preserve">kraftverk upplevas som störande och påverka upplevelsen. </w:t>
      </w:r>
      <w:r w:rsidR="00F74AA7">
        <w:rPr>
          <w:rFonts w:ascii="Arial" w:hAnsi="Arial" w:cs="Arial"/>
          <w:sz w:val="20"/>
          <w:szCs w:val="20"/>
          <w:lang w:bidi="ml-IN"/>
        </w:rPr>
        <w:t xml:space="preserve">Det </w:t>
      </w:r>
      <w:r w:rsidR="00F74AA7">
        <w:rPr>
          <w:rFonts w:ascii="Arial" w:hAnsi="Arial" w:cs="Arial"/>
          <w:sz w:val="20"/>
          <w:szCs w:val="20"/>
          <w:lang w:bidi="ml-IN"/>
        </w:rPr>
        <w:lastRenderedPageBreak/>
        <w:t xml:space="preserve">skulle t.ex. kunna vara fjällägenheter där moderna inslag i kulturlandskapet inte är </w:t>
      </w:r>
      <w:r w:rsidR="00C45EAC">
        <w:rPr>
          <w:rFonts w:ascii="Arial" w:hAnsi="Arial" w:cs="Arial"/>
          <w:sz w:val="20"/>
          <w:szCs w:val="20"/>
          <w:lang w:bidi="ml-IN"/>
        </w:rPr>
        <w:t>påtagliga</w:t>
      </w:r>
      <w:r w:rsidR="005A15FB">
        <w:rPr>
          <w:rFonts w:ascii="Arial" w:hAnsi="Arial" w:cs="Arial"/>
          <w:sz w:val="20"/>
          <w:szCs w:val="20"/>
          <w:lang w:bidi="ml-IN"/>
        </w:rPr>
        <w:t xml:space="preserve"> och kulturreservat som syftar till</w:t>
      </w:r>
      <w:r w:rsidR="00847DE4">
        <w:rPr>
          <w:rFonts w:ascii="Arial" w:hAnsi="Arial" w:cs="Arial"/>
          <w:sz w:val="20"/>
          <w:szCs w:val="20"/>
          <w:lang w:bidi="ml-IN"/>
        </w:rPr>
        <w:t xml:space="preserve"> att</w:t>
      </w:r>
      <w:r w:rsidR="005A15FB">
        <w:rPr>
          <w:rFonts w:ascii="Arial" w:hAnsi="Arial" w:cs="Arial"/>
          <w:sz w:val="20"/>
          <w:szCs w:val="20"/>
          <w:lang w:bidi="ml-IN"/>
        </w:rPr>
        <w:t xml:space="preserve"> skyd</w:t>
      </w:r>
      <w:r w:rsidR="00EA68FD">
        <w:rPr>
          <w:rFonts w:ascii="Arial" w:hAnsi="Arial" w:cs="Arial"/>
          <w:sz w:val="20"/>
          <w:szCs w:val="20"/>
          <w:lang w:bidi="ml-IN"/>
        </w:rPr>
        <w:t xml:space="preserve">da och vårda ett område som </w:t>
      </w:r>
      <w:r w:rsidR="005A15FB">
        <w:rPr>
          <w:rFonts w:ascii="Arial" w:hAnsi="Arial" w:cs="Arial"/>
          <w:sz w:val="20"/>
          <w:szCs w:val="20"/>
          <w:lang w:bidi="ml-IN"/>
        </w:rPr>
        <w:t>speglar ett äldre til</w:t>
      </w:r>
      <w:r w:rsidR="00943970">
        <w:rPr>
          <w:rFonts w:ascii="Arial" w:hAnsi="Arial" w:cs="Arial"/>
          <w:sz w:val="20"/>
          <w:szCs w:val="20"/>
          <w:lang w:bidi="ml-IN"/>
        </w:rPr>
        <w:t>lstånd</w:t>
      </w:r>
      <w:r w:rsidR="005A15FB" w:rsidRPr="00B551AF">
        <w:rPr>
          <w:rFonts w:ascii="Arial" w:hAnsi="Arial" w:cs="Arial"/>
          <w:sz w:val="20"/>
          <w:szCs w:val="20"/>
          <w:lang w:bidi="ml-IN"/>
        </w:rPr>
        <w:t>.</w:t>
      </w:r>
      <w:r w:rsidR="00284C5F">
        <w:rPr>
          <w:rFonts w:ascii="Arial" w:hAnsi="Arial" w:cs="Arial"/>
          <w:sz w:val="20"/>
          <w:szCs w:val="20"/>
          <w:lang w:bidi="ml-IN"/>
        </w:rPr>
        <w:t xml:space="preserve"> </w:t>
      </w:r>
      <w:r w:rsidR="00EA68FD">
        <w:rPr>
          <w:rFonts w:ascii="Arial" w:hAnsi="Arial" w:cs="Arial"/>
          <w:sz w:val="20"/>
          <w:szCs w:val="20"/>
          <w:lang w:bidi="ml-IN"/>
        </w:rPr>
        <w:t xml:space="preserve">För sådana </w:t>
      </w:r>
      <w:r>
        <w:rPr>
          <w:rFonts w:ascii="Arial" w:hAnsi="Arial" w:cs="Arial"/>
          <w:sz w:val="20"/>
          <w:szCs w:val="20"/>
          <w:lang w:bidi="ml-IN"/>
        </w:rPr>
        <w:t>miljöer</w:t>
      </w:r>
      <w:r w:rsidR="00043F42">
        <w:rPr>
          <w:rFonts w:ascii="Arial" w:hAnsi="Arial" w:cs="Arial"/>
          <w:sz w:val="20"/>
          <w:szCs w:val="20"/>
          <w:lang w:bidi="ml-IN"/>
        </w:rPr>
        <w:t>, men även andra,</w:t>
      </w:r>
      <w:r>
        <w:rPr>
          <w:rFonts w:ascii="Arial" w:hAnsi="Arial" w:cs="Arial"/>
          <w:sz w:val="20"/>
          <w:szCs w:val="20"/>
          <w:lang w:bidi="ml-IN"/>
        </w:rPr>
        <w:t xml:space="preserve"> kan man analysera</w:t>
      </w:r>
      <w:r w:rsidR="00E57A99">
        <w:rPr>
          <w:rFonts w:ascii="Arial" w:hAnsi="Arial" w:cs="Arial"/>
          <w:sz w:val="20"/>
          <w:szCs w:val="20"/>
          <w:lang w:bidi="ml-IN"/>
        </w:rPr>
        <w:t xml:space="preserve"> i</w:t>
      </w:r>
      <w:r>
        <w:rPr>
          <w:rFonts w:ascii="Arial" w:hAnsi="Arial" w:cs="Arial"/>
          <w:sz w:val="20"/>
          <w:szCs w:val="20"/>
          <w:lang w:bidi="ml-IN"/>
        </w:rPr>
        <w:t xml:space="preserve"> vilka riktningar som påverkan blir större respektive mindre. Här kan föras resonemang om verken som förgrund respektive bakgrund eller som olämpliga även på längre avstånd från kulturmiljön.</w:t>
      </w:r>
      <w:r w:rsidR="00B804AA">
        <w:rPr>
          <w:rFonts w:ascii="Arial" w:hAnsi="Arial" w:cs="Arial"/>
          <w:sz w:val="20"/>
          <w:szCs w:val="20"/>
          <w:lang w:bidi="ml-IN"/>
        </w:rPr>
        <w:t xml:space="preserve"> </w:t>
      </w:r>
      <w:r w:rsidR="00054478">
        <w:rPr>
          <w:rFonts w:ascii="Arial" w:hAnsi="Arial" w:cs="Arial"/>
          <w:sz w:val="20"/>
          <w:szCs w:val="20"/>
          <w:lang w:bidi="ml-IN"/>
        </w:rPr>
        <w:t xml:space="preserve"> </w:t>
      </w:r>
    </w:p>
    <w:p w14:paraId="2AC45E86" w14:textId="77777777" w:rsidR="00F42A04" w:rsidRPr="00CA1BF1" w:rsidRDefault="00F42A04" w:rsidP="00945D1C">
      <w:pPr>
        <w:autoSpaceDE w:val="0"/>
        <w:autoSpaceDN w:val="0"/>
        <w:adjustRightInd w:val="0"/>
        <w:spacing w:after="0" w:line="276" w:lineRule="auto"/>
        <w:rPr>
          <w:rFonts w:ascii="Arial" w:hAnsi="Arial" w:cs="Arial"/>
          <w:color w:val="000000"/>
          <w:sz w:val="20"/>
          <w:szCs w:val="20"/>
          <w:lang w:bidi="ml-IN"/>
        </w:rPr>
      </w:pPr>
    </w:p>
    <w:p w14:paraId="1F26D2B1" w14:textId="1B3E088A" w:rsidR="00247B30" w:rsidRDefault="00F42A04" w:rsidP="00945D1C">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 xml:space="preserve">Viktigare siktlinjer som är önskvärda att inte bryta </w:t>
      </w:r>
      <w:r w:rsidR="00247B30">
        <w:rPr>
          <w:rFonts w:ascii="Arial" w:hAnsi="Arial" w:cs="Arial"/>
          <w:color w:val="000000"/>
          <w:sz w:val="20"/>
          <w:szCs w:val="20"/>
          <w:lang w:bidi="ml-IN"/>
        </w:rPr>
        <w:t>är svåra att förutse</w:t>
      </w:r>
      <w:r w:rsidR="004C64C5">
        <w:rPr>
          <w:rFonts w:ascii="Arial" w:hAnsi="Arial" w:cs="Arial"/>
          <w:color w:val="000000"/>
          <w:sz w:val="20"/>
          <w:szCs w:val="20"/>
          <w:lang w:bidi="ml-IN"/>
        </w:rPr>
        <w:t>. Dä</w:t>
      </w:r>
      <w:r w:rsidR="00247B30">
        <w:rPr>
          <w:rFonts w:ascii="Arial" w:hAnsi="Arial" w:cs="Arial"/>
          <w:color w:val="000000"/>
          <w:sz w:val="20"/>
          <w:szCs w:val="20"/>
          <w:lang w:bidi="ml-IN"/>
        </w:rPr>
        <w:t xml:space="preserve">rför </w:t>
      </w:r>
      <w:r w:rsidRPr="00CA1BF1">
        <w:rPr>
          <w:rFonts w:ascii="Arial" w:hAnsi="Arial" w:cs="Arial"/>
          <w:color w:val="000000"/>
          <w:sz w:val="20"/>
          <w:szCs w:val="20"/>
          <w:lang w:bidi="ml-IN"/>
        </w:rPr>
        <w:t>bör man försöka identifie</w:t>
      </w:r>
      <w:r w:rsidR="000979B8">
        <w:rPr>
          <w:rFonts w:ascii="Arial" w:hAnsi="Arial" w:cs="Arial"/>
          <w:color w:val="000000"/>
          <w:sz w:val="20"/>
          <w:szCs w:val="20"/>
          <w:lang w:bidi="ml-IN"/>
        </w:rPr>
        <w:t xml:space="preserve">ra </w:t>
      </w:r>
      <w:r w:rsidR="00247B30">
        <w:rPr>
          <w:rFonts w:ascii="Arial" w:hAnsi="Arial" w:cs="Arial"/>
          <w:color w:val="000000"/>
          <w:sz w:val="20"/>
          <w:szCs w:val="20"/>
          <w:lang w:bidi="ml-IN"/>
        </w:rPr>
        <w:t xml:space="preserve">dessa </w:t>
      </w:r>
      <w:r w:rsidR="007C2D32">
        <w:rPr>
          <w:rFonts w:ascii="Arial" w:hAnsi="Arial" w:cs="Arial"/>
          <w:color w:val="000000"/>
          <w:sz w:val="20"/>
          <w:szCs w:val="20"/>
          <w:lang w:bidi="ml-IN"/>
        </w:rPr>
        <w:t>genom att röra sig</w:t>
      </w:r>
      <w:r w:rsidR="003551EE">
        <w:rPr>
          <w:rFonts w:ascii="Arial" w:hAnsi="Arial" w:cs="Arial"/>
          <w:color w:val="000000"/>
          <w:sz w:val="20"/>
          <w:szCs w:val="20"/>
          <w:lang w:bidi="ml-IN"/>
        </w:rPr>
        <w:t xml:space="preserve"> på </w:t>
      </w:r>
      <w:r w:rsidRPr="00CA1BF1">
        <w:rPr>
          <w:rFonts w:ascii="Arial" w:hAnsi="Arial" w:cs="Arial"/>
          <w:color w:val="000000"/>
          <w:sz w:val="20"/>
          <w:szCs w:val="20"/>
          <w:lang w:bidi="ml-IN"/>
        </w:rPr>
        <w:t>landskapets</w:t>
      </w:r>
      <w:r w:rsidR="00176532" w:rsidRPr="00CA1BF1">
        <w:rPr>
          <w:rFonts w:ascii="Arial" w:hAnsi="Arial" w:cs="Arial"/>
          <w:color w:val="000000"/>
          <w:sz w:val="20"/>
          <w:szCs w:val="20"/>
          <w:lang w:bidi="ml-IN"/>
        </w:rPr>
        <w:t xml:space="preserve"> </w:t>
      </w:r>
      <w:r w:rsidRPr="00CA1BF1">
        <w:rPr>
          <w:rFonts w:ascii="Arial" w:hAnsi="Arial" w:cs="Arial"/>
          <w:color w:val="000000"/>
          <w:sz w:val="20"/>
          <w:szCs w:val="20"/>
          <w:lang w:bidi="ml-IN"/>
        </w:rPr>
        <w:t>vägar oc</w:t>
      </w:r>
      <w:r w:rsidR="009B4267" w:rsidRPr="00CA1BF1">
        <w:rPr>
          <w:rFonts w:ascii="Arial" w:hAnsi="Arial" w:cs="Arial"/>
          <w:color w:val="000000"/>
          <w:sz w:val="20"/>
          <w:szCs w:val="20"/>
          <w:lang w:bidi="ml-IN"/>
        </w:rPr>
        <w:t xml:space="preserve">h besöka avgränsade </w:t>
      </w:r>
      <w:r w:rsidR="003551EE">
        <w:rPr>
          <w:rFonts w:ascii="Arial" w:hAnsi="Arial" w:cs="Arial"/>
          <w:color w:val="000000"/>
          <w:sz w:val="20"/>
          <w:szCs w:val="20"/>
          <w:lang w:bidi="ml-IN"/>
        </w:rPr>
        <w:t xml:space="preserve">värdefulla </w:t>
      </w:r>
      <w:r w:rsidR="009B4267" w:rsidRPr="00CA1BF1">
        <w:rPr>
          <w:rFonts w:ascii="Arial" w:hAnsi="Arial" w:cs="Arial"/>
          <w:color w:val="000000"/>
          <w:sz w:val="20"/>
          <w:szCs w:val="20"/>
          <w:lang w:bidi="ml-IN"/>
        </w:rPr>
        <w:t>kulturmiljö</w:t>
      </w:r>
      <w:r w:rsidRPr="00CA1BF1">
        <w:rPr>
          <w:rFonts w:ascii="Arial" w:hAnsi="Arial" w:cs="Arial"/>
          <w:color w:val="000000"/>
          <w:sz w:val="20"/>
          <w:szCs w:val="20"/>
          <w:lang w:bidi="ml-IN"/>
        </w:rPr>
        <w:t>er som tentativt kan</w:t>
      </w:r>
      <w:r w:rsidR="004C64C5">
        <w:rPr>
          <w:rFonts w:ascii="Arial" w:hAnsi="Arial" w:cs="Arial"/>
          <w:color w:val="000000"/>
          <w:sz w:val="20"/>
          <w:szCs w:val="20"/>
          <w:lang w:bidi="ml-IN"/>
        </w:rPr>
        <w:t xml:space="preserve"> beröras av vindkraft</w:t>
      </w:r>
      <w:r w:rsidR="000B6216">
        <w:rPr>
          <w:rFonts w:ascii="Arial" w:hAnsi="Arial" w:cs="Arial"/>
          <w:color w:val="000000"/>
          <w:sz w:val="20"/>
          <w:szCs w:val="20"/>
          <w:lang w:bidi="ml-IN"/>
        </w:rPr>
        <w:t>.</w:t>
      </w:r>
      <w:r w:rsidR="000F66F8">
        <w:rPr>
          <w:rFonts w:ascii="Arial" w:hAnsi="Arial" w:cs="Arial"/>
          <w:color w:val="000000"/>
          <w:sz w:val="20"/>
          <w:szCs w:val="20"/>
          <w:lang w:bidi="ml-IN"/>
        </w:rPr>
        <w:t xml:space="preserve"> </w:t>
      </w:r>
    </w:p>
    <w:p w14:paraId="063EC3AD" w14:textId="77777777" w:rsidR="00A15573" w:rsidRDefault="00A15573" w:rsidP="00945D1C">
      <w:pPr>
        <w:autoSpaceDE w:val="0"/>
        <w:autoSpaceDN w:val="0"/>
        <w:adjustRightInd w:val="0"/>
        <w:spacing w:after="0" w:line="276" w:lineRule="auto"/>
        <w:rPr>
          <w:rFonts w:ascii="Arial" w:hAnsi="Arial" w:cs="Arial"/>
          <w:color w:val="000000"/>
          <w:sz w:val="20"/>
          <w:szCs w:val="20"/>
          <w:lang w:bidi="ml-IN"/>
        </w:rPr>
      </w:pPr>
    </w:p>
    <w:p w14:paraId="30E58317" w14:textId="04802A21" w:rsidR="00A15573" w:rsidRDefault="00A15573" w:rsidP="00945D1C">
      <w:pPr>
        <w:autoSpaceDE w:val="0"/>
        <w:autoSpaceDN w:val="0"/>
        <w:adjustRightInd w:val="0"/>
        <w:spacing w:after="0" w:line="276" w:lineRule="auto"/>
        <w:rPr>
          <w:rFonts w:ascii="Arial" w:hAnsi="Arial" w:cs="Arial"/>
          <w:color w:val="000000"/>
          <w:sz w:val="20"/>
          <w:szCs w:val="20"/>
          <w:u w:val="single"/>
          <w:lang w:bidi="ml-IN"/>
        </w:rPr>
      </w:pPr>
      <w:r>
        <w:rPr>
          <w:rFonts w:ascii="Arial" w:hAnsi="Arial" w:cs="Arial"/>
          <w:color w:val="000000"/>
          <w:sz w:val="20"/>
          <w:szCs w:val="20"/>
          <w:lang w:bidi="ml-IN"/>
        </w:rPr>
        <w:t xml:space="preserve">Vindkraftverk med dagens storlek får </w:t>
      </w:r>
      <w:r w:rsidR="003108D8">
        <w:rPr>
          <w:rFonts w:ascii="Arial" w:hAnsi="Arial" w:cs="Arial"/>
          <w:color w:val="000000"/>
          <w:sz w:val="20"/>
          <w:szCs w:val="20"/>
          <w:lang w:bidi="ml-IN"/>
        </w:rPr>
        <w:t xml:space="preserve">alltid </w:t>
      </w:r>
      <w:r>
        <w:rPr>
          <w:rFonts w:ascii="Arial" w:hAnsi="Arial" w:cs="Arial"/>
          <w:color w:val="000000"/>
          <w:sz w:val="20"/>
          <w:szCs w:val="20"/>
          <w:lang w:bidi="ml-IN"/>
        </w:rPr>
        <w:t xml:space="preserve">en landmärkeseffekt i landskapet. Ett enstaka verk kan ge </w:t>
      </w:r>
      <w:r w:rsidR="00CD3DFE">
        <w:rPr>
          <w:rFonts w:ascii="Arial" w:hAnsi="Arial" w:cs="Arial"/>
          <w:color w:val="000000"/>
          <w:sz w:val="20"/>
          <w:szCs w:val="20"/>
          <w:lang w:bidi="ml-IN"/>
        </w:rPr>
        <w:t xml:space="preserve">en </w:t>
      </w:r>
      <w:r>
        <w:rPr>
          <w:rFonts w:ascii="Arial" w:hAnsi="Arial" w:cs="Arial"/>
          <w:color w:val="000000"/>
          <w:sz w:val="20"/>
          <w:szCs w:val="20"/>
          <w:lang w:bidi="ml-IN"/>
        </w:rPr>
        <w:t xml:space="preserve">större landmärkeseffekt än två </w:t>
      </w:r>
      <w:r w:rsidR="008E1D13">
        <w:rPr>
          <w:rFonts w:ascii="Arial" w:hAnsi="Arial" w:cs="Arial"/>
          <w:color w:val="000000"/>
          <w:sz w:val="20"/>
          <w:szCs w:val="20"/>
          <w:lang w:bidi="ml-IN"/>
        </w:rPr>
        <w:t xml:space="preserve">eller flera </w:t>
      </w:r>
      <w:r>
        <w:rPr>
          <w:rFonts w:ascii="Arial" w:hAnsi="Arial" w:cs="Arial"/>
          <w:color w:val="000000"/>
          <w:sz w:val="20"/>
          <w:szCs w:val="20"/>
          <w:lang w:bidi="ml-IN"/>
        </w:rPr>
        <w:t>verk placerade så att de uppfattas höra samman. Vindkraftverk kan i vissa fall konkur</w:t>
      </w:r>
      <w:r w:rsidR="008E1D13">
        <w:rPr>
          <w:rFonts w:ascii="Arial" w:hAnsi="Arial" w:cs="Arial"/>
          <w:color w:val="000000"/>
          <w:sz w:val="20"/>
          <w:szCs w:val="20"/>
          <w:lang w:bidi="ml-IN"/>
        </w:rPr>
        <w:t>r</w:t>
      </w:r>
      <w:r>
        <w:rPr>
          <w:rFonts w:ascii="Arial" w:hAnsi="Arial" w:cs="Arial"/>
          <w:color w:val="000000"/>
          <w:sz w:val="20"/>
          <w:szCs w:val="20"/>
          <w:lang w:bidi="ml-IN"/>
        </w:rPr>
        <w:t xml:space="preserve">era med redan existerande landmärken som höga och </w:t>
      </w:r>
      <w:r w:rsidR="00CB7041">
        <w:rPr>
          <w:rFonts w:ascii="Arial" w:hAnsi="Arial" w:cs="Arial"/>
          <w:color w:val="000000"/>
          <w:sz w:val="20"/>
          <w:szCs w:val="20"/>
          <w:lang w:bidi="ml-IN"/>
        </w:rPr>
        <w:t>väl synliga landsbygdskyrkor,</w:t>
      </w:r>
      <w:r>
        <w:rPr>
          <w:rFonts w:ascii="Arial" w:hAnsi="Arial" w:cs="Arial"/>
          <w:color w:val="000000"/>
          <w:sz w:val="20"/>
          <w:szCs w:val="20"/>
          <w:lang w:bidi="ml-IN"/>
        </w:rPr>
        <w:t xml:space="preserve"> större fyrtorn</w:t>
      </w:r>
      <w:r w:rsidR="00CB7041">
        <w:rPr>
          <w:rFonts w:ascii="Arial" w:hAnsi="Arial" w:cs="Arial"/>
          <w:color w:val="000000"/>
          <w:sz w:val="20"/>
          <w:szCs w:val="20"/>
          <w:lang w:bidi="ml-IN"/>
        </w:rPr>
        <w:t xml:space="preserve"> eller ett</w:t>
      </w:r>
      <w:r w:rsidR="00CB7041">
        <w:rPr>
          <w:rFonts w:ascii="Arial" w:hAnsi="Arial" w:cs="Arial"/>
          <w:sz w:val="20"/>
          <w:szCs w:val="20"/>
          <w:lang w:bidi="ml-IN"/>
        </w:rPr>
        <w:t xml:space="preserve"> högt berg med distinkt silhuett</w:t>
      </w:r>
      <w:r w:rsidR="00247B30">
        <w:rPr>
          <w:rFonts w:ascii="Arial" w:hAnsi="Arial" w:cs="Arial"/>
          <w:sz w:val="20"/>
          <w:szCs w:val="20"/>
          <w:lang w:bidi="ml-IN"/>
        </w:rPr>
        <w:t xml:space="preserve"> som är kännetecken för bygden</w:t>
      </w:r>
      <w:r>
        <w:rPr>
          <w:rFonts w:ascii="Arial" w:hAnsi="Arial" w:cs="Arial"/>
          <w:color w:val="000000"/>
          <w:sz w:val="20"/>
          <w:szCs w:val="20"/>
          <w:lang w:bidi="ml-IN"/>
        </w:rPr>
        <w:t>. Därför bör planeringen försöka identifi</w:t>
      </w:r>
      <w:r w:rsidR="00C83E4C">
        <w:rPr>
          <w:rFonts w:ascii="Arial" w:hAnsi="Arial" w:cs="Arial"/>
          <w:color w:val="000000"/>
          <w:sz w:val="20"/>
          <w:szCs w:val="20"/>
          <w:lang w:bidi="ml-IN"/>
        </w:rPr>
        <w:t>erade eventuella sådana landmärken och effekter</w:t>
      </w:r>
      <w:r>
        <w:rPr>
          <w:rFonts w:ascii="Arial" w:hAnsi="Arial" w:cs="Arial"/>
          <w:color w:val="000000"/>
          <w:sz w:val="20"/>
          <w:szCs w:val="20"/>
          <w:lang w:bidi="ml-IN"/>
        </w:rPr>
        <w:t xml:space="preserve">. </w:t>
      </w:r>
    </w:p>
    <w:p w14:paraId="2516CCCF" w14:textId="50BC956B" w:rsidR="00B57C4D" w:rsidRDefault="00B57C4D" w:rsidP="00945D1C">
      <w:pPr>
        <w:autoSpaceDE w:val="0"/>
        <w:autoSpaceDN w:val="0"/>
        <w:adjustRightInd w:val="0"/>
        <w:spacing w:after="0" w:line="276" w:lineRule="auto"/>
        <w:rPr>
          <w:rFonts w:ascii="Arial" w:hAnsi="Arial" w:cs="Arial"/>
          <w:color w:val="000000"/>
          <w:sz w:val="20"/>
          <w:szCs w:val="20"/>
          <w:u w:val="single"/>
          <w:lang w:bidi="ml-IN"/>
        </w:rPr>
      </w:pPr>
    </w:p>
    <w:p w14:paraId="6DBD19E3" w14:textId="19B6C85A" w:rsidR="00B57C4D" w:rsidRPr="00B57C4D" w:rsidRDefault="00B57C4D" w:rsidP="00945D1C">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 xml:space="preserve">Den förskjutning som skett från odlingslandskap och kust till skogar vad gäller intresse för utbyggnad av vindkraften har </w:t>
      </w:r>
      <w:r w:rsidR="004C64C5">
        <w:rPr>
          <w:rFonts w:ascii="Arial" w:hAnsi="Arial" w:cs="Arial"/>
          <w:color w:val="000000"/>
          <w:sz w:val="20"/>
          <w:szCs w:val="20"/>
          <w:lang w:bidi="ml-IN"/>
        </w:rPr>
        <w:t>lett till</w:t>
      </w:r>
      <w:r w:rsidRPr="00CA1BF1">
        <w:rPr>
          <w:rFonts w:ascii="Arial" w:hAnsi="Arial" w:cs="Arial"/>
          <w:color w:val="000000"/>
          <w:sz w:val="20"/>
          <w:szCs w:val="20"/>
          <w:lang w:bidi="ml-IN"/>
        </w:rPr>
        <w:t xml:space="preserve"> att avgränsade värdefulla bebyggelsemiljöer mer sällan</w:t>
      </w:r>
      <w:r>
        <w:rPr>
          <w:rFonts w:ascii="Arial" w:hAnsi="Arial" w:cs="Arial"/>
          <w:color w:val="000000"/>
          <w:sz w:val="20"/>
          <w:szCs w:val="20"/>
          <w:lang w:bidi="ml-IN"/>
        </w:rPr>
        <w:t xml:space="preserve"> berörts påtagligt av vindkraftsprojekt under senare år</w:t>
      </w:r>
      <w:r w:rsidRPr="00CA1BF1">
        <w:rPr>
          <w:rFonts w:ascii="Arial" w:hAnsi="Arial" w:cs="Arial"/>
          <w:color w:val="000000"/>
          <w:sz w:val="20"/>
          <w:szCs w:val="20"/>
          <w:lang w:bidi="ml-IN"/>
        </w:rPr>
        <w:t>.</w:t>
      </w:r>
      <w:r>
        <w:rPr>
          <w:rFonts w:ascii="Arial" w:hAnsi="Arial" w:cs="Arial"/>
          <w:color w:val="000000"/>
          <w:sz w:val="20"/>
          <w:szCs w:val="20"/>
          <w:lang w:bidi="ml-IN"/>
        </w:rPr>
        <w:t xml:space="preserve"> </w:t>
      </w:r>
    </w:p>
    <w:p w14:paraId="56351064" w14:textId="426BAED5" w:rsidR="008B256E" w:rsidRDefault="008B256E" w:rsidP="00945D1C">
      <w:pPr>
        <w:autoSpaceDE w:val="0"/>
        <w:autoSpaceDN w:val="0"/>
        <w:adjustRightInd w:val="0"/>
        <w:spacing w:after="0" w:line="276" w:lineRule="auto"/>
        <w:rPr>
          <w:rFonts w:ascii="Arial" w:hAnsi="Arial" w:cs="Arial"/>
          <w:color w:val="000000"/>
          <w:sz w:val="20"/>
          <w:szCs w:val="20"/>
          <w:lang w:bidi="ml-IN"/>
        </w:rPr>
      </w:pPr>
    </w:p>
    <w:p w14:paraId="4D6466C0" w14:textId="1BA6C3DE" w:rsidR="008B256E" w:rsidRPr="00343885" w:rsidRDefault="00790237" w:rsidP="008B256E">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Vindkraft vid fornlämningar</w:t>
      </w:r>
    </w:p>
    <w:p w14:paraId="45BCF6E2" w14:textId="541E7F74" w:rsidR="00331BD6" w:rsidRDefault="003B10C1" w:rsidP="008B256E">
      <w:pPr>
        <w:autoSpaceDE w:val="0"/>
        <w:autoSpaceDN w:val="0"/>
        <w:adjustRightInd w:val="0"/>
        <w:spacing w:after="0" w:line="276" w:lineRule="auto"/>
      </w:pPr>
      <w:r>
        <w:rPr>
          <w:rFonts w:ascii="Arial" w:hAnsi="Arial" w:cs="Arial"/>
          <w:color w:val="000000"/>
          <w:sz w:val="20"/>
          <w:szCs w:val="20"/>
          <w:lang w:bidi="ml-IN"/>
        </w:rPr>
        <w:t xml:space="preserve">Utgångspunkten </w:t>
      </w:r>
      <w:r w:rsidR="00C13C23">
        <w:rPr>
          <w:rFonts w:ascii="Arial" w:hAnsi="Arial" w:cs="Arial"/>
          <w:color w:val="000000"/>
          <w:sz w:val="20"/>
          <w:szCs w:val="20"/>
          <w:lang w:bidi="ml-IN"/>
        </w:rPr>
        <w:t xml:space="preserve">är </w:t>
      </w:r>
      <w:r>
        <w:rPr>
          <w:rFonts w:ascii="Arial" w:hAnsi="Arial" w:cs="Arial"/>
          <w:color w:val="000000"/>
          <w:sz w:val="20"/>
          <w:szCs w:val="20"/>
          <w:lang w:bidi="ml-IN"/>
        </w:rPr>
        <w:t xml:space="preserve">att </w:t>
      </w:r>
      <w:r w:rsidR="00CB2627">
        <w:rPr>
          <w:rFonts w:ascii="Arial" w:hAnsi="Arial" w:cs="Arial"/>
          <w:color w:val="000000"/>
          <w:sz w:val="20"/>
          <w:szCs w:val="20"/>
          <w:lang w:bidi="ml-IN"/>
        </w:rPr>
        <w:t xml:space="preserve">vindkraftsanläggningar </w:t>
      </w:r>
      <w:r>
        <w:rPr>
          <w:rFonts w:ascii="Arial" w:hAnsi="Arial" w:cs="Arial"/>
          <w:color w:val="000000"/>
          <w:sz w:val="20"/>
          <w:szCs w:val="20"/>
          <w:lang w:bidi="ml-IN"/>
        </w:rPr>
        <w:t xml:space="preserve">inte </w:t>
      </w:r>
      <w:r w:rsidR="00127B67">
        <w:rPr>
          <w:rFonts w:ascii="Arial" w:hAnsi="Arial" w:cs="Arial"/>
          <w:color w:val="000000"/>
          <w:sz w:val="20"/>
          <w:szCs w:val="20"/>
          <w:lang w:bidi="ml-IN"/>
        </w:rPr>
        <w:t xml:space="preserve">ska </w:t>
      </w:r>
      <w:r>
        <w:rPr>
          <w:rFonts w:ascii="Arial" w:hAnsi="Arial" w:cs="Arial"/>
          <w:color w:val="000000"/>
          <w:sz w:val="20"/>
          <w:szCs w:val="20"/>
          <w:lang w:bidi="ml-IN"/>
        </w:rPr>
        <w:t>p</w:t>
      </w:r>
      <w:r w:rsidR="00127B67">
        <w:rPr>
          <w:rFonts w:ascii="Arial" w:hAnsi="Arial" w:cs="Arial"/>
          <w:color w:val="000000"/>
          <w:sz w:val="20"/>
          <w:szCs w:val="20"/>
          <w:lang w:bidi="ml-IN"/>
        </w:rPr>
        <w:t xml:space="preserve">laneras så </w:t>
      </w:r>
      <w:r>
        <w:rPr>
          <w:rFonts w:ascii="Arial" w:hAnsi="Arial" w:cs="Arial"/>
          <w:color w:val="000000"/>
          <w:sz w:val="20"/>
          <w:szCs w:val="20"/>
          <w:lang w:bidi="ml-IN"/>
        </w:rPr>
        <w:t>att fornlämningar</w:t>
      </w:r>
      <w:r w:rsidR="00127B67">
        <w:rPr>
          <w:rFonts w:ascii="Arial" w:hAnsi="Arial" w:cs="Arial"/>
          <w:color w:val="000000"/>
          <w:sz w:val="20"/>
          <w:szCs w:val="20"/>
          <w:lang w:bidi="ml-IN"/>
        </w:rPr>
        <w:t xml:space="preserve"> </w:t>
      </w:r>
      <w:r w:rsidR="00331BD6">
        <w:rPr>
          <w:rFonts w:ascii="Arial" w:hAnsi="Arial" w:cs="Arial"/>
          <w:color w:val="000000"/>
          <w:sz w:val="20"/>
          <w:szCs w:val="20"/>
          <w:lang w:bidi="ml-IN"/>
        </w:rPr>
        <w:t xml:space="preserve">berörs eller riskerar att </w:t>
      </w:r>
      <w:r w:rsidR="00804C6D">
        <w:rPr>
          <w:rFonts w:ascii="Arial" w:hAnsi="Arial" w:cs="Arial"/>
          <w:color w:val="000000"/>
          <w:sz w:val="20"/>
          <w:szCs w:val="20"/>
          <w:lang w:bidi="ml-IN"/>
        </w:rPr>
        <w:t>skadas</w:t>
      </w:r>
      <w:r>
        <w:rPr>
          <w:rFonts w:ascii="Arial" w:hAnsi="Arial" w:cs="Arial"/>
          <w:color w:val="000000"/>
          <w:sz w:val="20"/>
          <w:szCs w:val="20"/>
          <w:lang w:bidi="ml-IN"/>
        </w:rPr>
        <w:t xml:space="preserve">. </w:t>
      </w:r>
      <w:r w:rsidR="0002566A">
        <w:rPr>
          <w:rFonts w:ascii="Arial" w:hAnsi="Arial" w:cs="Arial"/>
          <w:color w:val="000000"/>
          <w:sz w:val="20"/>
          <w:szCs w:val="20"/>
          <w:lang w:bidi="ml-IN"/>
        </w:rPr>
        <w:t xml:space="preserve">Alla fornlämningar är skyddade enligt kulturmiljölagen. </w:t>
      </w:r>
      <w:r w:rsidR="00331BD6">
        <w:rPr>
          <w:rFonts w:ascii="Arial" w:hAnsi="Arial" w:cs="Arial"/>
          <w:color w:val="000000"/>
          <w:sz w:val="20"/>
          <w:szCs w:val="20"/>
          <w:lang w:bidi="ml-IN"/>
        </w:rPr>
        <w:t xml:space="preserve">Länsstyrelsen kan dock </w:t>
      </w:r>
      <w:r w:rsidR="005640EC">
        <w:rPr>
          <w:rFonts w:ascii="Arial" w:hAnsi="Arial" w:cs="Arial"/>
          <w:color w:val="000000"/>
          <w:sz w:val="20"/>
          <w:szCs w:val="20"/>
          <w:lang w:bidi="ml-IN"/>
        </w:rPr>
        <w:t xml:space="preserve">när vissa förutsättningar föreligger </w:t>
      </w:r>
      <w:r w:rsidR="00331BD6">
        <w:rPr>
          <w:rFonts w:ascii="Arial" w:hAnsi="Arial" w:cs="Arial"/>
          <w:color w:val="000000"/>
          <w:sz w:val="20"/>
          <w:szCs w:val="20"/>
          <w:lang w:bidi="ml-IN"/>
        </w:rPr>
        <w:t xml:space="preserve">ge tillstånd till </w:t>
      </w:r>
      <w:r w:rsidR="005640EC">
        <w:rPr>
          <w:rFonts w:ascii="Arial" w:hAnsi="Arial" w:cs="Arial"/>
          <w:color w:val="000000"/>
          <w:sz w:val="20"/>
          <w:szCs w:val="20"/>
          <w:lang w:bidi="ml-IN"/>
        </w:rPr>
        <w:t xml:space="preserve">ingrepp i en fornlämning, vanligen i kombination med villkor som t.ex. en arkeologisk undersökning. Det är också länsstyrelsen som beslutar om utredning för att fastställa förekomst av fornlämning och </w:t>
      </w:r>
      <w:r w:rsidR="00016898">
        <w:rPr>
          <w:rFonts w:ascii="Arial" w:hAnsi="Arial" w:cs="Arial"/>
          <w:color w:val="000000"/>
          <w:sz w:val="20"/>
          <w:szCs w:val="20"/>
          <w:lang w:bidi="ml-IN"/>
        </w:rPr>
        <w:t xml:space="preserve">som </w:t>
      </w:r>
      <w:r w:rsidR="005640EC">
        <w:rPr>
          <w:rFonts w:ascii="Arial" w:hAnsi="Arial" w:cs="Arial"/>
          <w:color w:val="000000"/>
          <w:sz w:val="20"/>
          <w:szCs w:val="20"/>
          <w:lang w:bidi="ml-IN"/>
        </w:rPr>
        <w:t>bedömer om en fornlämning berörs av en etablering. Om det finns misstanke att en fornlämning kan beröras av en etablering, bör ett formellt samråd med länsstyrelsen ske i planeringsprocessen. För information om fornlämningar se länkar nedan.</w:t>
      </w:r>
      <w:r w:rsidR="005640EC" w:rsidRPr="00FB66BD">
        <w:t xml:space="preserve"> </w:t>
      </w:r>
    </w:p>
    <w:p w14:paraId="62936D33" w14:textId="77777777" w:rsidR="00331BD6" w:rsidRDefault="00331BD6" w:rsidP="008B256E">
      <w:pPr>
        <w:autoSpaceDE w:val="0"/>
        <w:autoSpaceDN w:val="0"/>
        <w:adjustRightInd w:val="0"/>
        <w:spacing w:after="0" w:line="276" w:lineRule="auto"/>
      </w:pPr>
    </w:p>
    <w:p w14:paraId="2B08378D" w14:textId="1CB28DDC" w:rsidR="008B256E" w:rsidRDefault="00247B30" w:rsidP="008B256E">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Vanligtvis </w:t>
      </w:r>
      <w:r w:rsidR="008B256E" w:rsidRPr="00CA1BF1">
        <w:rPr>
          <w:rFonts w:ascii="Arial" w:hAnsi="Arial" w:cs="Arial"/>
          <w:color w:val="000000"/>
          <w:sz w:val="20"/>
          <w:szCs w:val="20"/>
          <w:lang w:bidi="ml-IN"/>
        </w:rPr>
        <w:t xml:space="preserve">finns </w:t>
      </w:r>
      <w:r>
        <w:rPr>
          <w:rFonts w:ascii="Arial" w:hAnsi="Arial" w:cs="Arial"/>
          <w:color w:val="000000"/>
          <w:sz w:val="20"/>
          <w:szCs w:val="20"/>
          <w:lang w:bidi="ml-IN"/>
        </w:rPr>
        <w:t xml:space="preserve">det </w:t>
      </w:r>
      <w:r w:rsidR="008B256E" w:rsidRPr="00CA1BF1">
        <w:rPr>
          <w:rFonts w:ascii="Arial" w:hAnsi="Arial" w:cs="Arial"/>
          <w:color w:val="000000"/>
          <w:sz w:val="20"/>
          <w:szCs w:val="20"/>
          <w:lang w:bidi="ml-IN"/>
        </w:rPr>
        <w:t>möjlighet att förlägga verk och</w:t>
      </w:r>
      <w:r w:rsidR="008B256E">
        <w:rPr>
          <w:rFonts w:ascii="Arial" w:hAnsi="Arial" w:cs="Arial"/>
          <w:color w:val="000000"/>
          <w:sz w:val="20"/>
          <w:szCs w:val="20"/>
          <w:lang w:bidi="ml-IN"/>
        </w:rPr>
        <w:t xml:space="preserve"> tillhörande</w:t>
      </w:r>
      <w:r w:rsidR="008B256E" w:rsidRPr="00CA1BF1">
        <w:rPr>
          <w:rFonts w:ascii="Arial" w:hAnsi="Arial" w:cs="Arial"/>
          <w:color w:val="000000"/>
          <w:sz w:val="20"/>
          <w:szCs w:val="20"/>
          <w:lang w:bidi="ml-IN"/>
        </w:rPr>
        <w:t xml:space="preserve"> vägar så att fornlämningar</w:t>
      </w:r>
      <w:r w:rsidR="008B256E">
        <w:rPr>
          <w:rFonts w:ascii="Arial" w:hAnsi="Arial" w:cs="Arial"/>
          <w:color w:val="000000"/>
          <w:sz w:val="20"/>
          <w:szCs w:val="20"/>
          <w:lang w:bidi="ml-IN"/>
        </w:rPr>
        <w:t xml:space="preserve"> </w:t>
      </w:r>
      <w:r w:rsidR="008B256E" w:rsidRPr="00CA1BF1">
        <w:rPr>
          <w:rFonts w:ascii="Arial" w:hAnsi="Arial" w:cs="Arial"/>
          <w:color w:val="000000"/>
          <w:sz w:val="20"/>
          <w:szCs w:val="20"/>
          <w:lang w:bidi="ml-IN"/>
        </w:rPr>
        <w:t xml:space="preserve">inte </w:t>
      </w:r>
      <w:r w:rsidR="008B256E">
        <w:rPr>
          <w:rFonts w:ascii="Arial" w:hAnsi="Arial" w:cs="Arial"/>
          <w:color w:val="000000"/>
          <w:sz w:val="20"/>
          <w:szCs w:val="20"/>
          <w:lang w:bidi="ml-IN"/>
        </w:rPr>
        <w:t xml:space="preserve">direkt </w:t>
      </w:r>
      <w:r w:rsidR="008B256E" w:rsidRPr="00CA1BF1">
        <w:rPr>
          <w:rFonts w:ascii="Arial" w:hAnsi="Arial" w:cs="Arial"/>
          <w:color w:val="000000"/>
          <w:sz w:val="20"/>
          <w:szCs w:val="20"/>
          <w:lang w:bidi="ml-IN"/>
        </w:rPr>
        <w:t xml:space="preserve">berörs. </w:t>
      </w:r>
      <w:r w:rsidR="008B256E">
        <w:rPr>
          <w:rFonts w:ascii="Arial" w:hAnsi="Arial" w:cs="Arial"/>
          <w:color w:val="000000"/>
          <w:sz w:val="20"/>
          <w:szCs w:val="20"/>
          <w:lang w:bidi="ml-IN"/>
        </w:rPr>
        <w:t>Förekomsten av f</w:t>
      </w:r>
      <w:r w:rsidR="008B256E" w:rsidRPr="00CA1BF1">
        <w:rPr>
          <w:rFonts w:ascii="Arial" w:hAnsi="Arial" w:cs="Arial"/>
          <w:color w:val="000000"/>
          <w:sz w:val="20"/>
          <w:szCs w:val="20"/>
          <w:lang w:bidi="ml-IN"/>
        </w:rPr>
        <w:t>ornlämning</w:t>
      </w:r>
      <w:r w:rsidR="008B256E">
        <w:rPr>
          <w:rFonts w:ascii="Arial" w:hAnsi="Arial" w:cs="Arial"/>
          <w:color w:val="000000"/>
          <w:sz w:val="20"/>
          <w:szCs w:val="20"/>
          <w:lang w:bidi="ml-IN"/>
        </w:rPr>
        <w:t>ar</w:t>
      </w:r>
      <w:r w:rsidR="008B256E" w:rsidRPr="00CA1BF1">
        <w:rPr>
          <w:rFonts w:ascii="Arial" w:hAnsi="Arial" w:cs="Arial"/>
          <w:color w:val="000000"/>
          <w:sz w:val="20"/>
          <w:szCs w:val="20"/>
          <w:lang w:bidi="ml-IN"/>
        </w:rPr>
        <w:t xml:space="preserve"> </w:t>
      </w:r>
      <w:r w:rsidR="00C55364">
        <w:rPr>
          <w:rFonts w:ascii="Arial" w:hAnsi="Arial" w:cs="Arial"/>
          <w:color w:val="000000"/>
          <w:sz w:val="20"/>
          <w:szCs w:val="20"/>
          <w:lang w:bidi="ml-IN"/>
        </w:rPr>
        <w:t>i et</w:t>
      </w:r>
      <w:r w:rsidR="00804C6D">
        <w:rPr>
          <w:rFonts w:ascii="Arial" w:hAnsi="Arial" w:cs="Arial"/>
          <w:color w:val="000000"/>
          <w:sz w:val="20"/>
          <w:szCs w:val="20"/>
          <w:lang w:bidi="ml-IN"/>
        </w:rPr>
        <w:t>t tentativt</w:t>
      </w:r>
      <w:r w:rsidR="008B256E">
        <w:rPr>
          <w:rFonts w:ascii="Arial" w:hAnsi="Arial" w:cs="Arial"/>
          <w:color w:val="000000"/>
          <w:sz w:val="20"/>
          <w:szCs w:val="20"/>
          <w:lang w:bidi="ml-IN"/>
        </w:rPr>
        <w:t xml:space="preserve"> </w:t>
      </w:r>
      <w:r w:rsidR="00C55364">
        <w:rPr>
          <w:rFonts w:ascii="Arial" w:hAnsi="Arial" w:cs="Arial"/>
          <w:color w:val="000000"/>
          <w:sz w:val="20"/>
          <w:szCs w:val="20"/>
          <w:lang w:bidi="ml-IN"/>
        </w:rPr>
        <w:t xml:space="preserve">område för </w:t>
      </w:r>
      <w:r w:rsidR="008B256E">
        <w:rPr>
          <w:rFonts w:ascii="Arial" w:hAnsi="Arial" w:cs="Arial"/>
          <w:color w:val="000000"/>
          <w:sz w:val="20"/>
          <w:szCs w:val="20"/>
          <w:lang w:bidi="ml-IN"/>
        </w:rPr>
        <w:t>vindkraft</w:t>
      </w:r>
      <w:r w:rsidR="008B256E" w:rsidRPr="00CA1BF1">
        <w:rPr>
          <w:rFonts w:ascii="Arial" w:hAnsi="Arial" w:cs="Arial"/>
          <w:color w:val="000000"/>
          <w:sz w:val="20"/>
          <w:szCs w:val="20"/>
          <w:lang w:bidi="ml-IN"/>
        </w:rPr>
        <w:t xml:space="preserve"> behöver dock kontrolleras mot </w:t>
      </w:r>
      <w:r w:rsidR="009B1427">
        <w:rPr>
          <w:rFonts w:ascii="Arial" w:hAnsi="Arial" w:cs="Arial"/>
          <w:color w:val="000000"/>
          <w:sz w:val="20"/>
          <w:szCs w:val="20"/>
          <w:lang w:bidi="ml-IN"/>
        </w:rPr>
        <w:t xml:space="preserve">kulturmiljöregistret </w:t>
      </w:r>
      <w:r w:rsidR="008B256E">
        <w:rPr>
          <w:rFonts w:ascii="Arial" w:hAnsi="Arial" w:cs="Arial"/>
          <w:color w:val="000000"/>
          <w:sz w:val="20"/>
          <w:szCs w:val="20"/>
          <w:lang w:bidi="ml-IN"/>
        </w:rPr>
        <w:t>(</w:t>
      </w:r>
      <w:proofErr w:type="spellStart"/>
      <w:r w:rsidR="008443C8">
        <w:rPr>
          <w:rFonts w:ascii="Arial" w:hAnsi="Arial" w:cs="Arial"/>
          <w:color w:val="000000"/>
          <w:sz w:val="20"/>
          <w:szCs w:val="20"/>
          <w:lang w:bidi="ml-IN"/>
        </w:rPr>
        <w:t>Fornsök</w:t>
      </w:r>
      <w:proofErr w:type="spellEnd"/>
      <w:r w:rsidR="008B256E">
        <w:rPr>
          <w:rFonts w:ascii="Arial" w:hAnsi="Arial" w:cs="Arial"/>
          <w:color w:val="000000"/>
          <w:sz w:val="20"/>
          <w:szCs w:val="20"/>
          <w:lang w:bidi="ml-IN"/>
        </w:rPr>
        <w:t>)</w:t>
      </w:r>
      <w:r w:rsidR="008B256E" w:rsidRPr="00CA1BF1">
        <w:rPr>
          <w:rFonts w:ascii="Arial" w:hAnsi="Arial" w:cs="Arial"/>
          <w:color w:val="000000"/>
          <w:sz w:val="20"/>
          <w:szCs w:val="20"/>
          <w:lang w:bidi="ml-IN"/>
        </w:rPr>
        <w:t xml:space="preserve"> och ligger fornlämningarna tät</w:t>
      </w:r>
      <w:r w:rsidR="00E57A99">
        <w:rPr>
          <w:rFonts w:ascii="Arial" w:hAnsi="Arial" w:cs="Arial"/>
          <w:color w:val="000000"/>
          <w:sz w:val="20"/>
          <w:szCs w:val="20"/>
          <w:lang w:bidi="ml-IN"/>
        </w:rPr>
        <w:t>t</w:t>
      </w:r>
      <w:r w:rsidR="008B256E" w:rsidRPr="00CA1BF1">
        <w:rPr>
          <w:rFonts w:ascii="Arial" w:hAnsi="Arial" w:cs="Arial"/>
          <w:color w:val="000000"/>
          <w:sz w:val="20"/>
          <w:szCs w:val="20"/>
          <w:lang w:bidi="ml-IN"/>
        </w:rPr>
        <w:t xml:space="preserve"> eller är det fornlämningar som uppförts att vara väl synliga behöver man granska om det är möjligt att uppföra verk och vägar. Hit hör bland annat bronsålders</w:t>
      </w:r>
      <w:r w:rsidR="008B256E" w:rsidRPr="00B64CD1">
        <w:rPr>
          <w:rFonts w:ascii="Arial" w:hAnsi="Arial" w:cs="Arial"/>
          <w:color w:val="000000"/>
          <w:sz w:val="20"/>
          <w:szCs w:val="20"/>
          <w:lang w:bidi="ml-IN"/>
        </w:rPr>
        <w:t xml:space="preserve">gravhögar </w:t>
      </w:r>
      <w:r w:rsidR="008B256E" w:rsidRPr="00CA1BF1">
        <w:rPr>
          <w:rFonts w:ascii="Arial" w:hAnsi="Arial" w:cs="Arial"/>
          <w:color w:val="000000"/>
          <w:sz w:val="20"/>
          <w:szCs w:val="20"/>
          <w:lang w:bidi="ml-IN"/>
        </w:rPr>
        <w:t xml:space="preserve">och fornborgar som ofta är belägna på </w:t>
      </w:r>
      <w:r w:rsidR="00BD5F5B">
        <w:rPr>
          <w:rFonts w:ascii="Arial" w:hAnsi="Arial" w:cs="Arial"/>
          <w:color w:val="000000"/>
          <w:sz w:val="20"/>
          <w:szCs w:val="20"/>
          <w:lang w:bidi="ml-IN"/>
        </w:rPr>
        <w:t xml:space="preserve">bergskrön eller </w:t>
      </w:r>
      <w:r w:rsidR="00294829">
        <w:rPr>
          <w:rFonts w:ascii="Arial" w:hAnsi="Arial" w:cs="Arial"/>
          <w:color w:val="000000"/>
          <w:sz w:val="20"/>
          <w:szCs w:val="20"/>
          <w:lang w:bidi="ml-IN"/>
        </w:rPr>
        <w:t>höjd</w:t>
      </w:r>
      <w:r w:rsidR="00BD5F5B">
        <w:rPr>
          <w:rFonts w:ascii="Arial" w:hAnsi="Arial" w:cs="Arial"/>
          <w:color w:val="000000"/>
          <w:sz w:val="20"/>
          <w:szCs w:val="20"/>
          <w:lang w:bidi="ml-IN"/>
        </w:rPr>
        <w:t>er</w:t>
      </w:r>
      <w:r w:rsidR="008B256E" w:rsidRPr="00CA1BF1">
        <w:rPr>
          <w:rFonts w:ascii="Arial" w:hAnsi="Arial" w:cs="Arial"/>
          <w:color w:val="000000"/>
          <w:sz w:val="20"/>
          <w:szCs w:val="20"/>
          <w:lang w:bidi="ml-IN"/>
        </w:rPr>
        <w:t xml:space="preserve"> där vindkraftverken ofta förutsätts att </w:t>
      </w:r>
      <w:r w:rsidR="008B256E">
        <w:rPr>
          <w:rFonts w:ascii="Arial" w:hAnsi="Arial" w:cs="Arial"/>
          <w:color w:val="000000"/>
          <w:sz w:val="20"/>
          <w:szCs w:val="20"/>
          <w:lang w:bidi="ml-IN"/>
        </w:rPr>
        <w:t xml:space="preserve">bli placerade. </w:t>
      </w:r>
      <w:r w:rsidR="006E3BC9">
        <w:rPr>
          <w:rFonts w:ascii="Arial" w:hAnsi="Arial" w:cs="Arial"/>
          <w:color w:val="000000"/>
          <w:sz w:val="20"/>
          <w:szCs w:val="20"/>
          <w:lang w:bidi="ml-IN"/>
        </w:rPr>
        <w:t>För g</w:t>
      </w:r>
      <w:r w:rsidR="008B256E">
        <w:rPr>
          <w:rFonts w:ascii="Arial" w:hAnsi="Arial" w:cs="Arial"/>
          <w:color w:val="000000"/>
          <w:sz w:val="20"/>
          <w:szCs w:val="20"/>
          <w:lang w:bidi="ml-IN"/>
        </w:rPr>
        <w:t xml:space="preserve">ånggrifter och andra </w:t>
      </w:r>
      <w:r w:rsidR="008B256E" w:rsidRPr="006E3BC9">
        <w:rPr>
          <w:rFonts w:ascii="Arial" w:hAnsi="Arial" w:cs="Arial"/>
          <w:color w:val="000000"/>
          <w:sz w:val="20"/>
          <w:szCs w:val="20"/>
          <w:lang w:bidi="ml-IN"/>
        </w:rPr>
        <w:t xml:space="preserve">monumentala </w:t>
      </w:r>
      <w:r w:rsidR="006E3BC9" w:rsidRPr="006E3BC9">
        <w:rPr>
          <w:rFonts w:ascii="Arial" w:hAnsi="Arial" w:cs="Arial"/>
          <w:color w:val="000000"/>
          <w:sz w:val="20"/>
          <w:szCs w:val="20"/>
          <w:lang w:bidi="ml-IN"/>
        </w:rPr>
        <w:t>fornlämningar</w:t>
      </w:r>
      <w:r w:rsidR="006E3BC9">
        <w:rPr>
          <w:rFonts w:ascii="Arial" w:hAnsi="Arial" w:cs="Arial"/>
          <w:color w:val="000000"/>
          <w:sz w:val="20"/>
          <w:szCs w:val="20"/>
          <w:lang w:bidi="ml-IN"/>
        </w:rPr>
        <w:t>,</w:t>
      </w:r>
      <w:r w:rsidR="006E3BC9" w:rsidRPr="006E3BC9">
        <w:rPr>
          <w:rFonts w:ascii="Arial" w:hAnsi="Arial" w:cs="Arial"/>
          <w:color w:val="000000"/>
          <w:sz w:val="20"/>
          <w:szCs w:val="20"/>
          <w:lang w:bidi="ml-IN"/>
        </w:rPr>
        <w:t xml:space="preserve"> </w:t>
      </w:r>
      <w:r w:rsidR="008B256E">
        <w:rPr>
          <w:rFonts w:ascii="Arial" w:hAnsi="Arial" w:cs="Arial"/>
          <w:color w:val="000000"/>
          <w:sz w:val="20"/>
          <w:szCs w:val="20"/>
          <w:lang w:bidi="ml-IN"/>
        </w:rPr>
        <w:t>som finns i vissa delar av Sverige</w:t>
      </w:r>
      <w:r w:rsidR="006E3BC9">
        <w:rPr>
          <w:rFonts w:ascii="Arial" w:hAnsi="Arial" w:cs="Arial"/>
          <w:color w:val="000000"/>
          <w:sz w:val="20"/>
          <w:szCs w:val="20"/>
          <w:lang w:bidi="ml-IN"/>
        </w:rPr>
        <w:t>,</w:t>
      </w:r>
      <w:r w:rsidR="008B256E">
        <w:rPr>
          <w:rFonts w:ascii="Arial" w:hAnsi="Arial" w:cs="Arial"/>
          <w:color w:val="000000"/>
          <w:sz w:val="20"/>
          <w:szCs w:val="20"/>
          <w:lang w:bidi="ml-IN"/>
        </w:rPr>
        <w:t xml:space="preserve"> </w:t>
      </w:r>
      <w:r w:rsidR="008443C8">
        <w:rPr>
          <w:rFonts w:ascii="Arial" w:hAnsi="Arial" w:cs="Arial"/>
          <w:color w:val="000000"/>
          <w:sz w:val="20"/>
          <w:szCs w:val="20"/>
          <w:lang w:bidi="ml-IN"/>
        </w:rPr>
        <w:t xml:space="preserve">är det lämpligt med </w:t>
      </w:r>
      <w:r w:rsidR="008B256E">
        <w:rPr>
          <w:rFonts w:ascii="Arial" w:hAnsi="Arial" w:cs="Arial"/>
          <w:color w:val="000000"/>
          <w:sz w:val="20"/>
          <w:szCs w:val="20"/>
          <w:lang w:bidi="ml-IN"/>
        </w:rPr>
        <w:t>ett avstånd till vindkraftverk som överstiger fornlämningsområdet. Dessa ovan nämnda</w:t>
      </w:r>
      <w:r w:rsidR="008B256E" w:rsidRPr="00CA1BF1">
        <w:rPr>
          <w:rFonts w:ascii="Arial" w:hAnsi="Arial" w:cs="Arial"/>
          <w:color w:val="000000"/>
          <w:sz w:val="20"/>
          <w:szCs w:val="20"/>
          <w:lang w:bidi="ml-IN"/>
        </w:rPr>
        <w:t xml:space="preserve"> </w:t>
      </w:r>
      <w:r w:rsidR="008B256E">
        <w:rPr>
          <w:rFonts w:ascii="Arial" w:hAnsi="Arial" w:cs="Arial"/>
          <w:color w:val="000000"/>
          <w:sz w:val="20"/>
          <w:szCs w:val="20"/>
          <w:lang w:bidi="ml-IN"/>
        </w:rPr>
        <w:t xml:space="preserve">fornlämningskategorier är ofta kända regionalt och utgör i många fall </w:t>
      </w:r>
      <w:r w:rsidR="008B256E" w:rsidRPr="00CA1BF1">
        <w:rPr>
          <w:rFonts w:ascii="Arial" w:hAnsi="Arial" w:cs="Arial"/>
          <w:color w:val="000000"/>
          <w:sz w:val="20"/>
          <w:szCs w:val="20"/>
          <w:lang w:bidi="ml-IN"/>
        </w:rPr>
        <w:t xml:space="preserve">besöksmål. </w:t>
      </w:r>
      <w:r w:rsidR="00BD5F5B">
        <w:rPr>
          <w:rFonts w:ascii="Arial" w:hAnsi="Arial" w:cs="Arial"/>
          <w:color w:val="000000"/>
          <w:sz w:val="20"/>
          <w:szCs w:val="20"/>
          <w:lang w:bidi="ml-IN"/>
        </w:rPr>
        <w:t xml:space="preserve">Röjningsrösen </w:t>
      </w:r>
      <w:r w:rsidR="008B256E" w:rsidRPr="00CA1BF1">
        <w:rPr>
          <w:rFonts w:ascii="Arial" w:hAnsi="Arial" w:cs="Arial"/>
          <w:color w:val="000000"/>
          <w:sz w:val="20"/>
          <w:szCs w:val="20"/>
          <w:lang w:bidi="ml-IN"/>
        </w:rPr>
        <w:t xml:space="preserve">s.k. </w:t>
      </w:r>
      <w:proofErr w:type="spellStart"/>
      <w:r w:rsidR="008B256E" w:rsidRPr="00CA1BF1">
        <w:rPr>
          <w:rFonts w:ascii="Arial" w:hAnsi="Arial" w:cs="Arial"/>
          <w:color w:val="000000"/>
          <w:sz w:val="20"/>
          <w:szCs w:val="20"/>
          <w:lang w:bidi="ml-IN"/>
        </w:rPr>
        <w:t>hackerör</w:t>
      </w:r>
      <w:proofErr w:type="spellEnd"/>
      <w:r w:rsidR="008B256E" w:rsidRPr="00CA1BF1">
        <w:rPr>
          <w:rFonts w:ascii="Arial" w:hAnsi="Arial" w:cs="Arial"/>
          <w:color w:val="000000"/>
          <w:sz w:val="20"/>
          <w:szCs w:val="20"/>
          <w:lang w:bidi="ml-IN"/>
        </w:rPr>
        <w:t xml:space="preserve"> utgör </w:t>
      </w:r>
      <w:r w:rsidR="004C38CA">
        <w:rPr>
          <w:rFonts w:ascii="Arial" w:hAnsi="Arial" w:cs="Arial"/>
          <w:color w:val="000000"/>
          <w:sz w:val="20"/>
          <w:szCs w:val="20"/>
          <w:lang w:bidi="ml-IN"/>
        </w:rPr>
        <w:t xml:space="preserve">mindre kända </w:t>
      </w:r>
      <w:r w:rsidR="00A74DA7">
        <w:rPr>
          <w:rFonts w:ascii="Arial" w:hAnsi="Arial" w:cs="Arial"/>
          <w:color w:val="000000"/>
          <w:sz w:val="20"/>
          <w:szCs w:val="20"/>
          <w:lang w:bidi="ml-IN"/>
        </w:rPr>
        <w:t xml:space="preserve">och </w:t>
      </w:r>
      <w:r w:rsidR="002742A6">
        <w:rPr>
          <w:rFonts w:ascii="Arial" w:hAnsi="Arial" w:cs="Arial"/>
          <w:color w:val="000000"/>
          <w:sz w:val="20"/>
          <w:szCs w:val="20"/>
          <w:lang w:bidi="ml-IN"/>
        </w:rPr>
        <w:t xml:space="preserve">ofta </w:t>
      </w:r>
      <w:proofErr w:type="spellStart"/>
      <w:r w:rsidR="002742A6">
        <w:rPr>
          <w:rFonts w:ascii="Arial" w:hAnsi="Arial" w:cs="Arial"/>
          <w:color w:val="000000"/>
          <w:sz w:val="20"/>
          <w:szCs w:val="20"/>
          <w:lang w:bidi="ml-IN"/>
        </w:rPr>
        <w:t>o</w:t>
      </w:r>
      <w:r w:rsidR="00A74DA7">
        <w:rPr>
          <w:rFonts w:ascii="Arial" w:hAnsi="Arial" w:cs="Arial"/>
          <w:color w:val="000000"/>
          <w:sz w:val="20"/>
          <w:szCs w:val="20"/>
          <w:lang w:bidi="ml-IN"/>
        </w:rPr>
        <w:t>karterade</w:t>
      </w:r>
      <w:proofErr w:type="spellEnd"/>
      <w:r w:rsidR="00A74DA7">
        <w:rPr>
          <w:rFonts w:ascii="Arial" w:hAnsi="Arial" w:cs="Arial"/>
          <w:color w:val="000000"/>
          <w:sz w:val="20"/>
          <w:szCs w:val="20"/>
          <w:lang w:bidi="ml-IN"/>
        </w:rPr>
        <w:t xml:space="preserve"> </w:t>
      </w:r>
      <w:r w:rsidR="008B256E" w:rsidRPr="00CA1BF1">
        <w:rPr>
          <w:rFonts w:ascii="Arial" w:hAnsi="Arial" w:cs="Arial"/>
          <w:color w:val="000000"/>
          <w:sz w:val="20"/>
          <w:szCs w:val="20"/>
          <w:lang w:bidi="ml-IN"/>
        </w:rPr>
        <w:t xml:space="preserve">fornlämningar som </w:t>
      </w:r>
      <w:r w:rsidR="00BD5F5B">
        <w:rPr>
          <w:rFonts w:ascii="Arial" w:hAnsi="Arial" w:cs="Arial"/>
          <w:color w:val="000000"/>
          <w:sz w:val="20"/>
          <w:szCs w:val="20"/>
          <w:lang w:bidi="ml-IN"/>
        </w:rPr>
        <w:t>kan täcka stora områden och</w:t>
      </w:r>
      <w:r w:rsidR="008B256E" w:rsidRPr="00CA1BF1">
        <w:rPr>
          <w:rFonts w:ascii="Arial" w:hAnsi="Arial" w:cs="Arial"/>
          <w:color w:val="000000"/>
          <w:sz w:val="20"/>
          <w:szCs w:val="20"/>
          <w:lang w:bidi="ml-IN"/>
        </w:rPr>
        <w:t xml:space="preserve"> påverka möjligheten att inrymma vindkraftverk.</w:t>
      </w:r>
      <w:r w:rsidR="008B256E">
        <w:rPr>
          <w:rFonts w:ascii="Arial" w:hAnsi="Arial" w:cs="Arial"/>
          <w:color w:val="000000"/>
          <w:sz w:val="20"/>
          <w:szCs w:val="20"/>
          <w:lang w:bidi="ml-IN"/>
        </w:rPr>
        <w:t xml:space="preserve"> </w:t>
      </w:r>
      <w:r w:rsidR="008B256E" w:rsidRPr="00CA1BF1">
        <w:rPr>
          <w:rFonts w:ascii="Arial" w:hAnsi="Arial" w:cs="Arial"/>
          <w:color w:val="000000"/>
          <w:sz w:val="20"/>
          <w:szCs w:val="20"/>
          <w:lang w:bidi="ml-IN"/>
        </w:rPr>
        <w:t xml:space="preserve">Är </w:t>
      </w:r>
      <w:r w:rsidR="008B256E">
        <w:rPr>
          <w:rFonts w:ascii="Arial" w:hAnsi="Arial" w:cs="Arial"/>
          <w:color w:val="000000"/>
          <w:sz w:val="20"/>
          <w:szCs w:val="20"/>
          <w:lang w:bidi="ml-IN"/>
        </w:rPr>
        <w:t xml:space="preserve">det tentativa </w:t>
      </w:r>
      <w:r w:rsidR="008B256E" w:rsidRPr="00CA1BF1">
        <w:rPr>
          <w:rFonts w:ascii="Arial" w:hAnsi="Arial" w:cs="Arial"/>
          <w:color w:val="000000"/>
          <w:sz w:val="20"/>
          <w:szCs w:val="20"/>
          <w:lang w:bidi="ml-IN"/>
        </w:rPr>
        <w:t xml:space="preserve">området </w:t>
      </w:r>
      <w:r w:rsidR="008B256E">
        <w:rPr>
          <w:rFonts w:ascii="Arial" w:hAnsi="Arial" w:cs="Arial"/>
          <w:color w:val="000000"/>
          <w:sz w:val="20"/>
          <w:szCs w:val="20"/>
          <w:lang w:bidi="ml-IN"/>
        </w:rPr>
        <w:t xml:space="preserve">för vindkraft </w:t>
      </w:r>
      <w:r w:rsidR="008B256E" w:rsidRPr="00CA1BF1">
        <w:rPr>
          <w:rFonts w:ascii="Arial" w:hAnsi="Arial" w:cs="Arial"/>
          <w:color w:val="000000"/>
          <w:sz w:val="20"/>
          <w:szCs w:val="20"/>
          <w:lang w:bidi="ml-IN"/>
        </w:rPr>
        <w:t xml:space="preserve">litet blir behovet att </w:t>
      </w:r>
      <w:r w:rsidR="008B256E">
        <w:rPr>
          <w:rFonts w:ascii="Arial" w:hAnsi="Arial" w:cs="Arial"/>
          <w:color w:val="000000"/>
          <w:sz w:val="20"/>
          <w:szCs w:val="20"/>
          <w:lang w:bidi="ml-IN"/>
        </w:rPr>
        <w:t xml:space="preserve">redan vid översiktlig planering </w:t>
      </w:r>
      <w:r w:rsidR="00447619">
        <w:rPr>
          <w:rFonts w:ascii="Arial" w:hAnsi="Arial" w:cs="Arial"/>
          <w:color w:val="000000"/>
          <w:sz w:val="20"/>
          <w:szCs w:val="20"/>
          <w:lang w:bidi="ml-IN"/>
        </w:rPr>
        <w:t xml:space="preserve">noga </w:t>
      </w:r>
      <w:r w:rsidR="008B256E">
        <w:rPr>
          <w:rFonts w:ascii="Arial" w:hAnsi="Arial" w:cs="Arial"/>
          <w:color w:val="000000"/>
          <w:sz w:val="20"/>
          <w:szCs w:val="20"/>
          <w:lang w:bidi="ml-IN"/>
        </w:rPr>
        <w:t xml:space="preserve">undersöka fornlämningsbilden </w:t>
      </w:r>
      <w:r w:rsidR="008B256E" w:rsidRPr="00CA1BF1">
        <w:rPr>
          <w:rFonts w:ascii="Arial" w:hAnsi="Arial" w:cs="Arial"/>
          <w:color w:val="000000"/>
          <w:sz w:val="20"/>
          <w:szCs w:val="20"/>
          <w:lang w:bidi="ml-IN"/>
        </w:rPr>
        <w:t xml:space="preserve">då möjligheterna att justera verk och vägars läge minskar. </w:t>
      </w:r>
    </w:p>
    <w:p w14:paraId="7547F23D" w14:textId="77777777" w:rsidR="008B256E" w:rsidRDefault="008B256E" w:rsidP="008B256E">
      <w:pPr>
        <w:autoSpaceDE w:val="0"/>
        <w:autoSpaceDN w:val="0"/>
        <w:adjustRightInd w:val="0"/>
        <w:spacing w:after="0" w:line="276" w:lineRule="auto"/>
        <w:rPr>
          <w:rFonts w:ascii="Arial" w:hAnsi="Arial" w:cs="Arial"/>
          <w:color w:val="000000"/>
          <w:sz w:val="20"/>
          <w:szCs w:val="20"/>
          <w:lang w:bidi="ml-IN"/>
        </w:rPr>
      </w:pPr>
    </w:p>
    <w:p w14:paraId="3FD06F71" w14:textId="5E40DA31" w:rsidR="008B256E" w:rsidRPr="00C55364" w:rsidRDefault="008B256E" w:rsidP="008B256E">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Stora delar av Sverige är endast översiktligt eller inte alls inventerade på fornlämningar, vilket</w:t>
      </w:r>
      <w:r>
        <w:rPr>
          <w:rFonts w:ascii="Arial" w:hAnsi="Arial" w:cs="Arial"/>
          <w:color w:val="000000"/>
          <w:sz w:val="20"/>
          <w:szCs w:val="20"/>
          <w:lang w:bidi="ml-IN"/>
        </w:rPr>
        <w:t xml:space="preserve"> ger en osäkerhet i planeringen.</w:t>
      </w:r>
      <w:r w:rsidR="009B1427">
        <w:rPr>
          <w:rFonts w:ascii="Arial" w:hAnsi="Arial" w:cs="Arial"/>
          <w:color w:val="000000"/>
          <w:sz w:val="20"/>
          <w:szCs w:val="20"/>
          <w:lang w:bidi="ml-IN"/>
        </w:rPr>
        <w:t xml:space="preserve"> </w:t>
      </w:r>
      <w:r>
        <w:rPr>
          <w:rFonts w:ascii="Arial" w:hAnsi="Arial" w:cs="Arial"/>
          <w:color w:val="000000"/>
          <w:sz w:val="20"/>
          <w:szCs w:val="20"/>
          <w:lang w:bidi="ml-IN"/>
        </w:rPr>
        <w:t>Läs mer om fornlämningar på Rik</w:t>
      </w:r>
      <w:r w:rsidR="009B1427">
        <w:rPr>
          <w:rFonts w:ascii="Arial" w:hAnsi="Arial" w:cs="Arial"/>
          <w:color w:val="000000"/>
          <w:sz w:val="20"/>
          <w:szCs w:val="20"/>
          <w:lang w:bidi="ml-IN"/>
        </w:rPr>
        <w:t>santikvarieämbetet</w:t>
      </w:r>
      <w:r w:rsidR="00A667E4">
        <w:rPr>
          <w:rFonts w:ascii="Arial" w:hAnsi="Arial" w:cs="Arial"/>
          <w:color w:val="000000"/>
          <w:sz w:val="20"/>
          <w:szCs w:val="20"/>
          <w:lang w:bidi="ml-IN"/>
        </w:rPr>
        <w:t>s webb-plats, se länk</w:t>
      </w:r>
      <w:r w:rsidR="00331BD6">
        <w:rPr>
          <w:rFonts w:ascii="Arial" w:hAnsi="Arial" w:cs="Arial"/>
          <w:color w:val="000000"/>
          <w:sz w:val="20"/>
          <w:szCs w:val="20"/>
          <w:lang w:bidi="ml-IN"/>
        </w:rPr>
        <w:t>ar</w:t>
      </w:r>
      <w:r w:rsidR="00A667E4">
        <w:rPr>
          <w:rFonts w:ascii="Arial" w:hAnsi="Arial" w:cs="Arial"/>
          <w:color w:val="000000"/>
          <w:sz w:val="20"/>
          <w:szCs w:val="20"/>
          <w:lang w:bidi="ml-IN"/>
        </w:rPr>
        <w:t xml:space="preserve"> på sidan 8</w:t>
      </w:r>
      <w:r w:rsidR="009B1427">
        <w:rPr>
          <w:rFonts w:ascii="Arial" w:hAnsi="Arial" w:cs="Arial"/>
          <w:color w:val="000000"/>
          <w:sz w:val="20"/>
          <w:szCs w:val="20"/>
          <w:lang w:bidi="ml-IN"/>
        </w:rPr>
        <w:t xml:space="preserve">. </w:t>
      </w:r>
    </w:p>
    <w:p w14:paraId="2D186857" w14:textId="468443AF" w:rsidR="00843981" w:rsidRDefault="00843981" w:rsidP="00945D1C">
      <w:pPr>
        <w:autoSpaceDE w:val="0"/>
        <w:autoSpaceDN w:val="0"/>
        <w:adjustRightInd w:val="0"/>
        <w:spacing w:after="0" w:line="276" w:lineRule="auto"/>
        <w:rPr>
          <w:rFonts w:ascii="Arial" w:hAnsi="Arial" w:cs="Arial"/>
          <w:color w:val="000000"/>
          <w:sz w:val="20"/>
          <w:szCs w:val="20"/>
          <w:lang w:bidi="ml-IN"/>
        </w:rPr>
      </w:pPr>
    </w:p>
    <w:p w14:paraId="6C0C0AE8" w14:textId="54116C85" w:rsidR="00843981" w:rsidRPr="00343885" w:rsidRDefault="00973E66" w:rsidP="00945D1C">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Vindkraft vid</w:t>
      </w:r>
      <w:r w:rsidR="00843981" w:rsidRPr="00343885">
        <w:rPr>
          <w:rFonts w:ascii="Arial" w:hAnsi="Arial" w:cs="Arial"/>
          <w:b/>
          <w:bCs/>
          <w:color w:val="000000"/>
          <w:sz w:val="20"/>
          <w:szCs w:val="20"/>
          <w:lang w:bidi="ml-IN"/>
        </w:rPr>
        <w:t xml:space="preserve"> byggnadsminnen och kulturreservat</w:t>
      </w:r>
    </w:p>
    <w:p w14:paraId="09E9F4B2" w14:textId="06CCC0B8" w:rsidR="00E2573E" w:rsidRDefault="003401AB" w:rsidP="00945D1C">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Utgångspunkten är att vindkraftverk inte planeras i </w:t>
      </w:r>
      <w:r w:rsidR="00AB1B93">
        <w:rPr>
          <w:rFonts w:ascii="Arial" w:hAnsi="Arial" w:cs="Arial"/>
          <w:color w:val="000000"/>
          <w:sz w:val="20"/>
          <w:szCs w:val="20"/>
          <w:lang w:bidi="ml-IN"/>
        </w:rPr>
        <w:t>kulturreservat och</w:t>
      </w:r>
      <w:r w:rsidR="005A0DAD">
        <w:rPr>
          <w:rFonts w:ascii="Arial" w:hAnsi="Arial" w:cs="Arial"/>
          <w:color w:val="000000"/>
          <w:sz w:val="20"/>
          <w:szCs w:val="20"/>
          <w:lang w:bidi="ml-IN"/>
        </w:rPr>
        <w:t xml:space="preserve"> </w:t>
      </w:r>
      <w:r w:rsidR="0073187F">
        <w:rPr>
          <w:rFonts w:ascii="Arial" w:hAnsi="Arial" w:cs="Arial"/>
          <w:color w:val="000000"/>
          <w:sz w:val="20"/>
          <w:szCs w:val="20"/>
          <w:lang w:bidi="ml-IN"/>
        </w:rPr>
        <w:t>in</w:t>
      </w:r>
      <w:r w:rsidR="00150B10">
        <w:rPr>
          <w:rFonts w:ascii="Arial" w:hAnsi="Arial" w:cs="Arial"/>
          <w:color w:val="000000"/>
          <w:sz w:val="20"/>
          <w:szCs w:val="20"/>
          <w:lang w:bidi="ml-IN"/>
        </w:rPr>
        <w:t>om område för enskil</w:t>
      </w:r>
      <w:r w:rsidR="00C26C8E">
        <w:rPr>
          <w:rFonts w:ascii="Arial" w:hAnsi="Arial" w:cs="Arial"/>
          <w:color w:val="000000"/>
          <w:sz w:val="20"/>
          <w:szCs w:val="20"/>
          <w:lang w:bidi="ml-IN"/>
        </w:rPr>
        <w:t>da</w:t>
      </w:r>
      <w:r w:rsidR="00150B10">
        <w:rPr>
          <w:rFonts w:ascii="Arial" w:hAnsi="Arial" w:cs="Arial"/>
          <w:color w:val="000000"/>
          <w:sz w:val="20"/>
          <w:szCs w:val="20"/>
          <w:lang w:bidi="ml-IN"/>
        </w:rPr>
        <w:t xml:space="preserve"> och statlig</w:t>
      </w:r>
      <w:r w:rsidR="00C26C8E">
        <w:rPr>
          <w:rFonts w:ascii="Arial" w:hAnsi="Arial" w:cs="Arial"/>
          <w:color w:val="000000"/>
          <w:sz w:val="20"/>
          <w:szCs w:val="20"/>
          <w:lang w:bidi="ml-IN"/>
        </w:rPr>
        <w:t>a</w:t>
      </w:r>
      <w:r w:rsidR="00150B10">
        <w:rPr>
          <w:rFonts w:ascii="Arial" w:hAnsi="Arial" w:cs="Arial"/>
          <w:color w:val="000000"/>
          <w:sz w:val="20"/>
          <w:szCs w:val="20"/>
          <w:lang w:bidi="ml-IN"/>
        </w:rPr>
        <w:t xml:space="preserve"> byggnadsminne</w:t>
      </w:r>
      <w:r w:rsidR="00C26C8E">
        <w:rPr>
          <w:rFonts w:ascii="Arial" w:hAnsi="Arial" w:cs="Arial"/>
          <w:color w:val="000000"/>
          <w:sz w:val="20"/>
          <w:szCs w:val="20"/>
          <w:lang w:bidi="ml-IN"/>
        </w:rPr>
        <w:t>n</w:t>
      </w:r>
      <w:r w:rsidR="005A0DAD">
        <w:rPr>
          <w:rFonts w:ascii="Arial" w:hAnsi="Arial" w:cs="Arial"/>
          <w:color w:val="000000"/>
          <w:sz w:val="20"/>
          <w:szCs w:val="20"/>
          <w:lang w:bidi="ml-IN"/>
        </w:rPr>
        <w:t>,</w:t>
      </w:r>
      <w:r>
        <w:rPr>
          <w:rFonts w:ascii="Arial" w:hAnsi="Arial" w:cs="Arial"/>
          <w:color w:val="000000"/>
          <w:sz w:val="20"/>
          <w:szCs w:val="20"/>
          <w:lang w:bidi="ml-IN"/>
        </w:rPr>
        <w:t xml:space="preserve"> vilka ofta är snävt avgränsade i skyddsbesluten. Även vindkraft i närhet </w:t>
      </w:r>
      <w:r w:rsidR="00042842">
        <w:rPr>
          <w:rFonts w:ascii="Arial" w:hAnsi="Arial" w:cs="Arial"/>
          <w:color w:val="000000"/>
          <w:sz w:val="20"/>
          <w:szCs w:val="20"/>
          <w:lang w:bidi="ml-IN"/>
        </w:rPr>
        <w:t xml:space="preserve">till </w:t>
      </w:r>
      <w:r w:rsidR="00BF5725">
        <w:rPr>
          <w:rFonts w:ascii="Arial" w:hAnsi="Arial" w:cs="Arial"/>
          <w:color w:val="000000"/>
          <w:sz w:val="20"/>
          <w:szCs w:val="20"/>
          <w:lang w:bidi="ml-IN"/>
        </w:rPr>
        <w:t xml:space="preserve">dessa miljöer </w:t>
      </w:r>
      <w:r w:rsidR="007923F5">
        <w:rPr>
          <w:rFonts w:ascii="Arial" w:hAnsi="Arial" w:cs="Arial"/>
          <w:color w:val="000000"/>
          <w:sz w:val="20"/>
          <w:szCs w:val="20"/>
          <w:lang w:bidi="ml-IN"/>
        </w:rPr>
        <w:t xml:space="preserve">bör </w:t>
      </w:r>
      <w:r w:rsidR="00B91799">
        <w:rPr>
          <w:rFonts w:ascii="Arial" w:hAnsi="Arial" w:cs="Arial"/>
          <w:color w:val="000000"/>
          <w:sz w:val="20"/>
          <w:szCs w:val="20"/>
          <w:lang w:bidi="ml-IN"/>
        </w:rPr>
        <w:t xml:space="preserve">i många fall </w:t>
      </w:r>
      <w:r w:rsidR="007923F5">
        <w:rPr>
          <w:rFonts w:ascii="Arial" w:hAnsi="Arial" w:cs="Arial"/>
          <w:color w:val="000000"/>
          <w:sz w:val="20"/>
          <w:szCs w:val="20"/>
          <w:lang w:bidi="ml-IN"/>
        </w:rPr>
        <w:t>undvikas eftersom vindkraft</w:t>
      </w:r>
      <w:r>
        <w:rPr>
          <w:rFonts w:ascii="Arial" w:hAnsi="Arial" w:cs="Arial"/>
          <w:color w:val="000000"/>
          <w:sz w:val="20"/>
          <w:szCs w:val="20"/>
          <w:lang w:bidi="ml-IN"/>
        </w:rPr>
        <w:t xml:space="preserve">verken </w:t>
      </w:r>
      <w:r w:rsidR="007923F5">
        <w:rPr>
          <w:rFonts w:ascii="Arial" w:hAnsi="Arial" w:cs="Arial"/>
          <w:color w:val="000000"/>
          <w:sz w:val="20"/>
          <w:szCs w:val="20"/>
          <w:lang w:bidi="ml-IN"/>
        </w:rPr>
        <w:t>riskerar att bli</w:t>
      </w:r>
      <w:r>
        <w:rPr>
          <w:rFonts w:ascii="Arial" w:hAnsi="Arial" w:cs="Arial"/>
          <w:color w:val="000000"/>
          <w:sz w:val="20"/>
          <w:szCs w:val="20"/>
          <w:lang w:bidi="ml-IN"/>
        </w:rPr>
        <w:t xml:space="preserve"> dominerande och </w:t>
      </w:r>
      <w:r w:rsidR="007923F5">
        <w:rPr>
          <w:rFonts w:ascii="Arial" w:hAnsi="Arial" w:cs="Arial"/>
          <w:color w:val="000000"/>
          <w:sz w:val="20"/>
          <w:szCs w:val="20"/>
          <w:lang w:bidi="ml-IN"/>
        </w:rPr>
        <w:t>kan ge</w:t>
      </w:r>
      <w:r>
        <w:rPr>
          <w:rFonts w:ascii="Arial" w:hAnsi="Arial" w:cs="Arial"/>
          <w:color w:val="000000"/>
          <w:sz w:val="20"/>
          <w:szCs w:val="20"/>
          <w:lang w:bidi="ml-IN"/>
        </w:rPr>
        <w:t xml:space="preserve"> </w:t>
      </w:r>
      <w:r w:rsidR="00BE3AE5">
        <w:rPr>
          <w:rFonts w:ascii="Arial" w:hAnsi="Arial" w:cs="Arial"/>
          <w:color w:val="000000"/>
          <w:sz w:val="20"/>
          <w:szCs w:val="20"/>
          <w:lang w:bidi="ml-IN"/>
        </w:rPr>
        <w:t>påtaglig visuell påverkan</w:t>
      </w:r>
      <w:r w:rsidR="007923F5">
        <w:rPr>
          <w:rFonts w:ascii="Arial" w:hAnsi="Arial" w:cs="Arial"/>
          <w:color w:val="000000"/>
          <w:sz w:val="20"/>
          <w:szCs w:val="20"/>
          <w:lang w:bidi="ml-IN"/>
        </w:rPr>
        <w:t xml:space="preserve"> </w:t>
      </w:r>
      <w:r w:rsidR="00B91799">
        <w:rPr>
          <w:rFonts w:ascii="Arial" w:hAnsi="Arial" w:cs="Arial"/>
          <w:color w:val="000000"/>
          <w:sz w:val="20"/>
          <w:szCs w:val="20"/>
          <w:lang w:bidi="ml-IN"/>
        </w:rPr>
        <w:t>beroende på kulturmiljöns känslighet för sådana inslag</w:t>
      </w:r>
      <w:r>
        <w:rPr>
          <w:rFonts w:ascii="Arial" w:hAnsi="Arial" w:cs="Arial"/>
          <w:color w:val="000000"/>
          <w:sz w:val="20"/>
          <w:szCs w:val="20"/>
          <w:lang w:bidi="ml-IN"/>
        </w:rPr>
        <w:t xml:space="preserve">. Liknande </w:t>
      </w:r>
      <w:r>
        <w:rPr>
          <w:rFonts w:ascii="Arial" w:hAnsi="Arial" w:cs="Arial"/>
          <w:color w:val="000000"/>
          <w:sz w:val="20"/>
          <w:szCs w:val="20"/>
          <w:lang w:bidi="ml-IN"/>
        </w:rPr>
        <w:lastRenderedPageBreak/>
        <w:t xml:space="preserve">resonemang </w:t>
      </w:r>
      <w:r w:rsidR="00A35169">
        <w:rPr>
          <w:rFonts w:ascii="Arial" w:hAnsi="Arial" w:cs="Arial"/>
          <w:color w:val="000000"/>
          <w:sz w:val="20"/>
          <w:szCs w:val="20"/>
          <w:lang w:bidi="ml-IN"/>
        </w:rPr>
        <w:t xml:space="preserve">om påverkan </w:t>
      </w:r>
      <w:r>
        <w:rPr>
          <w:rFonts w:ascii="Arial" w:hAnsi="Arial" w:cs="Arial"/>
          <w:color w:val="000000"/>
          <w:sz w:val="20"/>
          <w:szCs w:val="20"/>
          <w:lang w:bidi="ml-IN"/>
        </w:rPr>
        <w:t>som för</w:t>
      </w:r>
      <w:r w:rsidR="00BF5725">
        <w:rPr>
          <w:rFonts w:ascii="Arial" w:hAnsi="Arial" w:cs="Arial"/>
          <w:color w:val="000000"/>
          <w:sz w:val="20"/>
          <w:szCs w:val="20"/>
          <w:lang w:bidi="ml-IN"/>
        </w:rPr>
        <w:t>ts enligt ovan och om riksintressen</w:t>
      </w:r>
      <w:r>
        <w:rPr>
          <w:rFonts w:ascii="Arial" w:hAnsi="Arial" w:cs="Arial"/>
          <w:color w:val="000000"/>
          <w:sz w:val="20"/>
          <w:szCs w:val="20"/>
          <w:lang w:bidi="ml-IN"/>
        </w:rPr>
        <w:t xml:space="preserve"> bör föras om vindkraft planeras i närhet ti</w:t>
      </w:r>
      <w:r w:rsidR="00150B10">
        <w:rPr>
          <w:rFonts w:ascii="Arial" w:hAnsi="Arial" w:cs="Arial"/>
          <w:color w:val="000000"/>
          <w:sz w:val="20"/>
          <w:szCs w:val="20"/>
          <w:lang w:bidi="ml-IN"/>
        </w:rPr>
        <w:t>ll området</w:t>
      </w:r>
      <w:r w:rsidR="0073187F">
        <w:rPr>
          <w:rFonts w:ascii="Arial" w:hAnsi="Arial" w:cs="Arial"/>
          <w:color w:val="000000"/>
          <w:sz w:val="20"/>
          <w:szCs w:val="20"/>
          <w:lang w:bidi="ml-IN"/>
        </w:rPr>
        <w:t xml:space="preserve"> för byggnadsminnet</w:t>
      </w:r>
      <w:r w:rsidR="00150B10">
        <w:rPr>
          <w:rFonts w:ascii="Arial" w:hAnsi="Arial" w:cs="Arial"/>
          <w:color w:val="000000"/>
          <w:sz w:val="20"/>
          <w:szCs w:val="20"/>
          <w:lang w:bidi="ml-IN"/>
        </w:rPr>
        <w:t xml:space="preserve"> </w:t>
      </w:r>
      <w:r w:rsidR="0048207C">
        <w:rPr>
          <w:rFonts w:ascii="Arial" w:hAnsi="Arial" w:cs="Arial"/>
          <w:color w:val="000000"/>
          <w:sz w:val="20"/>
          <w:szCs w:val="20"/>
          <w:lang w:bidi="ml-IN"/>
        </w:rPr>
        <w:t>och kulturreservat.</w:t>
      </w:r>
      <w:r w:rsidR="00155180">
        <w:rPr>
          <w:rFonts w:ascii="Arial" w:hAnsi="Arial" w:cs="Arial"/>
          <w:color w:val="000000"/>
          <w:sz w:val="20"/>
          <w:szCs w:val="20"/>
          <w:lang w:bidi="ml-IN"/>
        </w:rPr>
        <w:t xml:space="preserve"> </w:t>
      </w:r>
      <w:r w:rsidR="0073187F">
        <w:rPr>
          <w:rFonts w:ascii="Arial" w:hAnsi="Arial" w:cs="Arial"/>
          <w:color w:val="000000"/>
          <w:sz w:val="20"/>
          <w:szCs w:val="20"/>
          <w:lang w:bidi="ml-IN"/>
        </w:rPr>
        <w:t>Motiveringen vid byggnadsminnesförklaringen och b</w:t>
      </w:r>
      <w:r w:rsidR="009432E2">
        <w:rPr>
          <w:rFonts w:ascii="Arial" w:hAnsi="Arial" w:cs="Arial"/>
          <w:color w:val="000000"/>
          <w:sz w:val="20"/>
          <w:szCs w:val="20"/>
          <w:lang w:bidi="ml-IN"/>
        </w:rPr>
        <w:t>yggnadsminnets s</w:t>
      </w:r>
      <w:r w:rsidR="00155180">
        <w:rPr>
          <w:rFonts w:ascii="Arial" w:hAnsi="Arial" w:cs="Arial"/>
          <w:color w:val="000000"/>
          <w:sz w:val="20"/>
          <w:szCs w:val="20"/>
          <w:lang w:bidi="ml-IN"/>
        </w:rPr>
        <w:t>kyddsbestämmelser</w:t>
      </w:r>
      <w:r w:rsidR="009432E2">
        <w:rPr>
          <w:rFonts w:ascii="Arial" w:hAnsi="Arial" w:cs="Arial"/>
          <w:color w:val="000000"/>
          <w:sz w:val="20"/>
          <w:szCs w:val="20"/>
          <w:lang w:bidi="ml-IN"/>
        </w:rPr>
        <w:t xml:space="preserve"> kan ge viss vägledning om </w:t>
      </w:r>
      <w:r w:rsidR="0073187F">
        <w:rPr>
          <w:rFonts w:ascii="Arial" w:hAnsi="Arial" w:cs="Arial"/>
          <w:color w:val="000000"/>
          <w:sz w:val="20"/>
          <w:szCs w:val="20"/>
          <w:lang w:bidi="ml-IN"/>
        </w:rPr>
        <w:t>vilka kulturhistoriska värden som</w:t>
      </w:r>
      <w:r w:rsidR="009432E2">
        <w:rPr>
          <w:rFonts w:ascii="Arial" w:hAnsi="Arial" w:cs="Arial"/>
          <w:color w:val="000000"/>
          <w:sz w:val="20"/>
          <w:szCs w:val="20"/>
          <w:lang w:bidi="ml-IN"/>
        </w:rPr>
        <w:t xml:space="preserve"> byggnadsminnet </w:t>
      </w:r>
      <w:r w:rsidR="00657459">
        <w:rPr>
          <w:rFonts w:ascii="Arial" w:hAnsi="Arial" w:cs="Arial"/>
          <w:color w:val="000000"/>
          <w:sz w:val="20"/>
          <w:szCs w:val="20"/>
          <w:lang w:bidi="ml-IN"/>
        </w:rPr>
        <w:t xml:space="preserve">representerar och </w:t>
      </w:r>
      <w:r w:rsidR="009432E2">
        <w:rPr>
          <w:rFonts w:ascii="Arial" w:hAnsi="Arial" w:cs="Arial"/>
          <w:color w:val="000000"/>
          <w:sz w:val="20"/>
          <w:szCs w:val="20"/>
          <w:lang w:bidi="ml-IN"/>
        </w:rPr>
        <w:t xml:space="preserve">värnar. </w:t>
      </w:r>
    </w:p>
    <w:p w14:paraId="119A68A3" w14:textId="77777777" w:rsidR="00DF2424" w:rsidRPr="00CA1BF1" w:rsidRDefault="00DF2424" w:rsidP="00945D1C">
      <w:pPr>
        <w:autoSpaceDE w:val="0"/>
        <w:autoSpaceDN w:val="0"/>
        <w:adjustRightInd w:val="0"/>
        <w:spacing w:after="0" w:line="276" w:lineRule="auto"/>
        <w:rPr>
          <w:rFonts w:ascii="Arial" w:hAnsi="Arial" w:cs="Arial"/>
          <w:color w:val="000000"/>
          <w:sz w:val="20"/>
          <w:szCs w:val="20"/>
          <w:lang w:bidi="ml-IN"/>
        </w:rPr>
      </w:pPr>
    </w:p>
    <w:p w14:paraId="1D770460" w14:textId="3DE46A8A" w:rsidR="00B56B79" w:rsidRPr="00B56B79" w:rsidRDefault="00042842" w:rsidP="005B161F">
      <w:pPr>
        <w:autoSpaceDE w:val="0"/>
        <w:autoSpaceDN w:val="0"/>
        <w:adjustRightInd w:val="0"/>
        <w:spacing w:after="0" w:line="276" w:lineRule="auto"/>
        <w:rPr>
          <w:rFonts w:ascii="Arial" w:hAnsi="Arial" w:cs="Arial"/>
          <w:b/>
          <w:bCs/>
          <w:sz w:val="20"/>
          <w:szCs w:val="20"/>
        </w:rPr>
      </w:pPr>
      <w:r>
        <w:rPr>
          <w:rFonts w:ascii="Arial" w:hAnsi="Arial" w:cs="Arial"/>
          <w:b/>
          <w:bCs/>
          <w:sz w:val="20"/>
          <w:szCs w:val="20"/>
        </w:rPr>
        <w:t>V</w:t>
      </w:r>
      <w:r w:rsidR="00B56B79" w:rsidRPr="00027217">
        <w:rPr>
          <w:rFonts w:ascii="Arial" w:hAnsi="Arial" w:cs="Arial"/>
          <w:b/>
          <w:bCs/>
          <w:sz w:val="20"/>
          <w:szCs w:val="20"/>
        </w:rPr>
        <w:t>indkraft i närheten av världsarv</w:t>
      </w:r>
    </w:p>
    <w:p w14:paraId="4F12B99F" w14:textId="2F67C5B4" w:rsidR="00A40EB9" w:rsidRDefault="00A40EB9" w:rsidP="00AD45D3">
      <w:pPr>
        <w:autoSpaceDE w:val="0"/>
        <w:autoSpaceDN w:val="0"/>
        <w:adjustRightInd w:val="0"/>
        <w:spacing w:after="0" w:line="276" w:lineRule="auto"/>
        <w:rPr>
          <w:rFonts w:ascii="Arial" w:hAnsi="Arial" w:cs="Arial"/>
          <w:sz w:val="20"/>
          <w:szCs w:val="20"/>
        </w:rPr>
      </w:pPr>
      <w:r>
        <w:rPr>
          <w:rFonts w:ascii="Arial" w:hAnsi="Arial" w:cs="Arial"/>
          <w:sz w:val="20"/>
          <w:szCs w:val="20"/>
        </w:rPr>
        <w:t>Merparten av världsarv i Sverige har bebyggelse med bostäder som medför att storskalig vindkraft knappast är aktuellt i visuell påtaglig närhet. I fall områden i närheten av världsarv tas i överväganden för planering för vindkraft behöver kontakt tas med Riksantikvarieämbetet och länsstyrelsen.</w:t>
      </w:r>
    </w:p>
    <w:p w14:paraId="68952D05" w14:textId="77777777" w:rsidR="00A40EB9" w:rsidRDefault="00A40EB9" w:rsidP="00AD45D3">
      <w:pPr>
        <w:autoSpaceDE w:val="0"/>
        <w:autoSpaceDN w:val="0"/>
        <w:adjustRightInd w:val="0"/>
        <w:spacing w:after="0" w:line="276" w:lineRule="auto"/>
        <w:rPr>
          <w:rFonts w:ascii="Arial" w:hAnsi="Arial" w:cs="Arial"/>
          <w:sz w:val="20"/>
          <w:szCs w:val="20"/>
        </w:rPr>
      </w:pPr>
    </w:p>
    <w:p w14:paraId="588997BA" w14:textId="365BC321" w:rsidR="000A4F94" w:rsidRDefault="00AD45D3" w:rsidP="00AD45D3">
      <w:pPr>
        <w:autoSpaceDE w:val="0"/>
        <w:autoSpaceDN w:val="0"/>
        <w:adjustRightInd w:val="0"/>
        <w:spacing w:after="0" w:line="276" w:lineRule="auto"/>
        <w:rPr>
          <w:rFonts w:ascii="Arial" w:hAnsi="Arial" w:cs="Arial"/>
          <w:sz w:val="20"/>
          <w:szCs w:val="20"/>
        </w:rPr>
      </w:pPr>
      <w:r>
        <w:rPr>
          <w:rFonts w:ascii="Arial" w:hAnsi="Arial" w:cs="Arial"/>
          <w:sz w:val="20"/>
          <w:szCs w:val="20"/>
        </w:rPr>
        <w:t xml:space="preserve">Utgångspunkten är att inga områden för vindkraft bör planeras i eller i anslutning till </w:t>
      </w:r>
      <w:r w:rsidRPr="00D713FF">
        <w:rPr>
          <w:rFonts w:ascii="Arial" w:hAnsi="Arial" w:cs="Arial"/>
          <w:color w:val="000000" w:themeColor="text1"/>
          <w:sz w:val="20"/>
          <w:szCs w:val="20"/>
        </w:rPr>
        <w:t>världsarv</w:t>
      </w:r>
      <w:r w:rsidR="00942D43">
        <w:rPr>
          <w:rFonts w:ascii="Arial" w:hAnsi="Arial" w:cs="Arial"/>
          <w:color w:val="000000" w:themeColor="text1"/>
          <w:sz w:val="20"/>
          <w:szCs w:val="20"/>
        </w:rPr>
        <w:t xml:space="preserve">, i </w:t>
      </w:r>
      <w:r w:rsidRPr="00D713FF">
        <w:rPr>
          <w:rFonts w:ascii="Arial" w:hAnsi="Arial" w:cs="Arial"/>
          <w:color w:val="000000" w:themeColor="text1"/>
          <w:sz w:val="20"/>
          <w:szCs w:val="20"/>
        </w:rPr>
        <w:t>dess buffertzon</w:t>
      </w:r>
      <w:r w:rsidR="00942D43">
        <w:rPr>
          <w:rFonts w:ascii="Arial" w:hAnsi="Arial" w:cs="Arial"/>
          <w:color w:val="000000" w:themeColor="text1"/>
          <w:sz w:val="20"/>
          <w:szCs w:val="20"/>
        </w:rPr>
        <w:t>, eller på ett sådant avstånd att de visuellt kan komma att skada världsarven</w:t>
      </w:r>
      <w:r w:rsidRPr="00D713FF">
        <w:rPr>
          <w:rFonts w:ascii="Arial" w:hAnsi="Arial" w:cs="Arial"/>
          <w:color w:val="000000" w:themeColor="text1"/>
          <w:sz w:val="20"/>
          <w:szCs w:val="20"/>
        </w:rPr>
        <w:t>.</w:t>
      </w:r>
      <w:r>
        <w:rPr>
          <w:rFonts w:ascii="Arial" w:hAnsi="Arial" w:cs="Arial"/>
          <w:sz w:val="20"/>
          <w:szCs w:val="20"/>
        </w:rPr>
        <w:t xml:space="preserve"> </w:t>
      </w:r>
      <w:r w:rsidR="00417619">
        <w:rPr>
          <w:rFonts w:ascii="Arial" w:hAnsi="Arial" w:cs="Arial"/>
          <w:sz w:val="20"/>
          <w:szCs w:val="20"/>
        </w:rPr>
        <w:t xml:space="preserve">Det är ännu inte </w:t>
      </w:r>
      <w:r w:rsidR="00834ABE">
        <w:rPr>
          <w:rFonts w:ascii="Arial" w:hAnsi="Arial" w:cs="Arial"/>
          <w:sz w:val="20"/>
          <w:szCs w:val="20"/>
        </w:rPr>
        <w:t xml:space="preserve">analyserat </w:t>
      </w:r>
      <w:r w:rsidR="00417619">
        <w:rPr>
          <w:rFonts w:ascii="Arial" w:hAnsi="Arial" w:cs="Arial"/>
          <w:sz w:val="20"/>
          <w:szCs w:val="20"/>
        </w:rPr>
        <w:t>om tentativa områden för vindkraft faller ut ur Energimyndighetens GIS-körning</w:t>
      </w:r>
      <w:r w:rsidR="000A4F94">
        <w:rPr>
          <w:rFonts w:ascii="Arial" w:hAnsi="Arial" w:cs="Arial"/>
          <w:sz w:val="20"/>
          <w:szCs w:val="20"/>
        </w:rPr>
        <w:t xml:space="preserve"> som berör världsarv</w:t>
      </w:r>
      <w:r w:rsidR="00417619">
        <w:rPr>
          <w:rFonts w:ascii="Arial" w:hAnsi="Arial" w:cs="Arial"/>
          <w:sz w:val="20"/>
          <w:szCs w:val="20"/>
        </w:rPr>
        <w:t xml:space="preserve">. </w:t>
      </w:r>
    </w:p>
    <w:p w14:paraId="187CAE4D" w14:textId="77777777" w:rsidR="000A4F94" w:rsidRDefault="000A4F94" w:rsidP="00AD45D3">
      <w:pPr>
        <w:autoSpaceDE w:val="0"/>
        <w:autoSpaceDN w:val="0"/>
        <w:adjustRightInd w:val="0"/>
        <w:spacing w:after="0" w:line="276" w:lineRule="auto"/>
        <w:rPr>
          <w:rFonts w:ascii="Arial" w:hAnsi="Arial" w:cs="Arial"/>
          <w:sz w:val="20"/>
          <w:szCs w:val="20"/>
        </w:rPr>
      </w:pPr>
    </w:p>
    <w:p w14:paraId="3A400D50" w14:textId="474D09B4" w:rsidR="00AD45D3" w:rsidRDefault="00AD45D3" w:rsidP="00AD45D3">
      <w:pPr>
        <w:autoSpaceDE w:val="0"/>
        <w:autoSpaceDN w:val="0"/>
        <w:adjustRightInd w:val="0"/>
        <w:spacing w:after="0" w:line="276" w:lineRule="auto"/>
        <w:rPr>
          <w:rFonts w:ascii="Arial" w:hAnsi="Arial" w:cs="Arial"/>
          <w:sz w:val="20"/>
          <w:szCs w:val="20"/>
        </w:rPr>
      </w:pPr>
      <w:r w:rsidRPr="00027217">
        <w:rPr>
          <w:rFonts w:ascii="Arial" w:hAnsi="Arial" w:cs="Arial"/>
          <w:sz w:val="20"/>
          <w:szCs w:val="20"/>
        </w:rPr>
        <w:t>Världsarven är ofta snävt avgränsade i besluten</w:t>
      </w:r>
      <w:r>
        <w:rPr>
          <w:rFonts w:ascii="Arial" w:hAnsi="Arial" w:cs="Arial"/>
          <w:sz w:val="20"/>
          <w:szCs w:val="20"/>
        </w:rPr>
        <w:t xml:space="preserve"> från Unesco</w:t>
      </w:r>
      <w:r w:rsidRPr="00027217">
        <w:rPr>
          <w:rFonts w:ascii="Arial" w:hAnsi="Arial" w:cs="Arial"/>
          <w:sz w:val="20"/>
          <w:szCs w:val="20"/>
        </w:rPr>
        <w:t xml:space="preserve">. </w:t>
      </w:r>
      <w:r>
        <w:rPr>
          <w:rFonts w:ascii="Arial" w:hAnsi="Arial" w:cs="Arial"/>
          <w:sz w:val="20"/>
          <w:szCs w:val="20"/>
        </w:rPr>
        <w:t xml:space="preserve">Buffertzon ska idag finnas för alla världsarv som behöver det och därför kan det i framtiden tillkomma buffertzoner till svenska världsarv som idag saknar ett sådant skyddsområde. </w:t>
      </w:r>
    </w:p>
    <w:p w14:paraId="117DEA15" w14:textId="344DC29E" w:rsidR="00D713FF" w:rsidRDefault="00D713FF" w:rsidP="00AD45D3">
      <w:pPr>
        <w:autoSpaceDE w:val="0"/>
        <w:autoSpaceDN w:val="0"/>
        <w:adjustRightInd w:val="0"/>
        <w:spacing w:after="0" w:line="276" w:lineRule="auto"/>
        <w:rPr>
          <w:rFonts w:ascii="Arial" w:hAnsi="Arial" w:cs="Arial"/>
          <w:sz w:val="20"/>
          <w:szCs w:val="20"/>
        </w:rPr>
      </w:pPr>
    </w:p>
    <w:p w14:paraId="2288B3F4" w14:textId="0477CE2E" w:rsidR="003A3E7C" w:rsidRPr="00417619" w:rsidRDefault="003A3E7C" w:rsidP="00AD45D3">
      <w:pPr>
        <w:autoSpaceDE w:val="0"/>
        <w:autoSpaceDN w:val="0"/>
        <w:adjustRightInd w:val="0"/>
        <w:spacing w:after="0" w:line="276" w:lineRule="auto"/>
        <w:rPr>
          <w:rFonts w:ascii="Arial" w:hAnsi="Arial" w:cs="Arial"/>
          <w:sz w:val="20"/>
          <w:szCs w:val="20"/>
        </w:rPr>
      </w:pPr>
      <w:r w:rsidRPr="000A4F94">
        <w:rPr>
          <w:rFonts w:ascii="Arial" w:hAnsi="Arial" w:cs="Arial"/>
          <w:sz w:val="20"/>
          <w:szCs w:val="20"/>
        </w:rPr>
        <w:t>Att arbeta förebyggande är det viktigaste steget i processen för att skydda världsarvens särskilt stora universella värden</w:t>
      </w:r>
      <w:r w:rsidR="00417619" w:rsidRPr="000A4F94">
        <w:rPr>
          <w:rFonts w:ascii="Arial" w:hAnsi="Arial" w:cs="Arial"/>
          <w:sz w:val="20"/>
          <w:szCs w:val="20"/>
        </w:rPr>
        <w:t>.</w:t>
      </w:r>
      <w:r w:rsidR="00417619">
        <w:rPr>
          <w:rFonts w:ascii="Arial" w:hAnsi="Arial" w:cs="Arial"/>
          <w:sz w:val="20"/>
          <w:szCs w:val="20"/>
        </w:rPr>
        <w:t xml:space="preserve"> </w:t>
      </w:r>
      <w:r w:rsidR="00AD45D3" w:rsidRPr="000A4F94">
        <w:rPr>
          <w:rFonts w:ascii="Arial" w:hAnsi="Arial" w:cs="Arial"/>
          <w:sz w:val="20"/>
          <w:szCs w:val="20"/>
        </w:rPr>
        <w:t>Det handlar om att planerade förändringar görs på ett sådant sätt att världsarvens värden i först hand inte påverkas och i andra hand värnas</w:t>
      </w:r>
      <w:r w:rsidR="000A4F94" w:rsidRPr="000A4F94">
        <w:rPr>
          <w:rFonts w:ascii="Arial" w:hAnsi="Arial" w:cs="Arial"/>
          <w:sz w:val="20"/>
          <w:szCs w:val="20"/>
        </w:rPr>
        <w:t>.</w:t>
      </w:r>
    </w:p>
    <w:p w14:paraId="77E3A6E5" w14:textId="77777777" w:rsidR="00AD45D3" w:rsidRDefault="00AD45D3" w:rsidP="00AD45D3">
      <w:pPr>
        <w:autoSpaceDE w:val="0"/>
        <w:autoSpaceDN w:val="0"/>
        <w:adjustRightInd w:val="0"/>
        <w:spacing w:after="0" w:line="276" w:lineRule="auto"/>
        <w:rPr>
          <w:rFonts w:ascii="Arial" w:hAnsi="Arial" w:cs="Arial"/>
          <w:sz w:val="20"/>
          <w:szCs w:val="20"/>
        </w:rPr>
      </w:pPr>
    </w:p>
    <w:p w14:paraId="738687F0" w14:textId="6550CBFB" w:rsidR="00AD45D3" w:rsidRPr="00027217" w:rsidRDefault="00AD45D3" w:rsidP="00AD45D3">
      <w:pPr>
        <w:autoSpaceDE w:val="0"/>
        <w:autoSpaceDN w:val="0"/>
        <w:adjustRightInd w:val="0"/>
        <w:spacing w:after="0" w:line="276" w:lineRule="auto"/>
        <w:rPr>
          <w:rFonts w:ascii="Arial" w:hAnsi="Arial" w:cs="Arial"/>
          <w:sz w:val="20"/>
          <w:szCs w:val="20"/>
        </w:rPr>
      </w:pPr>
      <w:r w:rsidRPr="00027217">
        <w:rPr>
          <w:rFonts w:ascii="Arial" w:hAnsi="Arial" w:cs="Arial"/>
          <w:sz w:val="20"/>
          <w:szCs w:val="20"/>
          <w:lang w:eastAsia="sv-SE"/>
        </w:rPr>
        <w:t xml:space="preserve">Riksantikvarieämbetets erfarenhet är att </w:t>
      </w:r>
      <w:r>
        <w:rPr>
          <w:rFonts w:ascii="Arial" w:hAnsi="Arial" w:cs="Arial"/>
          <w:sz w:val="20"/>
          <w:szCs w:val="20"/>
          <w:lang w:eastAsia="sv-SE"/>
        </w:rPr>
        <w:t>Unesco</w:t>
      </w:r>
      <w:r w:rsidRPr="00027217">
        <w:rPr>
          <w:rFonts w:ascii="Arial" w:hAnsi="Arial" w:cs="Arial"/>
          <w:sz w:val="20"/>
          <w:szCs w:val="20"/>
          <w:lang w:eastAsia="sv-SE"/>
        </w:rPr>
        <w:t>s hållning till vindkraftsetablering i och i närheten av världsarvsområden generellt är restriktiv</w:t>
      </w:r>
      <w:r w:rsidR="00C26C8E">
        <w:rPr>
          <w:rFonts w:ascii="Arial" w:hAnsi="Arial" w:cs="Arial"/>
          <w:sz w:val="20"/>
          <w:szCs w:val="20"/>
          <w:lang w:eastAsia="sv-SE"/>
        </w:rPr>
        <w:t>. D</w:t>
      </w:r>
      <w:r>
        <w:rPr>
          <w:rFonts w:ascii="Arial" w:hAnsi="Arial" w:cs="Arial"/>
          <w:sz w:val="20"/>
          <w:szCs w:val="20"/>
          <w:lang w:eastAsia="sv-SE"/>
        </w:rPr>
        <w:t xml:space="preserve">et gäller även vindkraft </w:t>
      </w:r>
      <w:r w:rsidR="00942D43">
        <w:rPr>
          <w:rFonts w:ascii="Arial" w:hAnsi="Arial" w:cs="Arial"/>
          <w:sz w:val="20"/>
          <w:szCs w:val="20"/>
          <w:lang w:eastAsia="sv-SE"/>
        </w:rPr>
        <w:t xml:space="preserve">långt </w:t>
      </w:r>
      <w:r>
        <w:rPr>
          <w:rFonts w:ascii="Arial" w:hAnsi="Arial" w:cs="Arial"/>
          <w:sz w:val="20"/>
          <w:szCs w:val="20"/>
          <w:lang w:eastAsia="sv-SE"/>
        </w:rPr>
        <w:t>utanför världsarvens buffertområden, men inom påtagligare influensområden betraktat från världsarven</w:t>
      </w:r>
      <w:r w:rsidRPr="00027217">
        <w:rPr>
          <w:rFonts w:ascii="Arial" w:hAnsi="Arial" w:cs="Arial"/>
          <w:sz w:val="20"/>
          <w:szCs w:val="20"/>
        </w:rPr>
        <w:t xml:space="preserve">. Det framgår inte minst av beslutet </w:t>
      </w:r>
      <w:r w:rsidR="00E22EF1">
        <w:rPr>
          <w:rFonts w:ascii="Arial" w:hAnsi="Arial" w:cs="Arial"/>
          <w:sz w:val="20"/>
          <w:szCs w:val="20"/>
        </w:rPr>
        <w:t>om att föra upp Hälsingegårdar</w:t>
      </w:r>
      <w:r w:rsidRPr="00027217">
        <w:rPr>
          <w:rFonts w:ascii="Arial" w:hAnsi="Arial" w:cs="Arial"/>
          <w:sz w:val="20"/>
          <w:szCs w:val="20"/>
        </w:rPr>
        <w:t xml:space="preserve"> på listan över världsarv. I beslutet rekommenderar världsarvskommittén statsparten (Sverige) att vara särskilt uppmärksam på utbyggnad och lokalisering av vindkraftsverk som kan ha en negativ påverkan på skalan och </w:t>
      </w:r>
      <w:r>
        <w:rPr>
          <w:rFonts w:ascii="Arial" w:hAnsi="Arial" w:cs="Arial"/>
          <w:sz w:val="20"/>
          <w:szCs w:val="20"/>
        </w:rPr>
        <w:t xml:space="preserve">på </w:t>
      </w:r>
      <w:r w:rsidRPr="00027217">
        <w:rPr>
          <w:rFonts w:ascii="Arial" w:hAnsi="Arial" w:cs="Arial"/>
          <w:sz w:val="20"/>
          <w:szCs w:val="20"/>
        </w:rPr>
        <w:t>världsarvet Hälsingegårdarnas omgivande landskap</w:t>
      </w:r>
      <w:r w:rsidR="00C26C8E">
        <w:rPr>
          <w:rFonts w:ascii="Arial" w:hAnsi="Arial" w:cs="Arial"/>
          <w:sz w:val="20"/>
          <w:szCs w:val="20"/>
        </w:rPr>
        <w:t xml:space="preserve"> (</w:t>
      </w:r>
      <w:r w:rsidRPr="00027217">
        <w:rPr>
          <w:rFonts w:ascii="Arial" w:hAnsi="Arial" w:cs="Arial"/>
          <w:sz w:val="20"/>
          <w:szCs w:val="20"/>
        </w:rPr>
        <w:t xml:space="preserve">se Världsarvskommitténs </w:t>
      </w:r>
      <w:r>
        <w:rPr>
          <w:rFonts w:ascii="Arial" w:hAnsi="Arial" w:cs="Arial"/>
          <w:sz w:val="20"/>
          <w:szCs w:val="20"/>
        </w:rPr>
        <w:t xml:space="preserve">beslut </w:t>
      </w:r>
      <w:hyperlink r:id="rId31" w:history="1">
        <w:r w:rsidRPr="00027217">
          <w:rPr>
            <w:rFonts w:ascii="Arial" w:hAnsi="Arial" w:cs="Arial"/>
            <w:sz w:val="20"/>
            <w:szCs w:val="20"/>
          </w:rPr>
          <w:t>http://whc.unesco.org/en/decisions/4811</w:t>
        </w:r>
      </w:hyperlink>
      <w:r w:rsidR="00C26C8E">
        <w:rPr>
          <w:rFonts w:ascii="Arial" w:hAnsi="Arial" w:cs="Arial"/>
          <w:sz w:val="20"/>
          <w:szCs w:val="20"/>
        </w:rPr>
        <w:t>)</w:t>
      </w:r>
      <w:r w:rsidRPr="00027217">
        <w:rPr>
          <w:rFonts w:ascii="Arial" w:hAnsi="Arial" w:cs="Arial"/>
          <w:sz w:val="20"/>
          <w:szCs w:val="20"/>
        </w:rPr>
        <w:t>.</w:t>
      </w:r>
    </w:p>
    <w:p w14:paraId="0B19FFFF" w14:textId="77777777" w:rsidR="00AD45D3" w:rsidRDefault="00AD45D3" w:rsidP="00AD45D3">
      <w:pPr>
        <w:autoSpaceDE w:val="0"/>
        <w:autoSpaceDN w:val="0"/>
        <w:adjustRightInd w:val="0"/>
        <w:spacing w:after="0" w:line="276" w:lineRule="auto"/>
        <w:rPr>
          <w:rFonts w:ascii="Arial" w:hAnsi="Arial" w:cs="Arial"/>
          <w:sz w:val="20"/>
          <w:szCs w:val="20"/>
        </w:rPr>
      </w:pPr>
    </w:p>
    <w:p w14:paraId="7F7E8C36" w14:textId="5202F433" w:rsidR="00AD45D3" w:rsidRDefault="00AD45D3" w:rsidP="00AD45D3">
      <w:pPr>
        <w:autoSpaceDE w:val="0"/>
        <w:autoSpaceDN w:val="0"/>
        <w:adjustRightInd w:val="0"/>
        <w:spacing w:after="0" w:line="276" w:lineRule="auto"/>
        <w:rPr>
          <w:rFonts w:ascii="Arial" w:hAnsi="Arial" w:cs="Arial"/>
          <w:sz w:val="20"/>
          <w:szCs w:val="20"/>
        </w:rPr>
      </w:pPr>
      <w:r>
        <w:rPr>
          <w:rFonts w:ascii="Arial" w:hAnsi="Arial" w:cs="Arial"/>
          <w:sz w:val="20"/>
          <w:szCs w:val="20"/>
        </w:rPr>
        <w:t>Vid eventuell planering av vindkraft på avstånd från</w:t>
      </w:r>
      <w:r w:rsidRPr="00027217">
        <w:rPr>
          <w:rFonts w:ascii="Arial" w:hAnsi="Arial" w:cs="Arial"/>
          <w:sz w:val="20"/>
          <w:szCs w:val="20"/>
        </w:rPr>
        <w:t xml:space="preserve"> världsarven kan föras liknande resonemang som </w:t>
      </w:r>
      <w:r>
        <w:rPr>
          <w:rFonts w:ascii="Arial" w:hAnsi="Arial" w:cs="Arial"/>
          <w:sz w:val="20"/>
          <w:szCs w:val="20"/>
        </w:rPr>
        <w:t xml:space="preserve">ovan och som </w:t>
      </w:r>
      <w:r w:rsidRPr="00027217">
        <w:rPr>
          <w:rFonts w:ascii="Arial" w:hAnsi="Arial" w:cs="Arial"/>
          <w:sz w:val="20"/>
          <w:szCs w:val="20"/>
        </w:rPr>
        <w:t>för riksintressen för kulturmiljö</w:t>
      </w:r>
      <w:r>
        <w:rPr>
          <w:rFonts w:ascii="Arial" w:hAnsi="Arial" w:cs="Arial"/>
          <w:sz w:val="20"/>
          <w:szCs w:val="20"/>
        </w:rPr>
        <w:t>n</w:t>
      </w:r>
      <w:r w:rsidRPr="00027217">
        <w:rPr>
          <w:rFonts w:ascii="Arial" w:hAnsi="Arial" w:cs="Arial"/>
          <w:sz w:val="20"/>
          <w:szCs w:val="20"/>
        </w:rPr>
        <w:t xml:space="preserve">. </w:t>
      </w:r>
      <w:r>
        <w:rPr>
          <w:rFonts w:ascii="Arial" w:hAnsi="Arial" w:cs="Arial"/>
          <w:sz w:val="20"/>
          <w:szCs w:val="20"/>
        </w:rPr>
        <w:t>Unescos</w:t>
      </w:r>
      <w:r w:rsidRPr="00027217">
        <w:rPr>
          <w:rFonts w:ascii="Arial" w:hAnsi="Arial" w:cs="Arial"/>
          <w:sz w:val="20"/>
          <w:szCs w:val="20"/>
        </w:rPr>
        <w:t xml:space="preserve"> hållning kan dock uppfattas vara striktare än den som tillämpas för påverkan på riksintressen för kulturmiljö. S</w:t>
      </w:r>
      <w:r>
        <w:rPr>
          <w:rFonts w:ascii="Arial" w:hAnsi="Arial" w:cs="Arial"/>
          <w:sz w:val="20"/>
          <w:szCs w:val="20"/>
        </w:rPr>
        <w:t xml:space="preserve">ynliga </w:t>
      </w:r>
      <w:r w:rsidRPr="00027217">
        <w:rPr>
          <w:rFonts w:ascii="Arial" w:hAnsi="Arial" w:cs="Arial"/>
          <w:sz w:val="20"/>
          <w:szCs w:val="20"/>
        </w:rPr>
        <w:t>vindkraft</w:t>
      </w:r>
      <w:r>
        <w:rPr>
          <w:rFonts w:ascii="Arial" w:hAnsi="Arial" w:cs="Arial"/>
          <w:sz w:val="20"/>
          <w:szCs w:val="20"/>
        </w:rPr>
        <w:t>verk</w:t>
      </w:r>
      <w:r w:rsidRPr="00027217">
        <w:rPr>
          <w:rFonts w:ascii="Arial" w:hAnsi="Arial" w:cs="Arial"/>
          <w:sz w:val="20"/>
          <w:szCs w:val="20"/>
        </w:rPr>
        <w:t xml:space="preserve"> </w:t>
      </w:r>
      <w:r w:rsidR="008E3E64">
        <w:rPr>
          <w:rFonts w:ascii="Arial" w:hAnsi="Arial" w:cs="Arial"/>
          <w:sz w:val="20"/>
          <w:szCs w:val="20"/>
        </w:rPr>
        <w:t xml:space="preserve">på avstånd från världsarven </w:t>
      </w:r>
      <w:r w:rsidRPr="00027217">
        <w:rPr>
          <w:rFonts w:ascii="Arial" w:hAnsi="Arial" w:cs="Arial"/>
          <w:sz w:val="20"/>
          <w:szCs w:val="20"/>
        </w:rPr>
        <w:t xml:space="preserve">kan dock inte per automatik sägas skada världsarven. Av betydelse är </w:t>
      </w:r>
      <w:r>
        <w:rPr>
          <w:rFonts w:ascii="Arial" w:hAnsi="Arial" w:cs="Arial"/>
          <w:sz w:val="20"/>
          <w:szCs w:val="20"/>
        </w:rPr>
        <w:t xml:space="preserve">hur </w:t>
      </w:r>
      <w:r w:rsidRPr="00027217">
        <w:rPr>
          <w:rFonts w:ascii="Arial" w:hAnsi="Arial" w:cs="Arial"/>
          <w:sz w:val="20"/>
          <w:szCs w:val="20"/>
        </w:rPr>
        <w:t>världsarvets universella värden</w:t>
      </w:r>
      <w:r>
        <w:rPr>
          <w:rFonts w:ascii="Arial" w:hAnsi="Arial" w:cs="Arial"/>
          <w:sz w:val="20"/>
          <w:szCs w:val="20"/>
        </w:rPr>
        <w:t xml:space="preserve"> upplevs</w:t>
      </w:r>
      <w:r w:rsidRPr="00027217">
        <w:rPr>
          <w:rFonts w:ascii="Arial" w:hAnsi="Arial" w:cs="Arial"/>
          <w:sz w:val="20"/>
          <w:szCs w:val="20"/>
        </w:rPr>
        <w:t xml:space="preserve"> i förhållande till vindkraftverken </w:t>
      </w:r>
      <w:r>
        <w:rPr>
          <w:rFonts w:ascii="Arial" w:hAnsi="Arial" w:cs="Arial"/>
          <w:sz w:val="20"/>
          <w:szCs w:val="20"/>
        </w:rPr>
        <w:t xml:space="preserve">moderna </w:t>
      </w:r>
      <w:r w:rsidRPr="00027217">
        <w:rPr>
          <w:rFonts w:ascii="Arial" w:hAnsi="Arial" w:cs="Arial"/>
          <w:sz w:val="20"/>
          <w:szCs w:val="20"/>
        </w:rPr>
        <w:t>industriell</w:t>
      </w:r>
      <w:r>
        <w:rPr>
          <w:rFonts w:ascii="Arial" w:hAnsi="Arial" w:cs="Arial"/>
          <w:sz w:val="20"/>
          <w:szCs w:val="20"/>
        </w:rPr>
        <w:t>a</w:t>
      </w:r>
      <w:r w:rsidRPr="00027217">
        <w:rPr>
          <w:rFonts w:ascii="Arial" w:hAnsi="Arial" w:cs="Arial"/>
          <w:sz w:val="20"/>
          <w:szCs w:val="20"/>
        </w:rPr>
        <w:t xml:space="preserve"> karaktär. De värden som konstituerar världsarven behöver således analyseras och vad som kan uppfattas </w:t>
      </w:r>
      <w:r>
        <w:rPr>
          <w:rFonts w:ascii="Arial" w:hAnsi="Arial" w:cs="Arial"/>
          <w:sz w:val="20"/>
          <w:szCs w:val="20"/>
        </w:rPr>
        <w:t xml:space="preserve">leda till </w:t>
      </w:r>
      <w:r w:rsidRPr="00027217">
        <w:rPr>
          <w:rFonts w:ascii="Arial" w:hAnsi="Arial" w:cs="Arial"/>
          <w:sz w:val="20"/>
          <w:szCs w:val="20"/>
        </w:rPr>
        <w:t>skada</w:t>
      </w:r>
      <w:r>
        <w:rPr>
          <w:rFonts w:ascii="Arial" w:hAnsi="Arial" w:cs="Arial"/>
          <w:sz w:val="20"/>
          <w:szCs w:val="20"/>
        </w:rPr>
        <w:t xml:space="preserve"> </w:t>
      </w:r>
      <w:r w:rsidRPr="00027217">
        <w:rPr>
          <w:rFonts w:ascii="Arial" w:hAnsi="Arial" w:cs="Arial"/>
          <w:sz w:val="20"/>
          <w:szCs w:val="20"/>
        </w:rPr>
        <w:t>på dessa värden, d</w:t>
      </w:r>
      <w:r w:rsidR="00E57A99">
        <w:rPr>
          <w:rFonts w:ascii="Arial" w:hAnsi="Arial" w:cs="Arial"/>
          <w:sz w:val="20"/>
          <w:szCs w:val="20"/>
        </w:rPr>
        <w:t xml:space="preserve">vs. </w:t>
      </w:r>
      <w:r w:rsidRPr="00027217">
        <w:rPr>
          <w:rFonts w:ascii="Arial" w:hAnsi="Arial" w:cs="Arial"/>
          <w:sz w:val="20"/>
          <w:szCs w:val="20"/>
        </w:rPr>
        <w:t>också när vindkraftverk planeras uppföras utanför världsarvens buffertzon.</w:t>
      </w:r>
      <w:r>
        <w:rPr>
          <w:rFonts w:ascii="Arial" w:hAnsi="Arial" w:cs="Arial"/>
          <w:sz w:val="20"/>
          <w:szCs w:val="20"/>
        </w:rPr>
        <w:t xml:space="preserve"> </w:t>
      </w:r>
    </w:p>
    <w:p w14:paraId="1CF825E4" w14:textId="6455A6BC" w:rsidR="00417619" w:rsidRDefault="00417619" w:rsidP="00AD45D3">
      <w:pPr>
        <w:autoSpaceDE w:val="0"/>
        <w:autoSpaceDN w:val="0"/>
        <w:adjustRightInd w:val="0"/>
        <w:spacing w:after="0" w:line="276" w:lineRule="auto"/>
        <w:rPr>
          <w:rFonts w:ascii="Arial" w:hAnsi="Arial" w:cs="Arial"/>
          <w:sz w:val="20"/>
          <w:szCs w:val="20"/>
        </w:rPr>
      </w:pPr>
    </w:p>
    <w:p w14:paraId="5EC78F14" w14:textId="124B05B9" w:rsidR="00863119" w:rsidRDefault="00417619" w:rsidP="00945D1C">
      <w:pPr>
        <w:autoSpaceDE w:val="0"/>
        <w:autoSpaceDN w:val="0"/>
        <w:adjustRightInd w:val="0"/>
        <w:spacing w:after="0" w:line="276" w:lineRule="auto"/>
        <w:rPr>
          <w:rFonts w:ascii="Arial" w:hAnsi="Arial" w:cs="Arial"/>
          <w:sz w:val="20"/>
          <w:szCs w:val="20"/>
        </w:rPr>
      </w:pPr>
      <w:r w:rsidRPr="000A4F94">
        <w:rPr>
          <w:rFonts w:ascii="Arial" w:hAnsi="Arial" w:cs="Arial"/>
          <w:sz w:val="20"/>
          <w:szCs w:val="20"/>
        </w:rPr>
        <w:t xml:space="preserve">Ett verktyg för att förebygga negativ påverkan och </w:t>
      </w:r>
      <w:r w:rsidR="00E22EF1">
        <w:rPr>
          <w:rFonts w:ascii="Arial" w:hAnsi="Arial" w:cs="Arial"/>
          <w:sz w:val="20"/>
          <w:szCs w:val="20"/>
        </w:rPr>
        <w:t>involvera expertis vid planering</w:t>
      </w:r>
      <w:r w:rsidRPr="000A4F94">
        <w:rPr>
          <w:rFonts w:ascii="Arial" w:hAnsi="Arial" w:cs="Arial"/>
          <w:sz w:val="20"/>
          <w:szCs w:val="20"/>
        </w:rPr>
        <w:t xml:space="preserve"> av vindkraftsetableringar i närheten av världsarv är att använda </w:t>
      </w:r>
      <w:r w:rsidR="00C26C8E">
        <w:rPr>
          <w:rFonts w:ascii="Arial" w:hAnsi="Arial" w:cs="Arial"/>
          <w:sz w:val="20"/>
          <w:szCs w:val="20"/>
        </w:rPr>
        <w:t>den av ICOMOS framtagna kulturkonsekvens</w:t>
      </w:r>
      <w:r w:rsidRPr="000A4F94">
        <w:rPr>
          <w:rFonts w:ascii="Arial" w:hAnsi="Arial" w:cs="Arial"/>
          <w:sz w:val="20"/>
          <w:szCs w:val="20"/>
        </w:rPr>
        <w:t>metode</w:t>
      </w:r>
      <w:r w:rsidR="00C26C8E">
        <w:rPr>
          <w:rFonts w:ascii="Arial" w:hAnsi="Arial" w:cs="Arial"/>
          <w:sz w:val="20"/>
          <w:szCs w:val="20"/>
        </w:rPr>
        <w:t>n</w:t>
      </w:r>
      <w:r w:rsidRPr="000A4F94">
        <w:rPr>
          <w:rFonts w:ascii="Arial" w:hAnsi="Arial" w:cs="Arial"/>
          <w:sz w:val="20"/>
          <w:szCs w:val="20"/>
        </w:rPr>
        <w:t xml:space="preserve"> </w:t>
      </w:r>
      <w:r w:rsidR="00C26C8E">
        <w:rPr>
          <w:rFonts w:ascii="Arial" w:hAnsi="Arial" w:cs="Arial"/>
          <w:sz w:val="20"/>
          <w:szCs w:val="20"/>
        </w:rPr>
        <w:t xml:space="preserve"> </w:t>
      </w:r>
      <w:proofErr w:type="spellStart"/>
      <w:r w:rsidRPr="000A4F94">
        <w:rPr>
          <w:rFonts w:ascii="Arial" w:hAnsi="Arial" w:cs="Arial"/>
          <w:i/>
          <w:iCs/>
          <w:sz w:val="20"/>
          <w:szCs w:val="20"/>
        </w:rPr>
        <w:t>Heritage</w:t>
      </w:r>
      <w:proofErr w:type="spellEnd"/>
      <w:r w:rsidRPr="000A4F94">
        <w:rPr>
          <w:rFonts w:ascii="Arial" w:hAnsi="Arial" w:cs="Arial"/>
          <w:i/>
          <w:iCs/>
          <w:sz w:val="20"/>
          <w:szCs w:val="20"/>
        </w:rPr>
        <w:t xml:space="preserve"> </w:t>
      </w:r>
      <w:proofErr w:type="spellStart"/>
      <w:r w:rsidRPr="000A4F94">
        <w:rPr>
          <w:rFonts w:ascii="Arial" w:hAnsi="Arial" w:cs="Arial"/>
          <w:i/>
          <w:iCs/>
          <w:sz w:val="20"/>
          <w:szCs w:val="20"/>
        </w:rPr>
        <w:t>Impact</w:t>
      </w:r>
      <w:proofErr w:type="spellEnd"/>
      <w:r w:rsidRPr="000A4F94">
        <w:rPr>
          <w:rFonts w:ascii="Arial" w:hAnsi="Arial" w:cs="Arial"/>
          <w:i/>
          <w:iCs/>
          <w:sz w:val="20"/>
          <w:szCs w:val="20"/>
        </w:rPr>
        <w:t xml:space="preserve"> </w:t>
      </w:r>
      <w:proofErr w:type="spellStart"/>
      <w:r w:rsidRPr="000A4F94">
        <w:rPr>
          <w:rFonts w:ascii="Arial" w:hAnsi="Arial" w:cs="Arial"/>
          <w:i/>
          <w:iCs/>
          <w:sz w:val="20"/>
          <w:szCs w:val="20"/>
        </w:rPr>
        <w:t>Assessment</w:t>
      </w:r>
      <w:proofErr w:type="spellEnd"/>
      <w:r w:rsidRPr="000A4F94">
        <w:rPr>
          <w:rFonts w:ascii="Arial" w:hAnsi="Arial" w:cs="Arial"/>
          <w:i/>
          <w:iCs/>
          <w:sz w:val="20"/>
          <w:szCs w:val="20"/>
        </w:rPr>
        <w:t xml:space="preserve"> </w:t>
      </w:r>
      <w:r w:rsidR="00C26C8E">
        <w:rPr>
          <w:rFonts w:ascii="Arial" w:hAnsi="Arial" w:cs="Arial"/>
          <w:i/>
          <w:iCs/>
          <w:sz w:val="20"/>
          <w:szCs w:val="20"/>
        </w:rPr>
        <w:t>(</w:t>
      </w:r>
      <w:r w:rsidRPr="000A4F94">
        <w:rPr>
          <w:rFonts w:ascii="Arial" w:hAnsi="Arial" w:cs="Arial"/>
          <w:sz w:val="20"/>
          <w:szCs w:val="20"/>
        </w:rPr>
        <w:t>HIA</w:t>
      </w:r>
      <w:r w:rsidR="00C26C8E">
        <w:rPr>
          <w:rFonts w:ascii="Arial" w:hAnsi="Arial" w:cs="Arial"/>
          <w:sz w:val="20"/>
          <w:szCs w:val="20"/>
        </w:rPr>
        <w:t>)</w:t>
      </w:r>
      <w:r w:rsidRPr="000A4F94">
        <w:rPr>
          <w:rFonts w:ascii="Arial" w:hAnsi="Arial" w:cs="Arial"/>
          <w:sz w:val="20"/>
          <w:szCs w:val="20"/>
        </w:rPr>
        <w:t xml:space="preserve"> som är speciellt framtag</w:t>
      </w:r>
      <w:r w:rsidR="00C26C8E">
        <w:rPr>
          <w:rFonts w:ascii="Arial" w:hAnsi="Arial" w:cs="Arial"/>
          <w:sz w:val="20"/>
          <w:szCs w:val="20"/>
        </w:rPr>
        <w:t>en för kulturvärldsarv</w:t>
      </w:r>
      <w:r w:rsidRPr="000A4F94">
        <w:rPr>
          <w:rFonts w:ascii="Arial" w:hAnsi="Arial" w:cs="Arial"/>
          <w:sz w:val="20"/>
          <w:szCs w:val="20"/>
        </w:rPr>
        <w:t xml:space="preserve"> </w:t>
      </w:r>
      <w:r w:rsidR="00C26C8E">
        <w:rPr>
          <w:rFonts w:ascii="Arial" w:hAnsi="Arial" w:cs="Arial"/>
          <w:sz w:val="20"/>
          <w:szCs w:val="20"/>
        </w:rPr>
        <w:t xml:space="preserve">och </w:t>
      </w:r>
      <w:r w:rsidRPr="000A4F94">
        <w:rPr>
          <w:rFonts w:ascii="Arial" w:hAnsi="Arial" w:cs="Arial"/>
          <w:sz w:val="20"/>
          <w:szCs w:val="20"/>
        </w:rPr>
        <w:t>på uppdrag av Unesco</w:t>
      </w:r>
      <w:r w:rsidR="00C26C8E">
        <w:rPr>
          <w:rFonts w:ascii="Arial" w:hAnsi="Arial" w:cs="Arial"/>
          <w:sz w:val="20"/>
          <w:szCs w:val="20"/>
        </w:rPr>
        <w:t>.</w:t>
      </w:r>
    </w:p>
    <w:p w14:paraId="39268F6F" w14:textId="6204C629" w:rsidR="00AD45D3" w:rsidRDefault="00AD45D3" w:rsidP="00945D1C">
      <w:pPr>
        <w:autoSpaceDE w:val="0"/>
        <w:autoSpaceDN w:val="0"/>
        <w:adjustRightInd w:val="0"/>
        <w:spacing w:after="0" w:line="276" w:lineRule="auto"/>
        <w:rPr>
          <w:rFonts w:ascii="Arial" w:hAnsi="Arial" w:cs="Arial"/>
          <w:sz w:val="20"/>
          <w:szCs w:val="20"/>
        </w:rPr>
      </w:pPr>
    </w:p>
    <w:p w14:paraId="19378A83" w14:textId="5D894E94" w:rsidR="000A4F94" w:rsidRPr="000A4F94" w:rsidRDefault="000A4F94" w:rsidP="000A4F94">
      <w:pPr>
        <w:autoSpaceDE w:val="0"/>
        <w:autoSpaceDN w:val="0"/>
        <w:adjustRightInd w:val="0"/>
        <w:spacing w:after="0" w:line="276" w:lineRule="auto"/>
        <w:rPr>
          <w:rFonts w:ascii="Arial" w:hAnsi="Arial" w:cs="Arial"/>
          <w:sz w:val="20"/>
          <w:szCs w:val="20"/>
        </w:rPr>
      </w:pPr>
      <w:r w:rsidRPr="000A4F94">
        <w:rPr>
          <w:rFonts w:ascii="Arial" w:hAnsi="Arial" w:cs="Arial"/>
          <w:sz w:val="20"/>
          <w:szCs w:val="20"/>
        </w:rPr>
        <w:t xml:space="preserve">Vindkraftsprojekt i visuell närhet till världsarv i Sverige har prövats i ett mindre antal ärenden. Följande domar kan vara av visst intresse i planeringen för vindkraft. </w:t>
      </w:r>
    </w:p>
    <w:p w14:paraId="09115483" w14:textId="79D79E1F" w:rsidR="000A4F94" w:rsidRDefault="000A4F94" w:rsidP="000A4F94">
      <w:pPr>
        <w:autoSpaceDE w:val="0"/>
        <w:autoSpaceDN w:val="0"/>
        <w:adjustRightInd w:val="0"/>
        <w:spacing w:after="0" w:line="276" w:lineRule="auto"/>
        <w:rPr>
          <w:rFonts w:ascii="Arial" w:hAnsi="Arial" w:cs="Arial"/>
          <w:sz w:val="20"/>
          <w:szCs w:val="20"/>
        </w:rPr>
      </w:pPr>
    </w:p>
    <w:p w14:paraId="5FDA102F" w14:textId="6BE96A3A" w:rsidR="00942D43" w:rsidRPr="000A4F94" w:rsidRDefault="00313A8E" w:rsidP="000A4F94">
      <w:pPr>
        <w:autoSpaceDE w:val="0"/>
        <w:autoSpaceDN w:val="0"/>
        <w:adjustRightInd w:val="0"/>
        <w:spacing w:after="0" w:line="276" w:lineRule="auto"/>
        <w:rPr>
          <w:rFonts w:ascii="Arial" w:hAnsi="Arial" w:cs="Arial"/>
          <w:sz w:val="20"/>
          <w:szCs w:val="20"/>
        </w:rPr>
      </w:pPr>
      <w:r>
        <w:rPr>
          <w:rFonts w:ascii="Arial" w:hAnsi="Arial" w:cs="Arial"/>
          <w:sz w:val="20"/>
          <w:szCs w:val="20"/>
        </w:rPr>
        <w:t xml:space="preserve">Världsarv </w:t>
      </w:r>
      <w:r w:rsidR="00942D43">
        <w:rPr>
          <w:rFonts w:ascii="Arial" w:hAnsi="Arial" w:cs="Arial"/>
          <w:sz w:val="20"/>
          <w:szCs w:val="20"/>
        </w:rPr>
        <w:t>Södra Öland</w:t>
      </w:r>
      <w:r>
        <w:rPr>
          <w:rFonts w:ascii="Arial" w:hAnsi="Arial" w:cs="Arial"/>
          <w:sz w:val="20"/>
          <w:szCs w:val="20"/>
        </w:rPr>
        <w:t>s odlingslandskap</w:t>
      </w:r>
    </w:p>
    <w:p w14:paraId="78E3D17F" w14:textId="77777777" w:rsidR="000A4F94" w:rsidRPr="000A4F94" w:rsidRDefault="000A4F94" w:rsidP="00313A8E">
      <w:pPr>
        <w:autoSpaceDE w:val="0"/>
        <w:autoSpaceDN w:val="0"/>
        <w:adjustRightInd w:val="0"/>
        <w:spacing w:after="0" w:line="276" w:lineRule="auto"/>
        <w:ind w:left="284"/>
        <w:rPr>
          <w:rFonts w:ascii="Arial" w:hAnsi="Arial" w:cs="Arial"/>
          <w:sz w:val="20"/>
          <w:szCs w:val="20"/>
        </w:rPr>
      </w:pPr>
      <w:r w:rsidRPr="000A4F94">
        <w:rPr>
          <w:rFonts w:ascii="Arial" w:hAnsi="Arial" w:cs="Arial"/>
          <w:sz w:val="20"/>
          <w:szCs w:val="20"/>
        </w:rPr>
        <w:t>Dom nr 2624-15 MMD</w:t>
      </w:r>
    </w:p>
    <w:p w14:paraId="56E8F6E7" w14:textId="77777777" w:rsidR="000A4F94" w:rsidRPr="000A4F94" w:rsidRDefault="000A4F94" w:rsidP="00313A8E">
      <w:pPr>
        <w:autoSpaceDE w:val="0"/>
        <w:autoSpaceDN w:val="0"/>
        <w:adjustRightInd w:val="0"/>
        <w:spacing w:after="0" w:line="276" w:lineRule="auto"/>
        <w:ind w:left="284"/>
        <w:rPr>
          <w:rFonts w:ascii="Arial" w:hAnsi="Arial" w:cs="Arial"/>
          <w:sz w:val="20"/>
          <w:szCs w:val="20"/>
        </w:rPr>
      </w:pPr>
      <w:r w:rsidRPr="000A4F94">
        <w:rPr>
          <w:rFonts w:ascii="Arial" w:hAnsi="Arial" w:cs="Arial"/>
          <w:sz w:val="20"/>
          <w:szCs w:val="20"/>
        </w:rPr>
        <w:t>Dom nr 2627-15 MMD</w:t>
      </w:r>
    </w:p>
    <w:p w14:paraId="4254DDB3" w14:textId="77777777" w:rsidR="000A4F94" w:rsidRPr="000A4F94" w:rsidRDefault="000A4F94" w:rsidP="00313A8E">
      <w:pPr>
        <w:autoSpaceDE w:val="0"/>
        <w:autoSpaceDN w:val="0"/>
        <w:adjustRightInd w:val="0"/>
        <w:spacing w:after="0" w:line="276" w:lineRule="auto"/>
        <w:ind w:left="284"/>
        <w:rPr>
          <w:rFonts w:ascii="Arial" w:hAnsi="Arial" w:cs="Arial"/>
          <w:sz w:val="20"/>
          <w:szCs w:val="20"/>
        </w:rPr>
      </w:pPr>
      <w:r w:rsidRPr="000A4F94">
        <w:rPr>
          <w:rFonts w:ascii="Arial" w:hAnsi="Arial" w:cs="Arial"/>
          <w:sz w:val="20"/>
          <w:szCs w:val="20"/>
        </w:rPr>
        <w:t>Dom nr 2616-15 MMD</w:t>
      </w:r>
    </w:p>
    <w:p w14:paraId="4CC9F770" w14:textId="77777777" w:rsidR="000A4F94" w:rsidRPr="000A4F94" w:rsidRDefault="000A4F94" w:rsidP="00313A8E">
      <w:pPr>
        <w:autoSpaceDE w:val="0"/>
        <w:autoSpaceDN w:val="0"/>
        <w:adjustRightInd w:val="0"/>
        <w:spacing w:after="0" w:line="276" w:lineRule="auto"/>
        <w:ind w:left="284"/>
        <w:rPr>
          <w:rFonts w:ascii="Arial" w:hAnsi="Arial" w:cs="Arial"/>
          <w:sz w:val="20"/>
          <w:szCs w:val="20"/>
        </w:rPr>
      </w:pPr>
      <w:r w:rsidRPr="000A4F94">
        <w:rPr>
          <w:rFonts w:ascii="Arial" w:hAnsi="Arial" w:cs="Arial"/>
          <w:sz w:val="20"/>
          <w:szCs w:val="20"/>
        </w:rPr>
        <w:t>Dom nr 2620-15 MMD</w:t>
      </w:r>
    </w:p>
    <w:p w14:paraId="204F0DDE" w14:textId="3172FB9A" w:rsidR="00313A8E" w:rsidRDefault="00313A8E" w:rsidP="000A4F94">
      <w:pPr>
        <w:autoSpaceDE w:val="0"/>
        <w:autoSpaceDN w:val="0"/>
        <w:adjustRightInd w:val="0"/>
        <w:spacing w:after="0" w:line="276" w:lineRule="auto"/>
        <w:rPr>
          <w:rFonts w:ascii="Arial" w:hAnsi="Arial" w:cs="Arial"/>
          <w:sz w:val="20"/>
          <w:szCs w:val="20"/>
        </w:rPr>
      </w:pPr>
      <w:r>
        <w:rPr>
          <w:rFonts w:ascii="Arial" w:hAnsi="Arial" w:cs="Arial"/>
          <w:sz w:val="20"/>
          <w:szCs w:val="20"/>
        </w:rPr>
        <w:t>Världsarv Hälsingegårdar</w:t>
      </w:r>
    </w:p>
    <w:p w14:paraId="7B26749A" w14:textId="1ACF5DD2" w:rsidR="000A4F94" w:rsidRDefault="000A4F94" w:rsidP="00313A8E">
      <w:pPr>
        <w:autoSpaceDE w:val="0"/>
        <w:autoSpaceDN w:val="0"/>
        <w:adjustRightInd w:val="0"/>
        <w:spacing w:after="0" w:line="276" w:lineRule="auto"/>
        <w:ind w:left="284"/>
        <w:rPr>
          <w:rFonts w:ascii="Arial" w:hAnsi="Arial" w:cs="Arial"/>
          <w:sz w:val="20"/>
          <w:szCs w:val="20"/>
        </w:rPr>
      </w:pPr>
      <w:r>
        <w:rPr>
          <w:rFonts w:ascii="Arial" w:hAnsi="Arial" w:cs="Arial"/>
          <w:sz w:val="20"/>
          <w:szCs w:val="20"/>
        </w:rPr>
        <w:lastRenderedPageBreak/>
        <w:t>Dom nr M 5329-16  MÖD</w:t>
      </w:r>
    </w:p>
    <w:p w14:paraId="79CFC4AA" w14:textId="0A63D5EC" w:rsidR="00313A8E" w:rsidRDefault="00313A8E" w:rsidP="000A4F94">
      <w:pPr>
        <w:autoSpaceDE w:val="0"/>
        <w:autoSpaceDN w:val="0"/>
        <w:adjustRightInd w:val="0"/>
        <w:spacing w:after="0" w:line="276" w:lineRule="auto"/>
        <w:rPr>
          <w:rFonts w:ascii="Arial" w:hAnsi="Arial" w:cs="Arial"/>
          <w:sz w:val="20"/>
          <w:szCs w:val="20"/>
        </w:rPr>
      </w:pPr>
      <w:r>
        <w:rPr>
          <w:rFonts w:ascii="Arial" w:hAnsi="Arial" w:cs="Arial"/>
          <w:sz w:val="20"/>
          <w:szCs w:val="20"/>
        </w:rPr>
        <w:t>Världsarv Falun</w:t>
      </w:r>
    </w:p>
    <w:p w14:paraId="71710D57" w14:textId="00593841" w:rsidR="000A4F94" w:rsidRPr="000A4F94" w:rsidRDefault="000A4F94" w:rsidP="00313A8E">
      <w:pPr>
        <w:autoSpaceDE w:val="0"/>
        <w:autoSpaceDN w:val="0"/>
        <w:adjustRightInd w:val="0"/>
        <w:spacing w:after="0" w:line="276" w:lineRule="auto"/>
        <w:ind w:left="284"/>
        <w:rPr>
          <w:rFonts w:ascii="Arial" w:hAnsi="Arial" w:cs="Arial"/>
          <w:sz w:val="20"/>
          <w:szCs w:val="20"/>
        </w:rPr>
      </w:pPr>
      <w:r w:rsidRPr="000A4F94">
        <w:rPr>
          <w:rFonts w:ascii="Arial" w:hAnsi="Arial" w:cs="Arial"/>
          <w:sz w:val="20"/>
          <w:szCs w:val="20"/>
        </w:rPr>
        <w:t>Regeringsbeslut M2015/00352/</w:t>
      </w:r>
      <w:proofErr w:type="spellStart"/>
      <w:r w:rsidRPr="000A4F94">
        <w:rPr>
          <w:rFonts w:ascii="Arial" w:hAnsi="Arial" w:cs="Arial"/>
          <w:sz w:val="20"/>
          <w:szCs w:val="20"/>
        </w:rPr>
        <w:t>Me</w:t>
      </w:r>
      <w:proofErr w:type="spellEnd"/>
    </w:p>
    <w:p w14:paraId="1919C56F" w14:textId="77777777" w:rsidR="000A4F94" w:rsidRDefault="000A4F94" w:rsidP="000A4F94">
      <w:pPr>
        <w:autoSpaceDE w:val="0"/>
        <w:autoSpaceDN w:val="0"/>
        <w:adjustRightInd w:val="0"/>
        <w:spacing w:after="0" w:line="276" w:lineRule="auto"/>
        <w:rPr>
          <w:rFonts w:ascii="Arial" w:hAnsi="Arial" w:cs="Arial"/>
          <w:sz w:val="20"/>
          <w:szCs w:val="20"/>
        </w:rPr>
      </w:pPr>
    </w:p>
    <w:p w14:paraId="5A95C0EF" w14:textId="3747F28F" w:rsidR="00B52619" w:rsidRDefault="005F1A4C" w:rsidP="00E57A99">
      <w:pPr>
        <w:autoSpaceDE w:val="0"/>
        <w:autoSpaceDN w:val="0"/>
        <w:adjustRightInd w:val="0"/>
        <w:spacing w:after="0" w:line="276" w:lineRule="auto"/>
        <w:rPr>
          <w:rFonts w:ascii="Arial" w:hAnsi="Arial" w:cs="Arial"/>
          <w:sz w:val="20"/>
          <w:szCs w:val="20"/>
        </w:rPr>
      </w:pPr>
      <w:r>
        <w:rPr>
          <w:rFonts w:ascii="Arial" w:hAnsi="Arial" w:cs="Arial"/>
          <w:sz w:val="20"/>
          <w:szCs w:val="20"/>
        </w:rPr>
        <w:t>Unescos</w:t>
      </w:r>
      <w:r w:rsidR="00332A50" w:rsidRPr="00027217">
        <w:rPr>
          <w:rFonts w:ascii="Arial" w:hAnsi="Arial" w:cs="Arial"/>
          <w:sz w:val="20"/>
          <w:szCs w:val="20"/>
        </w:rPr>
        <w:t xml:space="preserve"> </w:t>
      </w:r>
      <w:r w:rsidR="00042842">
        <w:rPr>
          <w:rFonts w:ascii="Arial" w:hAnsi="Arial" w:cs="Arial"/>
          <w:sz w:val="20"/>
          <w:szCs w:val="20"/>
        </w:rPr>
        <w:t xml:space="preserve">har nyligen </w:t>
      </w:r>
      <w:r w:rsidR="00332A50" w:rsidRPr="00027217">
        <w:rPr>
          <w:rFonts w:ascii="Arial" w:hAnsi="Arial" w:cs="Arial"/>
          <w:sz w:val="20"/>
          <w:szCs w:val="20"/>
        </w:rPr>
        <w:t>in</w:t>
      </w:r>
      <w:r w:rsidR="001A4240" w:rsidRPr="00027217">
        <w:rPr>
          <w:rFonts w:ascii="Arial" w:hAnsi="Arial" w:cs="Arial"/>
          <w:sz w:val="20"/>
          <w:szCs w:val="20"/>
        </w:rPr>
        <w:t>itierat</w:t>
      </w:r>
      <w:r w:rsidR="00332A50" w:rsidRPr="00027217">
        <w:rPr>
          <w:rFonts w:ascii="Arial" w:hAnsi="Arial" w:cs="Arial"/>
          <w:sz w:val="20"/>
          <w:szCs w:val="20"/>
        </w:rPr>
        <w:t xml:space="preserve"> ett utvecklingsarbet</w:t>
      </w:r>
      <w:r w:rsidR="00573FA3" w:rsidRPr="00027217">
        <w:rPr>
          <w:rFonts w:ascii="Arial" w:hAnsi="Arial" w:cs="Arial"/>
          <w:sz w:val="20"/>
          <w:szCs w:val="20"/>
        </w:rPr>
        <w:t>e</w:t>
      </w:r>
      <w:r w:rsidR="00332A50" w:rsidRPr="00027217">
        <w:rPr>
          <w:rFonts w:ascii="Arial" w:hAnsi="Arial" w:cs="Arial"/>
          <w:sz w:val="20"/>
          <w:szCs w:val="20"/>
        </w:rPr>
        <w:t xml:space="preserve"> kring förnybar ene</w:t>
      </w:r>
      <w:r w:rsidR="00F23660" w:rsidRPr="00027217">
        <w:rPr>
          <w:rFonts w:ascii="Arial" w:hAnsi="Arial" w:cs="Arial"/>
          <w:sz w:val="20"/>
          <w:szCs w:val="20"/>
        </w:rPr>
        <w:t>r</w:t>
      </w:r>
      <w:r w:rsidR="00332A50" w:rsidRPr="00027217">
        <w:rPr>
          <w:rFonts w:ascii="Arial" w:hAnsi="Arial" w:cs="Arial"/>
          <w:sz w:val="20"/>
          <w:szCs w:val="20"/>
        </w:rPr>
        <w:t>gi i anslutning till världsarv</w:t>
      </w:r>
      <w:r w:rsidR="005601BE">
        <w:rPr>
          <w:rFonts w:ascii="Arial" w:hAnsi="Arial" w:cs="Arial"/>
          <w:sz w:val="20"/>
          <w:szCs w:val="20"/>
        </w:rPr>
        <w:t>, vilket är resultatet</w:t>
      </w:r>
      <w:r w:rsidR="00E57A99">
        <w:rPr>
          <w:rFonts w:ascii="Arial" w:hAnsi="Arial" w:cs="Arial"/>
          <w:sz w:val="20"/>
          <w:szCs w:val="20"/>
        </w:rPr>
        <w:t xml:space="preserve"> </w:t>
      </w:r>
      <w:r w:rsidR="00DB54EF" w:rsidRPr="00027217">
        <w:rPr>
          <w:rFonts w:ascii="Arial" w:hAnsi="Arial" w:cs="Arial"/>
          <w:sz w:val="20"/>
          <w:szCs w:val="20"/>
        </w:rPr>
        <w:t xml:space="preserve">av ett allt större behov att bygga </w:t>
      </w:r>
      <w:r w:rsidR="00042842">
        <w:rPr>
          <w:rFonts w:ascii="Arial" w:hAnsi="Arial" w:cs="Arial"/>
          <w:sz w:val="20"/>
          <w:szCs w:val="20"/>
        </w:rPr>
        <w:t>ut förnybar energi</w:t>
      </w:r>
      <w:r w:rsidR="00DB54EF" w:rsidRPr="00027217">
        <w:rPr>
          <w:rFonts w:ascii="Arial" w:hAnsi="Arial" w:cs="Arial"/>
          <w:sz w:val="20"/>
          <w:szCs w:val="20"/>
        </w:rPr>
        <w:t xml:space="preserve">. </w:t>
      </w:r>
      <w:r w:rsidR="00042842">
        <w:rPr>
          <w:rFonts w:ascii="Arial" w:hAnsi="Arial" w:cs="Arial"/>
          <w:sz w:val="20"/>
          <w:szCs w:val="20"/>
        </w:rPr>
        <w:t xml:space="preserve">För att bedöma påverkan </w:t>
      </w:r>
      <w:r w:rsidR="00500765">
        <w:rPr>
          <w:rFonts w:ascii="Arial" w:hAnsi="Arial" w:cs="Arial"/>
          <w:sz w:val="20"/>
          <w:szCs w:val="20"/>
        </w:rPr>
        <w:t xml:space="preserve">på världsarv </w:t>
      </w:r>
      <w:r w:rsidR="00042842">
        <w:rPr>
          <w:rFonts w:ascii="Arial" w:hAnsi="Arial" w:cs="Arial"/>
          <w:sz w:val="20"/>
          <w:szCs w:val="20"/>
        </w:rPr>
        <w:t xml:space="preserve">behövs ett utvecklingsarbete </w:t>
      </w:r>
      <w:r w:rsidR="00B83387">
        <w:rPr>
          <w:rFonts w:ascii="Arial" w:hAnsi="Arial" w:cs="Arial"/>
          <w:sz w:val="20"/>
          <w:szCs w:val="20"/>
        </w:rPr>
        <w:t>för</w:t>
      </w:r>
      <w:r w:rsidR="00042842">
        <w:rPr>
          <w:rFonts w:ascii="Arial" w:hAnsi="Arial" w:cs="Arial"/>
          <w:sz w:val="20"/>
          <w:szCs w:val="20"/>
        </w:rPr>
        <w:t xml:space="preserve"> olika typer av projekt</w:t>
      </w:r>
      <w:r w:rsidR="00B83387">
        <w:rPr>
          <w:rFonts w:ascii="Arial" w:hAnsi="Arial" w:cs="Arial"/>
          <w:sz w:val="20"/>
          <w:szCs w:val="20"/>
        </w:rPr>
        <w:t xml:space="preserve"> och världsarv</w:t>
      </w:r>
      <w:r w:rsidR="00042842">
        <w:rPr>
          <w:rFonts w:ascii="Arial" w:hAnsi="Arial" w:cs="Arial"/>
          <w:sz w:val="20"/>
          <w:szCs w:val="20"/>
        </w:rPr>
        <w:t>.</w:t>
      </w:r>
      <w:r w:rsidR="00042842" w:rsidRPr="00042842">
        <w:rPr>
          <w:rFonts w:ascii="Arial" w:hAnsi="Arial" w:cs="Arial"/>
          <w:sz w:val="20"/>
          <w:szCs w:val="20"/>
        </w:rPr>
        <w:t xml:space="preserve"> </w:t>
      </w:r>
      <w:r w:rsidR="00E22EF1">
        <w:rPr>
          <w:rFonts w:ascii="Arial" w:hAnsi="Arial" w:cs="Arial"/>
          <w:sz w:val="20"/>
          <w:szCs w:val="20"/>
        </w:rPr>
        <w:t>Unesco har delat in kulturlandskap i ”</w:t>
      </w:r>
      <w:proofErr w:type="spellStart"/>
      <w:r w:rsidR="00E22EF1">
        <w:rPr>
          <w:rFonts w:ascii="Arial" w:hAnsi="Arial" w:cs="Arial"/>
          <w:sz w:val="20"/>
          <w:szCs w:val="20"/>
        </w:rPr>
        <w:t>relic</w:t>
      </w:r>
      <w:proofErr w:type="spellEnd"/>
      <w:r w:rsidR="00E22EF1">
        <w:rPr>
          <w:rFonts w:ascii="Arial" w:hAnsi="Arial" w:cs="Arial"/>
          <w:sz w:val="20"/>
          <w:szCs w:val="20"/>
        </w:rPr>
        <w:t xml:space="preserve"> landscape” och ”</w:t>
      </w:r>
      <w:proofErr w:type="spellStart"/>
      <w:r w:rsidR="00E22EF1">
        <w:rPr>
          <w:rFonts w:ascii="Arial" w:hAnsi="Arial" w:cs="Arial"/>
          <w:sz w:val="20"/>
          <w:szCs w:val="20"/>
        </w:rPr>
        <w:t>continuing</w:t>
      </w:r>
      <w:proofErr w:type="spellEnd"/>
      <w:r w:rsidR="00E22EF1">
        <w:rPr>
          <w:rFonts w:ascii="Arial" w:hAnsi="Arial" w:cs="Arial"/>
          <w:sz w:val="20"/>
          <w:szCs w:val="20"/>
        </w:rPr>
        <w:t xml:space="preserve"> landscapes”. </w:t>
      </w:r>
      <w:r w:rsidR="00500765">
        <w:rPr>
          <w:rFonts w:ascii="Arial" w:hAnsi="Arial" w:cs="Arial"/>
          <w:sz w:val="20"/>
          <w:szCs w:val="20"/>
        </w:rPr>
        <w:t>A</w:t>
      </w:r>
      <w:r w:rsidR="0070762E">
        <w:rPr>
          <w:rFonts w:ascii="Arial" w:hAnsi="Arial" w:cs="Arial"/>
          <w:sz w:val="20"/>
          <w:szCs w:val="20"/>
        </w:rPr>
        <w:t xml:space="preserve">mbitionen är att </w:t>
      </w:r>
      <w:r w:rsidR="00E5536D">
        <w:rPr>
          <w:rFonts w:ascii="Arial" w:hAnsi="Arial" w:cs="Arial"/>
          <w:sz w:val="20"/>
          <w:szCs w:val="20"/>
        </w:rPr>
        <w:t xml:space="preserve">hjälpmedel för bedömning av </w:t>
      </w:r>
      <w:r w:rsidR="00EB4288">
        <w:rPr>
          <w:rFonts w:ascii="Arial" w:hAnsi="Arial" w:cs="Arial"/>
          <w:sz w:val="20"/>
          <w:szCs w:val="20"/>
        </w:rPr>
        <w:t xml:space="preserve">världsarvens </w:t>
      </w:r>
      <w:r w:rsidR="00D7378D">
        <w:rPr>
          <w:rFonts w:ascii="Arial" w:hAnsi="Arial" w:cs="Arial"/>
          <w:sz w:val="20"/>
          <w:szCs w:val="20"/>
        </w:rPr>
        <w:t xml:space="preserve">s.k. </w:t>
      </w:r>
      <w:r w:rsidR="0070762E" w:rsidRPr="0070762E">
        <w:rPr>
          <w:rFonts w:ascii="Arial" w:hAnsi="Arial" w:cs="Arial"/>
          <w:sz w:val="20"/>
          <w:szCs w:val="20"/>
        </w:rPr>
        <w:t>visuell integritet</w:t>
      </w:r>
      <w:r w:rsidR="00500765">
        <w:rPr>
          <w:rFonts w:ascii="Arial" w:hAnsi="Arial" w:cs="Arial"/>
          <w:sz w:val="20"/>
          <w:szCs w:val="20"/>
        </w:rPr>
        <w:t xml:space="preserve"> </w:t>
      </w:r>
      <w:r w:rsidR="0070762E">
        <w:rPr>
          <w:rFonts w:ascii="Arial" w:hAnsi="Arial" w:cs="Arial"/>
          <w:sz w:val="20"/>
          <w:szCs w:val="20"/>
        </w:rPr>
        <w:t xml:space="preserve">i framtiden ska finnas som verktyg </w:t>
      </w:r>
      <w:r>
        <w:rPr>
          <w:rFonts w:ascii="Arial" w:hAnsi="Arial" w:cs="Arial"/>
          <w:sz w:val="20"/>
          <w:szCs w:val="20"/>
        </w:rPr>
        <w:t>på Unesco</w:t>
      </w:r>
      <w:r w:rsidR="00500765">
        <w:rPr>
          <w:rFonts w:ascii="Arial" w:hAnsi="Arial" w:cs="Arial"/>
          <w:sz w:val="20"/>
          <w:szCs w:val="20"/>
        </w:rPr>
        <w:t>s webb-plats.</w:t>
      </w:r>
      <w:r w:rsidR="00324176">
        <w:rPr>
          <w:rFonts w:ascii="Arial" w:hAnsi="Arial" w:cs="Arial"/>
          <w:sz w:val="20"/>
          <w:szCs w:val="20"/>
        </w:rPr>
        <w:t xml:space="preserve"> </w:t>
      </w:r>
    </w:p>
    <w:p w14:paraId="488AF1C3" w14:textId="1FADC7A6" w:rsidR="00D62E4D" w:rsidRDefault="00D62E4D" w:rsidP="002F305C">
      <w:pPr>
        <w:autoSpaceDE w:val="0"/>
        <w:autoSpaceDN w:val="0"/>
        <w:adjustRightInd w:val="0"/>
        <w:spacing w:after="0" w:line="276" w:lineRule="auto"/>
        <w:rPr>
          <w:rFonts w:ascii="Arial" w:hAnsi="Arial" w:cs="Arial"/>
          <w:b/>
          <w:bCs/>
          <w:color w:val="000000"/>
          <w:sz w:val="20"/>
          <w:szCs w:val="20"/>
          <w:lang w:bidi="ml-IN"/>
        </w:rPr>
      </w:pPr>
    </w:p>
    <w:p w14:paraId="293B665B" w14:textId="4E7C9CE1" w:rsidR="002F305C" w:rsidRPr="002F305C" w:rsidRDefault="008E631D" w:rsidP="002F305C">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Vindkraft i och nära r</w:t>
      </w:r>
      <w:r w:rsidR="002F305C" w:rsidRPr="002F305C">
        <w:rPr>
          <w:rFonts w:ascii="Arial" w:hAnsi="Arial" w:cs="Arial"/>
          <w:b/>
          <w:bCs/>
          <w:color w:val="000000"/>
          <w:sz w:val="20"/>
          <w:szCs w:val="20"/>
          <w:lang w:bidi="ml-IN"/>
        </w:rPr>
        <w:t>iksintressen</w:t>
      </w:r>
    </w:p>
    <w:p w14:paraId="2845265A" w14:textId="6F29CB75" w:rsidR="008D0E88" w:rsidRDefault="00036D4D" w:rsidP="008D0E88">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Utgångspunkten är att inte planera för vindkraftverk i riksintressen för kulturmi</w:t>
      </w:r>
      <w:r w:rsidR="00D87532">
        <w:rPr>
          <w:rFonts w:ascii="Arial" w:hAnsi="Arial" w:cs="Arial"/>
          <w:color w:val="000000"/>
          <w:sz w:val="20"/>
          <w:szCs w:val="20"/>
          <w:lang w:bidi="ml-IN"/>
        </w:rPr>
        <w:t>ljön som medför skada</w:t>
      </w:r>
      <w:r>
        <w:rPr>
          <w:rFonts w:ascii="Arial" w:hAnsi="Arial" w:cs="Arial"/>
          <w:color w:val="000000"/>
          <w:sz w:val="20"/>
          <w:szCs w:val="20"/>
          <w:lang w:bidi="ml-IN"/>
        </w:rPr>
        <w:t xml:space="preserve">. </w:t>
      </w:r>
      <w:r w:rsidR="008D0E88">
        <w:rPr>
          <w:rFonts w:ascii="Arial" w:hAnsi="Arial" w:cs="Arial"/>
          <w:color w:val="000000"/>
          <w:sz w:val="20"/>
          <w:szCs w:val="20"/>
          <w:lang w:bidi="ml-IN"/>
        </w:rPr>
        <w:t xml:space="preserve">Nya vindkraftverk i dessa områden behöver dock inte per automatik innebära </w:t>
      </w:r>
      <w:r>
        <w:rPr>
          <w:rFonts w:ascii="Arial" w:hAnsi="Arial" w:cs="Arial"/>
          <w:color w:val="000000"/>
          <w:sz w:val="20"/>
          <w:szCs w:val="20"/>
          <w:lang w:bidi="ml-IN"/>
        </w:rPr>
        <w:t>skada</w:t>
      </w:r>
      <w:r w:rsidR="008D0E88">
        <w:rPr>
          <w:rFonts w:ascii="Arial" w:hAnsi="Arial" w:cs="Arial"/>
          <w:color w:val="000000"/>
          <w:sz w:val="20"/>
          <w:szCs w:val="20"/>
          <w:lang w:bidi="ml-IN"/>
        </w:rPr>
        <w:t>.</w:t>
      </w:r>
    </w:p>
    <w:p w14:paraId="393CA896" w14:textId="783AC1EE" w:rsidR="00755C2E" w:rsidRDefault="002F305C" w:rsidP="002F305C">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Om vindkraft kan inrymmas eller </w:t>
      </w:r>
      <w:r w:rsidRPr="00CA1BF1">
        <w:rPr>
          <w:rFonts w:ascii="Arial" w:hAnsi="Arial" w:cs="Arial"/>
          <w:color w:val="000000"/>
          <w:sz w:val="20"/>
          <w:szCs w:val="20"/>
          <w:lang w:bidi="ml-IN"/>
        </w:rPr>
        <w:t>medför skada</w:t>
      </w:r>
      <w:r>
        <w:rPr>
          <w:rFonts w:ascii="Arial" w:hAnsi="Arial" w:cs="Arial"/>
          <w:color w:val="000000"/>
          <w:sz w:val="20"/>
          <w:szCs w:val="20"/>
          <w:lang w:bidi="ml-IN"/>
        </w:rPr>
        <w:t>,</w:t>
      </w:r>
      <w:r w:rsidRPr="00CA1BF1">
        <w:rPr>
          <w:rFonts w:ascii="Arial" w:hAnsi="Arial" w:cs="Arial"/>
          <w:color w:val="000000"/>
          <w:sz w:val="20"/>
          <w:szCs w:val="20"/>
          <w:lang w:bidi="ml-IN"/>
        </w:rPr>
        <w:t xml:space="preserve"> eller påtaglig skada på</w:t>
      </w:r>
      <w:r>
        <w:rPr>
          <w:rFonts w:ascii="Arial" w:hAnsi="Arial" w:cs="Arial"/>
          <w:color w:val="000000"/>
          <w:sz w:val="20"/>
          <w:szCs w:val="20"/>
          <w:lang w:bidi="ml-IN"/>
        </w:rPr>
        <w:t xml:space="preserve"> ett riksintresse</w:t>
      </w:r>
      <w:r w:rsidR="00363A62">
        <w:rPr>
          <w:rFonts w:ascii="Arial" w:hAnsi="Arial" w:cs="Arial"/>
          <w:color w:val="000000"/>
          <w:sz w:val="20"/>
          <w:szCs w:val="20"/>
          <w:lang w:bidi="ml-IN"/>
        </w:rPr>
        <w:t>,</w:t>
      </w:r>
      <w:r w:rsidRPr="00CA1BF1">
        <w:rPr>
          <w:rFonts w:ascii="Arial" w:hAnsi="Arial" w:cs="Arial"/>
          <w:color w:val="000000"/>
          <w:sz w:val="20"/>
          <w:szCs w:val="20"/>
          <w:lang w:bidi="ml-IN"/>
        </w:rPr>
        <w:t xml:space="preserve"> behöver</w:t>
      </w:r>
      <w:r>
        <w:rPr>
          <w:rFonts w:ascii="Arial" w:hAnsi="Arial" w:cs="Arial"/>
          <w:color w:val="000000"/>
          <w:sz w:val="20"/>
          <w:szCs w:val="20"/>
          <w:lang w:bidi="ml-IN"/>
        </w:rPr>
        <w:t xml:space="preserve"> </w:t>
      </w:r>
      <w:r w:rsidRPr="00CA1BF1">
        <w:rPr>
          <w:rFonts w:ascii="Arial" w:hAnsi="Arial" w:cs="Arial"/>
          <w:color w:val="000000"/>
          <w:sz w:val="20"/>
          <w:szCs w:val="20"/>
          <w:lang w:bidi="ml-IN"/>
        </w:rPr>
        <w:t>bedömas utifrån vad som kons</w:t>
      </w:r>
      <w:r>
        <w:rPr>
          <w:rFonts w:ascii="Arial" w:hAnsi="Arial" w:cs="Arial"/>
          <w:color w:val="000000"/>
          <w:sz w:val="20"/>
          <w:szCs w:val="20"/>
          <w:lang w:bidi="ml-IN"/>
        </w:rPr>
        <w:t>t</w:t>
      </w:r>
      <w:r w:rsidRPr="00CA1BF1">
        <w:rPr>
          <w:rFonts w:ascii="Arial" w:hAnsi="Arial" w:cs="Arial"/>
          <w:color w:val="000000"/>
          <w:sz w:val="20"/>
          <w:szCs w:val="20"/>
          <w:lang w:bidi="ml-IN"/>
        </w:rPr>
        <w:t>ituerar riksintress</w:t>
      </w:r>
      <w:r w:rsidR="00D7378D">
        <w:rPr>
          <w:rFonts w:ascii="Arial" w:hAnsi="Arial" w:cs="Arial"/>
          <w:color w:val="000000"/>
          <w:sz w:val="20"/>
          <w:szCs w:val="20"/>
          <w:lang w:bidi="ml-IN"/>
        </w:rPr>
        <w:t xml:space="preserve">et </w:t>
      </w:r>
      <w:r w:rsidR="00BB041A">
        <w:rPr>
          <w:rFonts w:ascii="Arial" w:hAnsi="Arial" w:cs="Arial"/>
          <w:color w:val="000000"/>
          <w:sz w:val="20"/>
          <w:szCs w:val="20"/>
          <w:lang w:bidi="ml-IN"/>
        </w:rPr>
        <w:t>enligt motiv</w:t>
      </w:r>
      <w:r w:rsidR="00D87532">
        <w:rPr>
          <w:rFonts w:ascii="Arial" w:hAnsi="Arial" w:cs="Arial"/>
          <w:color w:val="000000"/>
          <w:sz w:val="20"/>
          <w:szCs w:val="20"/>
          <w:lang w:bidi="ml-IN"/>
        </w:rPr>
        <w:t xml:space="preserve"> och uttryck</w:t>
      </w:r>
      <w:r w:rsidR="00D7378D">
        <w:rPr>
          <w:rFonts w:ascii="Arial" w:hAnsi="Arial" w:cs="Arial"/>
          <w:color w:val="000000"/>
          <w:sz w:val="20"/>
          <w:szCs w:val="20"/>
          <w:lang w:bidi="ml-IN"/>
        </w:rPr>
        <w:t>.</w:t>
      </w:r>
      <w:r w:rsidRPr="00CA1BF1">
        <w:rPr>
          <w:rFonts w:ascii="Arial" w:hAnsi="Arial" w:cs="Arial"/>
          <w:color w:val="000000"/>
          <w:sz w:val="20"/>
          <w:szCs w:val="20"/>
          <w:lang w:bidi="ml-IN"/>
        </w:rPr>
        <w:t xml:space="preserve"> </w:t>
      </w:r>
      <w:r w:rsidR="00755C2E" w:rsidRPr="00393A1B">
        <w:rPr>
          <w:rFonts w:ascii="Arial" w:hAnsi="Arial" w:cs="Arial"/>
          <w:color w:val="000000"/>
          <w:sz w:val="20"/>
          <w:szCs w:val="20"/>
        </w:rPr>
        <w:t xml:space="preserve">I motiveringen anges även den landskaps- och miljötyp som är kännetecknande för miljön. </w:t>
      </w:r>
      <w:r w:rsidR="00755C2E">
        <w:rPr>
          <w:rFonts w:ascii="Arial" w:hAnsi="Arial" w:cs="Arial"/>
          <w:color w:val="000000"/>
          <w:sz w:val="20"/>
          <w:szCs w:val="20"/>
          <w:lang w:bidi="ml-IN"/>
        </w:rPr>
        <w:t xml:space="preserve">En del av uttrycken </w:t>
      </w:r>
      <w:r w:rsidR="00787730">
        <w:rPr>
          <w:rFonts w:ascii="Arial" w:hAnsi="Arial" w:cs="Arial"/>
          <w:color w:val="000000"/>
          <w:sz w:val="20"/>
          <w:szCs w:val="20"/>
          <w:lang w:bidi="ml-IN"/>
        </w:rPr>
        <w:t xml:space="preserve">och sambanden dem emellan </w:t>
      </w:r>
      <w:r w:rsidR="00755C2E">
        <w:rPr>
          <w:rFonts w:ascii="Arial" w:hAnsi="Arial" w:cs="Arial"/>
          <w:color w:val="000000"/>
          <w:sz w:val="20"/>
          <w:szCs w:val="20"/>
          <w:lang w:bidi="ml-IN"/>
        </w:rPr>
        <w:t xml:space="preserve">nämns specifikt i riksintressebeskrivningen, andra inte, men </w:t>
      </w:r>
      <w:r w:rsidR="00BB041A">
        <w:rPr>
          <w:rFonts w:ascii="Arial" w:hAnsi="Arial" w:cs="Arial"/>
          <w:color w:val="000000"/>
          <w:sz w:val="20"/>
          <w:szCs w:val="20"/>
          <w:lang w:bidi="ml-IN"/>
        </w:rPr>
        <w:t xml:space="preserve">kan sägas </w:t>
      </w:r>
      <w:r w:rsidR="00755C2E">
        <w:rPr>
          <w:rFonts w:ascii="Arial" w:hAnsi="Arial" w:cs="Arial"/>
          <w:color w:val="000000"/>
          <w:sz w:val="20"/>
          <w:szCs w:val="20"/>
          <w:lang w:bidi="ml-IN"/>
        </w:rPr>
        <w:t>in</w:t>
      </w:r>
      <w:r w:rsidR="00BB041A">
        <w:rPr>
          <w:rFonts w:ascii="Arial" w:hAnsi="Arial" w:cs="Arial"/>
          <w:color w:val="000000"/>
          <w:sz w:val="20"/>
          <w:szCs w:val="20"/>
          <w:lang w:bidi="ml-IN"/>
        </w:rPr>
        <w:t>gå</w:t>
      </w:r>
      <w:r w:rsidR="00755C2E">
        <w:rPr>
          <w:rFonts w:ascii="Arial" w:hAnsi="Arial" w:cs="Arial"/>
          <w:color w:val="000000"/>
          <w:sz w:val="20"/>
          <w:szCs w:val="20"/>
          <w:lang w:bidi="ml-IN"/>
        </w:rPr>
        <w:t xml:space="preserve"> i den generella landskapsmiljötypen.</w:t>
      </w:r>
      <w:r w:rsidR="00743D03" w:rsidRPr="00743D03">
        <w:rPr>
          <w:rFonts w:ascii="Arial" w:hAnsi="Arial" w:cs="Arial"/>
          <w:color w:val="000000"/>
          <w:sz w:val="20"/>
          <w:szCs w:val="20"/>
          <w:lang w:bidi="ml-IN"/>
        </w:rPr>
        <w:t xml:space="preserve"> </w:t>
      </w:r>
      <w:r w:rsidR="00743D03">
        <w:rPr>
          <w:rFonts w:ascii="Arial" w:hAnsi="Arial" w:cs="Arial"/>
          <w:color w:val="000000"/>
          <w:sz w:val="20"/>
          <w:szCs w:val="20"/>
          <w:lang w:bidi="ml-IN"/>
        </w:rPr>
        <w:t>Bedömning av påverkan behöver ha fokus på hur riksintressets utryck eventuellt blir skadade,</w:t>
      </w:r>
      <w:r w:rsidR="00A24265">
        <w:rPr>
          <w:rFonts w:ascii="Arial" w:hAnsi="Arial" w:cs="Arial"/>
          <w:color w:val="000000"/>
          <w:sz w:val="20"/>
          <w:szCs w:val="20"/>
          <w:lang w:bidi="ml-IN"/>
        </w:rPr>
        <w:t xml:space="preserve"> </w:t>
      </w:r>
      <w:r w:rsidR="00743D03">
        <w:rPr>
          <w:rFonts w:ascii="Arial" w:hAnsi="Arial" w:cs="Arial"/>
          <w:color w:val="000000"/>
          <w:sz w:val="20"/>
          <w:szCs w:val="20"/>
          <w:lang w:bidi="ml-IN"/>
        </w:rPr>
        <w:t>mer svårlästa eller på annat sätt störda</w:t>
      </w:r>
      <w:r w:rsidR="00A023FE">
        <w:rPr>
          <w:rFonts w:ascii="Arial" w:hAnsi="Arial" w:cs="Arial"/>
          <w:color w:val="000000"/>
          <w:sz w:val="20"/>
          <w:szCs w:val="20"/>
          <w:lang w:bidi="ml-IN"/>
        </w:rPr>
        <w:t xml:space="preserve"> av vindkraftsanläggningen</w:t>
      </w:r>
      <w:r w:rsidR="00743D03">
        <w:rPr>
          <w:rFonts w:ascii="Arial" w:hAnsi="Arial" w:cs="Arial"/>
          <w:color w:val="000000"/>
          <w:sz w:val="20"/>
          <w:szCs w:val="20"/>
          <w:lang w:bidi="ml-IN"/>
        </w:rPr>
        <w:t>.</w:t>
      </w:r>
      <w:r w:rsidR="00905541" w:rsidRPr="00905541">
        <w:rPr>
          <w:rFonts w:ascii="Arial" w:hAnsi="Arial" w:cs="Arial"/>
          <w:color w:val="000000"/>
          <w:sz w:val="20"/>
          <w:szCs w:val="20"/>
          <w:lang w:bidi="ml-IN"/>
        </w:rPr>
        <w:t xml:space="preserve"> </w:t>
      </w:r>
    </w:p>
    <w:p w14:paraId="0E0C8B1D" w14:textId="7DFFA8B3" w:rsidR="008D0E88" w:rsidRDefault="008D0E88" w:rsidP="002F305C">
      <w:pPr>
        <w:autoSpaceDE w:val="0"/>
        <w:autoSpaceDN w:val="0"/>
        <w:adjustRightInd w:val="0"/>
        <w:spacing w:after="0" w:line="276" w:lineRule="auto"/>
        <w:rPr>
          <w:rFonts w:ascii="Arial" w:hAnsi="Arial" w:cs="Arial"/>
          <w:color w:val="000000"/>
          <w:sz w:val="20"/>
          <w:szCs w:val="20"/>
          <w:lang w:bidi="ml-IN"/>
        </w:rPr>
      </w:pPr>
    </w:p>
    <w:p w14:paraId="31EBBBFC" w14:textId="4CF04FCD" w:rsidR="002F305C" w:rsidRDefault="005A1A3A" w:rsidP="002F305C">
      <w:pPr>
        <w:autoSpaceDE w:val="0"/>
        <w:autoSpaceDN w:val="0"/>
        <w:adjustRightInd w:val="0"/>
        <w:spacing w:after="0" w:line="276" w:lineRule="auto"/>
        <w:rPr>
          <w:rFonts w:ascii="Arial" w:hAnsi="Arial" w:cs="Arial"/>
          <w:color w:val="000000"/>
          <w:sz w:val="20"/>
          <w:szCs w:val="20"/>
          <w:lang w:bidi="ml-IN"/>
        </w:rPr>
      </w:pPr>
      <w:r w:rsidRPr="005A1A3A">
        <w:rPr>
          <w:rFonts w:ascii="Arial" w:hAnsi="Arial" w:cs="Arial"/>
          <w:color w:val="000000"/>
          <w:sz w:val="20"/>
          <w:szCs w:val="20"/>
          <w:lang w:bidi="ml-IN"/>
        </w:rPr>
        <w:t>Gränsen för ett riksintresseområde är i sig inte avgörande vid en bedömning av påverkan på riksintressets värden.</w:t>
      </w:r>
      <w:r>
        <w:rPr>
          <w:rFonts w:ascii="inherit" w:hAnsi="inherit"/>
          <w:color w:val="434343"/>
          <w:shd w:val="clear" w:color="auto" w:fill="FFFFFF"/>
        </w:rPr>
        <w:t xml:space="preserve"> </w:t>
      </w:r>
      <w:r w:rsidR="00721A1D">
        <w:rPr>
          <w:rFonts w:ascii="Arial" w:hAnsi="Arial" w:cs="Arial"/>
          <w:color w:val="000000"/>
          <w:sz w:val="20"/>
          <w:szCs w:val="20"/>
          <w:lang w:bidi="ml-IN"/>
        </w:rPr>
        <w:t>Skada</w:t>
      </w:r>
      <w:r w:rsidR="00036D4D">
        <w:rPr>
          <w:rFonts w:ascii="Arial" w:hAnsi="Arial" w:cs="Arial"/>
          <w:color w:val="000000"/>
          <w:sz w:val="20"/>
          <w:szCs w:val="20"/>
          <w:lang w:bidi="ml-IN"/>
        </w:rPr>
        <w:t xml:space="preserve"> och påtaglig skada</w:t>
      </w:r>
      <w:r w:rsidR="00721A1D">
        <w:rPr>
          <w:rFonts w:ascii="Arial" w:hAnsi="Arial" w:cs="Arial"/>
          <w:color w:val="000000"/>
          <w:sz w:val="20"/>
          <w:szCs w:val="20"/>
          <w:lang w:bidi="ml-IN"/>
        </w:rPr>
        <w:t xml:space="preserve"> på riksintressen kan </w:t>
      </w:r>
      <w:r w:rsidR="002F305C" w:rsidRPr="00CA1BF1">
        <w:rPr>
          <w:rFonts w:ascii="Arial" w:hAnsi="Arial" w:cs="Arial"/>
          <w:color w:val="000000"/>
          <w:sz w:val="20"/>
          <w:szCs w:val="20"/>
          <w:lang w:bidi="ml-IN"/>
        </w:rPr>
        <w:t xml:space="preserve">även </w:t>
      </w:r>
      <w:r w:rsidR="00721A1D">
        <w:rPr>
          <w:rFonts w:ascii="Arial" w:hAnsi="Arial" w:cs="Arial"/>
          <w:color w:val="000000"/>
          <w:sz w:val="20"/>
          <w:szCs w:val="20"/>
          <w:lang w:bidi="ml-IN"/>
        </w:rPr>
        <w:t>uppstå om vindkraftverk</w:t>
      </w:r>
      <w:r w:rsidR="002F305C" w:rsidRPr="00CA1BF1">
        <w:rPr>
          <w:rFonts w:ascii="Arial" w:hAnsi="Arial" w:cs="Arial"/>
          <w:color w:val="000000"/>
          <w:sz w:val="20"/>
          <w:szCs w:val="20"/>
          <w:lang w:bidi="ml-IN"/>
        </w:rPr>
        <w:t xml:space="preserve"> planeras i visuell närhet till riksintressen</w:t>
      </w:r>
      <w:r w:rsidR="002F305C">
        <w:rPr>
          <w:rFonts w:ascii="Arial" w:hAnsi="Arial" w:cs="Arial"/>
          <w:color w:val="000000"/>
          <w:sz w:val="20"/>
          <w:szCs w:val="20"/>
          <w:lang w:bidi="ml-IN"/>
        </w:rPr>
        <w:t xml:space="preserve"> </w:t>
      </w:r>
      <w:r w:rsidR="002F305C" w:rsidRPr="00CA1BF1">
        <w:rPr>
          <w:rFonts w:ascii="Arial" w:hAnsi="Arial" w:cs="Arial"/>
          <w:color w:val="000000"/>
          <w:sz w:val="20"/>
          <w:szCs w:val="20"/>
          <w:lang w:bidi="ml-IN"/>
        </w:rPr>
        <w:t xml:space="preserve">beroende </w:t>
      </w:r>
      <w:r w:rsidR="002F305C">
        <w:rPr>
          <w:rFonts w:ascii="Arial" w:hAnsi="Arial" w:cs="Arial"/>
          <w:color w:val="000000"/>
          <w:sz w:val="20"/>
          <w:szCs w:val="20"/>
          <w:lang w:bidi="ml-IN"/>
        </w:rPr>
        <w:t xml:space="preserve">på </w:t>
      </w:r>
      <w:r w:rsidR="002F305C" w:rsidRPr="00CA1BF1">
        <w:rPr>
          <w:rFonts w:ascii="Arial" w:hAnsi="Arial" w:cs="Arial"/>
          <w:color w:val="000000"/>
          <w:sz w:val="20"/>
          <w:szCs w:val="20"/>
          <w:lang w:bidi="ml-IN"/>
        </w:rPr>
        <w:t xml:space="preserve">verkens </w:t>
      </w:r>
      <w:r w:rsidR="00A06788">
        <w:rPr>
          <w:rFonts w:ascii="Arial" w:hAnsi="Arial" w:cs="Arial"/>
          <w:color w:val="000000"/>
          <w:sz w:val="20"/>
          <w:szCs w:val="20"/>
          <w:lang w:bidi="ml-IN"/>
        </w:rPr>
        <w:t>dominans,</w:t>
      </w:r>
      <w:r w:rsidR="002F305C">
        <w:rPr>
          <w:rFonts w:ascii="Arial" w:hAnsi="Arial" w:cs="Arial"/>
          <w:color w:val="000000"/>
          <w:sz w:val="20"/>
          <w:szCs w:val="20"/>
          <w:lang w:bidi="ml-IN"/>
        </w:rPr>
        <w:t xml:space="preserve"> synfält de upptar</w:t>
      </w:r>
      <w:r w:rsidR="00A06788">
        <w:rPr>
          <w:rFonts w:ascii="Arial" w:hAnsi="Arial" w:cs="Arial"/>
          <w:color w:val="000000"/>
          <w:sz w:val="20"/>
          <w:szCs w:val="20"/>
          <w:lang w:bidi="ml-IN"/>
        </w:rPr>
        <w:t xml:space="preserve"> och kulturmiljöns känslighet för sådana inslag</w:t>
      </w:r>
      <w:r w:rsidR="002F305C">
        <w:rPr>
          <w:rFonts w:ascii="Arial" w:hAnsi="Arial" w:cs="Arial"/>
          <w:color w:val="000000"/>
          <w:sz w:val="20"/>
          <w:szCs w:val="20"/>
          <w:lang w:bidi="ml-IN"/>
        </w:rPr>
        <w:t xml:space="preserve">. </w:t>
      </w:r>
      <w:r w:rsidR="00F06A4D">
        <w:rPr>
          <w:rFonts w:ascii="Arial" w:hAnsi="Arial" w:cs="Arial"/>
          <w:color w:val="000000"/>
          <w:sz w:val="20"/>
          <w:szCs w:val="20"/>
          <w:lang w:bidi="ml-IN"/>
        </w:rPr>
        <w:t>Det innebär att varje riksintresse med närhet till tentativt område för vindkraft behöver bedömas om sådan skada uppstår.</w:t>
      </w:r>
      <w:r w:rsidR="00FE55F9">
        <w:rPr>
          <w:rFonts w:ascii="Arial" w:hAnsi="Arial" w:cs="Arial"/>
          <w:color w:val="000000"/>
          <w:sz w:val="20"/>
          <w:szCs w:val="20"/>
          <w:lang w:bidi="ml-IN"/>
        </w:rPr>
        <w:t xml:space="preserve"> </w:t>
      </w:r>
      <w:r w:rsidR="005A0DAD">
        <w:rPr>
          <w:rFonts w:ascii="Arial" w:hAnsi="Arial" w:cs="Arial"/>
          <w:color w:val="000000"/>
          <w:sz w:val="20"/>
          <w:szCs w:val="20"/>
          <w:lang w:bidi="ml-IN"/>
        </w:rPr>
        <w:t xml:space="preserve">Läs mer kulturmiljövårdens riksintressen i skriften </w:t>
      </w:r>
      <w:r w:rsidR="005A0DAD" w:rsidRPr="00B92824">
        <w:rPr>
          <w:rFonts w:ascii="Arial" w:hAnsi="Arial" w:cs="Arial"/>
          <w:i/>
          <w:iCs/>
          <w:color w:val="000000"/>
          <w:sz w:val="20"/>
          <w:szCs w:val="20"/>
        </w:rPr>
        <w:t>Handbok för kulturmiljövårdens riksintressen</w:t>
      </w:r>
      <w:r w:rsidR="005A0DAD">
        <w:rPr>
          <w:rFonts w:ascii="Arial" w:hAnsi="Arial" w:cs="Arial"/>
          <w:i/>
          <w:iCs/>
          <w:color w:val="000000"/>
          <w:sz w:val="20"/>
          <w:szCs w:val="20"/>
        </w:rPr>
        <w:t xml:space="preserve"> (2014)</w:t>
      </w:r>
      <w:r w:rsidR="005A0DAD" w:rsidRPr="00B92824">
        <w:rPr>
          <w:rFonts w:ascii="Arial" w:hAnsi="Arial" w:cs="Arial"/>
          <w:color w:val="000000"/>
          <w:sz w:val="20"/>
          <w:szCs w:val="20"/>
        </w:rPr>
        <w:t>.</w:t>
      </w:r>
    </w:p>
    <w:p w14:paraId="3CCA920D" w14:textId="0D82155F" w:rsidR="002F305C" w:rsidRPr="00027217" w:rsidRDefault="002F305C" w:rsidP="00027217">
      <w:pPr>
        <w:autoSpaceDE w:val="0"/>
        <w:autoSpaceDN w:val="0"/>
        <w:adjustRightInd w:val="0"/>
        <w:spacing w:after="0" w:line="276" w:lineRule="auto"/>
        <w:rPr>
          <w:rFonts w:ascii="Arial" w:hAnsi="Arial" w:cs="Arial"/>
          <w:color w:val="000000"/>
          <w:sz w:val="20"/>
          <w:szCs w:val="20"/>
          <w:lang w:bidi="ml-IN"/>
        </w:rPr>
      </w:pPr>
    </w:p>
    <w:p w14:paraId="771E6A44" w14:textId="77777777" w:rsidR="00371351" w:rsidRPr="00027217" w:rsidRDefault="00CA1BF1" w:rsidP="00027217">
      <w:pPr>
        <w:autoSpaceDE w:val="0"/>
        <w:autoSpaceDN w:val="0"/>
        <w:adjustRightInd w:val="0"/>
        <w:spacing w:after="0" w:line="276" w:lineRule="auto"/>
        <w:rPr>
          <w:rFonts w:ascii="Arial" w:hAnsi="Arial" w:cs="Arial"/>
          <w:b/>
          <w:bCs/>
          <w:color w:val="000000"/>
          <w:sz w:val="20"/>
          <w:szCs w:val="20"/>
          <w:lang w:bidi="ml-IN"/>
        </w:rPr>
      </w:pPr>
      <w:r w:rsidRPr="00027217">
        <w:rPr>
          <w:rFonts w:ascii="Arial" w:hAnsi="Arial" w:cs="Arial"/>
          <w:b/>
          <w:bCs/>
          <w:color w:val="000000"/>
          <w:sz w:val="20"/>
          <w:szCs w:val="20"/>
          <w:lang w:bidi="ml-IN"/>
        </w:rPr>
        <w:t>Kumul</w:t>
      </w:r>
      <w:r w:rsidR="007F51A8" w:rsidRPr="00027217">
        <w:rPr>
          <w:rFonts w:ascii="Arial" w:hAnsi="Arial" w:cs="Arial"/>
          <w:b/>
          <w:bCs/>
          <w:color w:val="000000"/>
          <w:sz w:val="20"/>
          <w:szCs w:val="20"/>
          <w:lang w:bidi="ml-IN"/>
        </w:rPr>
        <w:t xml:space="preserve">ativa effekter </w:t>
      </w:r>
    </w:p>
    <w:p w14:paraId="64DFA14C" w14:textId="1C1B661B" w:rsidR="006A474A" w:rsidRPr="00027217" w:rsidRDefault="00F0172C" w:rsidP="00027217">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En avgränsad värdefull kulturmiljö kan </w:t>
      </w:r>
      <w:r w:rsidR="00A43784">
        <w:rPr>
          <w:rFonts w:ascii="Arial" w:hAnsi="Arial" w:cs="Arial"/>
          <w:color w:val="000000"/>
          <w:sz w:val="20"/>
          <w:szCs w:val="20"/>
          <w:lang w:bidi="ml-IN"/>
        </w:rPr>
        <w:t>i vissa fall</w:t>
      </w:r>
      <w:r w:rsidR="00AE2161">
        <w:rPr>
          <w:rFonts w:ascii="Arial" w:hAnsi="Arial" w:cs="Arial"/>
          <w:color w:val="000000"/>
          <w:sz w:val="20"/>
          <w:szCs w:val="20"/>
          <w:lang w:bidi="ml-IN"/>
        </w:rPr>
        <w:t xml:space="preserve"> </w:t>
      </w:r>
      <w:r>
        <w:rPr>
          <w:rFonts w:ascii="Arial" w:hAnsi="Arial" w:cs="Arial"/>
          <w:color w:val="000000"/>
          <w:sz w:val="20"/>
          <w:szCs w:val="20"/>
          <w:lang w:bidi="ml-IN"/>
        </w:rPr>
        <w:t xml:space="preserve">bedömas känslig och skadas av vindkraftverk om utbyggnad sker i flera visuella synfält </w:t>
      </w:r>
      <w:r w:rsidR="00AE2161">
        <w:rPr>
          <w:rFonts w:ascii="Arial" w:hAnsi="Arial" w:cs="Arial"/>
          <w:color w:val="000000"/>
          <w:sz w:val="20"/>
          <w:szCs w:val="20"/>
          <w:lang w:bidi="ml-IN"/>
        </w:rPr>
        <w:t xml:space="preserve">sett </w:t>
      </w:r>
      <w:r>
        <w:rPr>
          <w:rFonts w:ascii="Arial" w:hAnsi="Arial" w:cs="Arial"/>
          <w:color w:val="000000"/>
          <w:sz w:val="20"/>
          <w:szCs w:val="20"/>
          <w:lang w:bidi="ml-IN"/>
        </w:rPr>
        <w:t xml:space="preserve">från kulturmiljön. </w:t>
      </w:r>
      <w:r w:rsidR="00B57305" w:rsidRPr="00027217">
        <w:rPr>
          <w:rFonts w:ascii="Arial" w:hAnsi="Arial" w:cs="Arial"/>
          <w:color w:val="000000"/>
          <w:sz w:val="20"/>
          <w:szCs w:val="20"/>
          <w:lang w:bidi="ml-IN"/>
        </w:rPr>
        <w:t xml:space="preserve">Eftersom det </w:t>
      </w:r>
      <w:r w:rsidR="007F51A8" w:rsidRPr="00027217">
        <w:rPr>
          <w:rFonts w:ascii="Arial" w:hAnsi="Arial" w:cs="Arial"/>
          <w:color w:val="000000"/>
          <w:sz w:val="20"/>
          <w:szCs w:val="20"/>
          <w:lang w:bidi="ml-IN"/>
        </w:rPr>
        <w:t xml:space="preserve">i praktiken </w:t>
      </w:r>
      <w:r w:rsidR="001C4FCC" w:rsidRPr="00027217">
        <w:rPr>
          <w:rFonts w:ascii="Arial" w:hAnsi="Arial" w:cs="Arial"/>
          <w:color w:val="000000"/>
          <w:sz w:val="20"/>
          <w:szCs w:val="20"/>
          <w:lang w:bidi="ml-IN"/>
        </w:rPr>
        <w:t xml:space="preserve">är </w:t>
      </w:r>
      <w:r w:rsidR="00B57305" w:rsidRPr="00027217">
        <w:rPr>
          <w:rFonts w:ascii="Arial" w:hAnsi="Arial" w:cs="Arial"/>
          <w:color w:val="000000"/>
          <w:sz w:val="20"/>
          <w:szCs w:val="20"/>
          <w:lang w:bidi="ml-IN"/>
        </w:rPr>
        <w:t>markägar</w:t>
      </w:r>
      <w:r w:rsidR="007F51A8" w:rsidRPr="00027217">
        <w:rPr>
          <w:rFonts w:ascii="Arial" w:hAnsi="Arial" w:cs="Arial"/>
          <w:color w:val="000000"/>
          <w:sz w:val="20"/>
          <w:szCs w:val="20"/>
          <w:lang w:bidi="ml-IN"/>
        </w:rPr>
        <w:t>e med</w:t>
      </w:r>
      <w:r w:rsidR="00137B26" w:rsidRPr="00027217">
        <w:rPr>
          <w:rFonts w:ascii="Arial" w:hAnsi="Arial" w:cs="Arial"/>
          <w:color w:val="000000"/>
          <w:sz w:val="20"/>
          <w:szCs w:val="20"/>
          <w:lang w:bidi="ml-IN"/>
        </w:rPr>
        <w:t xml:space="preserve"> projektägare som avgör</w:t>
      </w:r>
      <w:r w:rsidR="00B57305" w:rsidRPr="00027217">
        <w:rPr>
          <w:rFonts w:ascii="Arial" w:hAnsi="Arial" w:cs="Arial"/>
          <w:color w:val="000000"/>
          <w:sz w:val="20"/>
          <w:szCs w:val="20"/>
          <w:lang w:bidi="ml-IN"/>
        </w:rPr>
        <w:t xml:space="preserve"> vilka områden</w:t>
      </w:r>
      <w:r w:rsidR="00363A62">
        <w:rPr>
          <w:rFonts w:ascii="Arial" w:hAnsi="Arial" w:cs="Arial"/>
          <w:color w:val="000000"/>
          <w:sz w:val="20"/>
          <w:szCs w:val="20"/>
          <w:lang w:bidi="ml-IN"/>
        </w:rPr>
        <w:t>/synfält</w:t>
      </w:r>
      <w:r w:rsidR="00B57305" w:rsidRPr="00027217">
        <w:rPr>
          <w:rFonts w:ascii="Arial" w:hAnsi="Arial" w:cs="Arial"/>
          <w:color w:val="000000"/>
          <w:sz w:val="20"/>
          <w:szCs w:val="20"/>
          <w:lang w:bidi="ml-IN"/>
        </w:rPr>
        <w:t xml:space="preserve"> </w:t>
      </w:r>
      <w:r w:rsidR="00DC214A">
        <w:rPr>
          <w:rFonts w:ascii="Arial" w:hAnsi="Arial" w:cs="Arial"/>
          <w:color w:val="000000"/>
          <w:sz w:val="20"/>
          <w:szCs w:val="20"/>
          <w:lang w:bidi="ml-IN"/>
        </w:rPr>
        <w:t xml:space="preserve">som omger </w:t>
      </w:r>
      <w:r w:rsidR="001022B8">
        <w:rPr>
          <w:rFonts w:ascii="Arial" w:hAnsi="Arial" w:cs="Arial"/>
          <w:color w:val="000000"/>
          <w:sz w:val="20"/>
          <w:szCs w:val="20"/>
          <w:lang w:bidi="ml-IN"/>
        </w:rPr>
        <w:t xml:space="preserve">en </w:t>
      </w:r>
      <w:r w:rsidR="00DC214A">
        <w:rPr>
          <w:rFonts w:ascii="Arial" w:hAnsi="Arial" w:cs="Arial"/>
          <w:color w:val="000000"/>
          <w:sz w:val="20"/>
          <w:szCs w:val="20"/>
          <w:lang w:bidi="ml-IN"/>
        </w:rPr>
        <w:t xml:space="preserve">kulturmiljö </w:t>
      </w:r>
      <w:r w:rsidR="00137B26" w:rsidRPr="00027217">
        <w:rPr>
          <w:rFonts w:ascii="Arial" w:hAnsi="Arial" w:cs="Arial"/>
          <w:color w:val="000000"/>
          <w:sz w:val="20"/>
          <w:szCs w:val="20"/>
          <w:lang w:bidi="ml-IN"/>
        </w:rPr>
        <w:t xml:space="preserve">som </w:t>
      </w:r>
      <w:r w:rsidR="00B57305" w:rsidRPr="00027217">
        <w:rPr>
          <w:rFonts w:ascii="Arial" w:hAnsi="Arial" w:cs="Arial"/>
          <w:color w:val="000000"/>
          <w:sz w:val="20"/>
          <w:szCs w:val="20"/>
          <w:lang w:bidi="ml-IN"/>
        </w:rPr>
        <w:t xml:space="preserve">kan bli aktuell </w:t>
      </w:r>
      <w:r w:rsidR="00137B26" w:rsidRPr="00027217">
        <w:rPr>
          <w:rFonts w:ascii="Arial" w:hAnsi="Arial" w:cs="Arial"/>
          <w:color w:val="000000"/>
          <w:sz w:val="20"/>
          <w:szCs w:val="20"/>
          <w:lang w:bidi="ml-IN"/>
        </w:rPr>
        <w:t xml:space="preserve">för </w:t>
      </w:r>
      <w:r w:rsidR="005B3FD3" w:rsidRPr="00027217">
        <w:rPr>
          <w:rFonts w:ascii="Arial" w:hAnsi="Arial" w:cs="Arial"/>
          <w:color w:val="000000"/>
          <w:sz w:val="20"/>
          <w:szCs w:val="20"/>
          <w:lang w:bidi="ml-IN"/>
        </w:rPr>
        <w:t xml:space="preserve">vindkraft </w:t>
      </w:r>
      <w:r w:rsidR="00B57305" w:rsidRPr="00027217">
        <w:rPr>
          <w:rFonts w:ascii="Arial" w:hAnsi="Arial" w:cs="Arial"/>
          <w:color w:val="000000"/>
          <w:sz w:val="20"/>
          <w:szCs w:val="20"/>
          <w:lang w:bidi="ml-IN"/>
        </w:rPr>
        <w:t xml:space="preserve">kan ett överskott av </w:t>
      </w:r>
      <w:r w:rsidR="005B6FDC">
        <w:rPr>
          <w:rFonts w:ascii="Arial" w:hAnsi="Arial" w:cs="Arial"/>
          <w:color w:val="000000"/>
          <w:sz w:val="20"/>
          <w:szCs w:val="20"/>
          <w:lang w:bidi="ml-IN"/>
        </w:rPr>
        <w:t xml:space="preserve">tentativa </w:t>
      </w:r>
      <w:r w:rsidR="00B57305" w:rsidRPr="00027217">
        <w:rPr>
          <w:rFonts w:ascii="Arial" w:hAnsi="Arial" w:cs="Arial"/>
          <w:color w:val="000000"/>
          <w:sz w:val="20"/>
          <w:szCs w:val="20"/>
          <w:lang w:bidi="ml-IN"/>
        </w:rPr>
        <w:t xml:space="preserve">områden </w:t>
      </w:r>
      <w:r w:rsidR="005B6FDC">
        <w:rPr>
          <w:rFonts w:ascii="Arial" w:hAnsi="Arial" w:cs="Arial"/>
          <w:color w:val="000000"/>
          <w:sz w:val="20"/>
          <w:szCs w:val="20"/>
          <w:lang w:bidi="ml-IN"/>
        </w:rPr>
        <w:t xml:space="preserve">för vindkraft </w:t>
      </w:r>
      <w:r w:rsidR="00533E80" w:rsidRPr="00027217">
        <w:rPr>
          <w:rFonts w:ascii="Arial" w:hAnsi="Arial" w:cs="Arial"/>
          <w:color w:val="000000"/>
          <w:sz w:val="20"/>
          <w:szCs w:val="20"/>
          <w:lang w:bidi="ml-IN"/>
        </w:rPr>
        <w:t>som går vidare i plane</w:t>
      </w:r>
      <w:r w:rsidR="00B57305" w:rsidRPr="00027217">
        <w:rPr>
          <w:rFonts w:ascii="Arial" w:hAnsi="Arial" w:cs="Arial"/>
          <w:color w:val="000000"/>
          <w:sz w:val="20"/>
          <w:szCs w:val="20"/>
          <w:lang w:bidi="ml-IN"/>
        </w:rPr>
        <w:t>ringen</w:t>
      </w:r>
      <w:r w:rsidR="009F2FEB" w:rsidRPr="00027217">
        <w:rPr>
          <w:rFonts w:ascii="Arial" w:hAnsi="Arial" w:cs="Arial"/>
          <w:color w:val="000000"/>
          <w:sz w:val="20"/>
          <w:szCs w:val="20"/>
          <w:lang w:bidi="ml-IN"/>
        </w:rPr>
        <w:t xml:space="preserve"> </w:t>
      </w:r>
      <w:r w:rsidR="00F62CED" w:rsidRPr="00027217">
        <w:rPr>
          <w:rFonts w:ascii="Arial" w:hAnsi="Arial" w:cs="Arial"/>
          <w:color w:val="000000"/>
          <w:sz w:val="20"/>
          <w:szCs w:val="20"/>
          <w:lang w:bidi="ml-IN"/>
        </w:rPr>
        <w:t xml:space="preserve">för vindkraft </w:t>
      </w:r>
      <w:r w:rsidR="009F2FEB" w:rsidRPr="00027217">
        <w:rPr>
          <w:rFonts w:ascii="Arial" w:hAnsi="Arial" w:cs="Arial"/>
          <w:color w:val="000000"/>
          <w:sz w:val="20"/>
          <w:szCs w:val="20"/>
          <w:lang w:bidi="ml-IN"/>
        </w:rPr>
        <w:t>vara motiver</w:t>
      </w:r>
      <w:r w:rsidR="00345F4D" w:rsidRPr="00027217">
        <w:rPr>
          <w:rFonts w:ascii="Arial" w:hAnsi="Arial" w:cs="Arial"/>
          <w:color w:val="000000"/>
          <w:sz w:val="20"/>
          <w:szCs w:val="20"/>
          <w:lang w:bidi="ml-IN"/>
        </w:rPr>
        <w:t>at</w:t>
      </w:r>
      <w:r w:rsidR="00137B26" w:rsidRPr="00027217">
        <w:rPr>
          <w:rFonts w:ascii="Arial" w:hAnsi="Arial" w:cs="Arial"/>
          <w:color w:val="000000"/>
          <w:sz w:val="20"/>
          <w:szCs w:val="20"/>
          <w:lang w:bidi="ml-IN"/>
        </w:rPr>
        <w:t>, dock med</w:t>
      </w:r>
      <w:r w:rsidR="00B57305" w:rsidRPr="00027217">
        <w:rPr>
          <w:rFonts w:ascii="Arial" w:hAnsi="Arial" w:cs="Arial"/>
          <w:color w:val="000000"/>
          <w:sz w:val="20"/>
          <w:szCs w:val="20"/>
          <w:lang w:bidi="ml-IN"/>
        </w:rPr>
        <w:t xml:space="preserve"> utgångspunkten att</w:t>
      </w:r>
      <w:r w:rsidR="007836C8">
        <w:rPr>
          <w:rFonts w:ascii="Arial" w:hAnsi="Arial" w:cs="Arial"/>
          <w:color w:val="000000"/>
          <w:sz w:val="20"/>
          <w:szCs w:val="20"/>
          <w:lang w:bidi="ml-IN"/>
        </w:rPr>
        <w:t xml:space="preserve"> om flera </w:t>
      </w:r>
      <w:r w:rsidR="005D01A0">
        <w:rPr>
          <w:rFonts w:ascii="Arial" w:hAnsi="Arial" w:cs="Arial"/>
          <w:color w:val="000000"/>
          <w:sz w:val="20"/>
          <w:szCs w:val="20"/>
          <w:lang w:bidi="ml-IN"/>
        </w:rPr>
        <w:t xml:space="preserve">av dessa </w:t>
      </w:r>
      <w:r w:rsidR="007836C8">
        <w:rPr>
          <w:rFonts w:ascii="Arial" w:hAnsi="Arial" w:cs="Arial"/>
          <w:color w:val="000000"/>
          <w:sz w:val="20"/>
          <w:szCs w:val="20"/>
          <w:lang w:bidi="ml-IN"/>
        </w:rPr>
        <w:t>område</w:t>
      </w:r>
      <w:r w:rsidR="00D87532">
        <w:rPr>
          <w:rFonts w:ascii="Arial" w:hAnsi="Arial" w:cs="Arial"/>
          <w:color w:val="000000"/>
          <w:sz w:val="20"/>
          <w:szCs w:val="20"/>
          <w:lang w:bidi="ml-IN"/>
        </w:rPr>
        <w:t>n</w:t>
      </w:r>
      <w:r w:rsidR="00363A62">
        <w:rPr>
          <w:rFonts w:ascii="Arial" w:hAnsi="Arial" w:cs="Arial"/>
          <w:color w:val="000000"/>
          <w:sz w:val="20"/>
          <w:szCs w:val="20"/>
          <w:lang w:bidi="ml-IN"/>
        </w:rPr>
        <w:t>/synfält</w:t>
      </w:r>
      <w:r w:rsidR="00D87532">
        <w:rPr>
          <w:rFonts w:ascii="Arial" w:hAnsi="Arial" w:cs="Arial"/>
          <w:color w:val="000000"/>
          <w:sz w:val="20"/>
          <w:szCs w:val="20"/>
          <w:lang w:bidi="ml-IN"/>
        </w:rPr>
        <w:t xml:space="preserve"> som omger kulturmiljön aktual</w:t>
      </w:r>
      <w:r w:rsidR="007836C8">
        <w:rPr>
          <w:rFonts w:ascii="Arial" w:hAnsi="Arial" w:cs="Arial"/>
          <w:color w:val="000000"/>
          <w:sz w:val="20"/>
          <w:szCs w:val="20"/>
          <w:lang w:bidi="ml-IN"/>
        </w:rPr>
        <w:t>iseras för utbyggnad</w:t>
      </w:r>
      <w:r w:rsidR="00855ACB" w:rsidRPr="00027217">
        <w:rPr>
          <w:rFonts w:ascii="Arial" w:hAnsi="Arial" w:cs="Arial"/>
          <w:color w:val="000000"/>
          <w:sz w:val="20"/>
          <w:szCs w:val="20"/>
          <w:lang w:bidi="ml-IN"/>
        </w:rPr>
        <w:t xml:space="preserve"> </w:t>
      </w:r>
      <w:r w:rsidR="00AE2161">
        <w:rPr>
          <w:rFonts w:ascii="Arial" w:hAnsi="Arial" w:cs="Arial"/>
          <w:color w:val="000000"/>
          <w:sz w:val="20"/>
          <w:szCs w:val="20"/>
          <w:lang w:bidi="ml-IN"/>
        </w:rPr>
        <w:t xml:space="preserve">behövs </w:t>
      </w:r>
      <w:r w:rsidR="005601BE">
        <w:rPr>
          <w:rFonts w:ascii="Arial" w:hAnsi="Arial" w:cs="Arial"/>
          <w:color w:val="000000"/>
          <w:sz w:val="20"/>
          <w:szCs w:val="20"/>
          <w:lang w:bidi="ml-IN"/>
        </w:rPr>
        <w:t xml:space="preserve">det </w:t>
      </w:r>
      <w:r>
        <w:rPr>
          <w:rFonts w:ascii="Arial" w:hAnsi="Arial" w:cs="Arial"/>
          <w:color w:val="000000"/>
          <w:sz w:val="20"/>
          <w:szCs w:val="20"/>
          <w:lang w:bidi="ml-IN"/>
        </w:rPr>
        <w:t xml:space="preserve">begränsningar eller </w:t>
      </w:r>
      <w:r w:rsidR="00EF48E8">
        <w:rPr>
          <w:rFonts w:ascii="Arial" w:hAnsi="Arial" w:cs="Arial"/>
          <w:color w:val="000000"/>
          <w:sz w:val="20"/>
          <w:szCs w:val="20"/>
          <w:lang w:bidi="ml-IN"/>
        </w:rPr>
        <w:t xml:space="preserve">val </w:t>
      </w:r>
      <w:r w:rsidR="005D01A0">
        <w:rPr>
          <w:rFonts w:ascii="Arial" w:hAnsi="Arial" w:cs="Arial"/>
          <w:color w:val="000000"/>
          <w:sz w:val="20"/>
          <w:szCs w:val="20"/>
          <w:lang w:bidi="ml-IN"/>
        </w:rPr>
        <w:t>dem emellan</w:t>
      </w:r>
      <w:r w:rsidR="00B57305" w:rsidRPr="00027217">
        <w:rPr>
          <w:rFonts w:ascii="Arial" w:hAnsi="Arial" w:cs="Arial"/>
          <w:color w:val="000000"/>
          <w:sz w:val="20"/>
          <w:szCs w:val="20"/>
          <w:lang w:bidi="ml-IN"/>
        </w:rPr>
        <w:t>.</w:t>
      </w:r>
      <w:r w:rsidR="00FC58BB" w:rsidRPr="00027217">
        <w:rPr>
          <w:rFonts w:ascii="Arial" w:hAnsi="Arial" w:cs="Arial"/>
          <w:color w:val="000000"/>
          <w:sz w:val="20"/>
          <w:szCs w:val="20"/>
          <w:lang w:bidi="ml-IN"/>
        </w:rPr>
        <w:t xml:space="preserve"> </w:t>
      </w:r>
      <w:r w:rsidR="0050323A">
        <w:rPr>
          <w:rFonts w:ascii="Arial" w:hAnsi="Arial" w:cs="Arial"/>
          <w:color w:val="000000"/>
          <w:sz w:val="20"/>
          <w:szCs w:val="20"/>
          <w:lang w:bidi="ml-IN"/>
        </w:rPr>
        <w:t>Detta kan</w:t>
      </w:r>
      <w:r w:rsidR="002C5357">
        <w:rPr>
          <w:rFonts w:ascii="Arial" w:hAnsi="Arial" w:cs="Arial"/>
          <w:color w:val="000000"/>
          <w:sz w:val="20"/>
          <w:szCs w:val="20"/>
          <w:lang w:bidi="ml-IN"/>
        </w:rPr>
        <w:t xml:space="preserve"> t.ex.</w:t>
      </w:r>
      <w:r w:rsidR="0050323A">
        <w:rPr>
          <w:rFonts w:ascii="Arial" w:hAnsi="Arial" w:cs="Arial"/>
          <w:color w:val="000000"/>
          <w:sz w:val="20"/>
          <w:szCs w:val="20"/>
          <w:lang w:bidi="ml-IN"/>
        </w:rPr>
        <w:t xml:space="preserve"> illustreras med avvikande färg </w:t>
      </w:r>
      <w:r>
        <w:rPr>
          <w:rFonts w:ascii="Arial" w:hAnsi="Arial" w:cs="Arial"/>
          <w:color w:val="000000"/>
          <w:sz w:val="20"/>
          <w:szCs w:val="20"/>
          <w:lang w:bidi="ml-IN"/>
        </w:rPr>
        <w:t>på planeringskartan för de</w:t>
      </w:r>
      <w:r w:rsidR="00400485">
        <w:rPr>
          <w:rFonts w:ascii="Arial" w:hAnsi="Arial" w:cs="Arial"/>
          <w:color w:val="000000"/>
          <w:sz w:val="20"/>
          <w:szCs w:val="20"/>
          <w:lang w:bidi="ml-IN"/>
        </w:rPr>
        <w:t>t eller de</w:t>
      </w:r>
      <w:r>
        <w:rPr>
          <w:rFonts w:ascii="Arial" w:hAnsi="Arial" w:cs="Arial"/>
          <w:color w:val="000000"/>
          <w:sz w:val="20"/>
          <w:szCs w:val="20"/>
          <w:lang w:bidi="ml-IN"/>
        </w:rPr>
        <w:t xml:space="preserve"> områden som omger kulturmiljön</w:t>
      </w:r>
      <w:r w:rsidR="00DC214A">
        <w:rPr>
          <w:rFonts w:ascii="Arial" w:hAnsi="Arial" w:cs="Arial"/>
          <w:color w:val="000000"/>
          <w:sz w:val="20"/>
          <w:szCs w:val="20"/>
          <w:lang w:bidi="ml-IN"/>
        </w:rPr>
        <w:t xml:space="preserve"> för att</w:t>
      </w:r>
      <w:r w:rsidR="003314FD">
        <w:rPr>
          <w:rFonts w:ascii="Arial" w:hAnsi="Arial" w:cs="Arial"/>
          <w:color w:val="000000"/>
          <w:sz w:val="20"/>
          <w:szCs w:val="20"/>
          <w:lang w:bidi="ml-IN"/>
        </w:rPr>
        <w:t xml:space="preserve"> signalerar </w:t>
      </w:r>
      <w:r w:rsidR="00AE2724">
        <w:rPr>
          <w:rFonts w:ascii="Arial" w:hAnsi="Arial" w:cs="Arial"/>
          <w:color w:val="000000"/>
          <w:sz w:val="20"/>
          <w:szCs w:val="20"/>
          <w:lang w:bidi="ml-IN"/>
        </w:rPr>
        <w:t>kumulativa effekter</w:t>
      </w:r>
      <w:r>
        <w:rPr>
          <w:rFonts w:ascii="Arial" w:hAnsi="Arial" w:cs="Arial"/>
          <w:color w:val="000000"/>
          <w:sz w:val="20"/>
          <w:szCs w:val="20"/>
          <w:lang w:bidi="ml-IN"/>
        </w:rPr>
        <w:t xml:space="preserve"> föreligger och att inte hela eller alla områden runt kulturmiljön </w:t>
      </w:r>
      <w:r w:rsidR="00400485">
        <w:rPr>
          <w:rFonts w:ascii="Arial" w:hAnsi="Arial" w:cs="Arial"/>
          <w:color w:val="000000"/>
          <w:sz w:val="20"/>
          <w:szCs w:val="20"/>
          <w:lang w:bidi="ml-IN"/>
        </w:rPr>
        <w:t xml:space="preserve">bör byggas ut då kumulativa effekter </w:t>
      </w:r>
      <w:r w:rsidR="005B6FDC">
        <w:rPr>
          <w:rFonts w:ascii="Arial" w:hAnsi="Arial" w:cs="Arial"/>
          <w:color w:val="000000"/>
          <w:sz w:val="20"/>
          <w:szCs w:val="20"/>
          <w:lang w:bidi="ml-IN"/>
        </w:rPr>
        <w:t xml:space="preserve">bedöms </w:t>
      </w:r>
      <w:r w:rsidR="00A43784">
        <w:rPr>
          <w:rFonts w:ascii="Arial" w:hAnsi="Arial" w:cs="Arial"/>
          <w:color w:val="000000"/>
          <w:sz w:val="20"/>
          <w:szCs w:val="20"/>
          <w:lang w:bidi="ml-IN"/>
        </w:rPr>
        <w:t xml:space="preserve">kunna </w:t>
      </w:r>
      <w:r w:rsidR="005B6FDC">
        <w:rPr>
          <w:rFonts w:ascii="Arial" w:hAnsi="Arial" w:cs="Arial"/>
          <w:color w:val="000000"/>
          <w:sz w:val="20"/>
          <w:szCs w:val="20"/>
          <w:lang w:bidi="ml-IN"/>
        </w:rPr>
        <w:t>uppstå</w:t>
      </w:r>
      <w:r w:rsidR="00400485">
        <w:rPr>
          <w:rFonts w:ascii="Arial" w:hAnsi="Arial" w:cs="Arial"/>
          <w:color w:val="000000"/>
          <w:sz w:val="20"/>
          <w:szCs w:val="20"/>
          <w:lang w:bidi="ml-IN"/>
        </w:rPr>
        <w:t>.</w:t>
      </w:r>
    </w:p>
    <w:p w14:paraId="723BBE58" w14:textId="77777777" w:rsidR="00EB26F5" w:rsidRPr="00027217" w:rsidRDefault="00EB26F5" w:rsidP="00027217">
      <w:pPr>
        <w:autoSpaceDE w:val="0"/>
        <w:autoSpaceDN w:val="0"/>
        <w:adjustRightInd w:val="0"/>
        <w:spacing w:after="0" w:line="276" w:lineRule="auto"/>
        <w:rPr>
          <w:rFonts w:ascii="Arial" w:hAnsi="Arial" w:cs="Arial"/>
          <w:color w:val="000000"/>
          <w:sz w:val="20"/>
          <w:szCs w:val="20"/>
          <w:lang w:bidi="ml-IN"/>
        </w:rPr>
      </w:pPr>
    </w:p>
    <w:p w14:paraId="669AD552" w14:textId="77777777" w:rsidR="002221C4" w:rsidRDefault="002221C4">
      <w:pPr>
        <w:rPr>
          <w:rFonts w:ascii="Arial" w:hAnsi="Arial" w:cs="Arial"/>
          <w:b/>
          <w:bCs/>
          <w:sz w:val="28"/>
          <w:szCs w:val="28"/>
          <w:lang w:bidi="ml-IN"/>
        </w:rPr>
      </w:pPr>
      <w:r>
        <w:rPr>
          <w:rFonts w:ascii="Arial" w:hAnsi="Arial" w:cs="Arial"/>
          <w:b/>
          <w:bCs/>
          <w:sz w:val="28"/>
          <w:szCs w:val="28"/>
          <w:lang w:bidi="ml-IN"/>
        </w:rPr>
        <w:br w:type="page"/>
      </w:r>
    </w:p>
    <w:p w14:paraId="5BAFE09C" w14:textId="08ED8BCF" w:rsidR="00745453" w:rsidRPr="00745453" w:rsidRDefault="00076D14" w:rsidP="00761BFE">
      <w:pPr>
        <w:rPr>
          <w:rFonts w:ascii="Arial" w:hAnsi="Arial" w:cs="Arial"/>
          <w:b/>
          <w:bCs/>
          <w:sz w:val="28"/>
          <w:szCs w:val="28"/>
          <w:lang w:bidi="ml-IN"/>
        </w:rPr>
      </w:pPr>
      <w:r>
        <w:rPr>
          <w:rFonts w:ascii="Arial" w:hAnsi="Arial" w:cs="Arial"/>
          <w:b/>
          <w:bCs/>
          <w:sz w:val="28"/>
          <w:szCs w:val="28"/>
          <w:lang w:bidi="ml-IN"/>
        </w:rPr>
        <w:lastRenderedPageBreak/>
        <w:t>Landskap i planeringen för</w:t>
      </w:r>
      <w:r w:rsidR="0011453F">
        <w:rPr>
          <w:rFonts w:ascii="Arial" w:hAnsi="Arial" w:cs="Arial"/>
          <w:b/>
          <w:bCs/>
          <w:sz w:val="28"/>
          <w:szCs w:val="28"/>
          <w:lang w:bidi="ml-IN"/>
        </w:rPr>
        <w:t xml:space="preserve"> vindkraft</w:t>
      </w:r>
    </w:p>
    <w:p w14:paraId="505EC29A" w14:textId="20641FC4" w:rsidR="00745453" w:rsidRDefault="00745453" w:rsidP="00745453">
      <w:pPr>
        <w:autoSpaceDE w:val="0"/>
        <w:autoSpaceDN w:val="0"/>
        <w:adjustRightInd w:val="0"/>
        <w:spacing w:after="0" w:line="276" w:lineRule="auto"/>
        <w:rPr>
          <w:rFonts w:ascii="Arial" w:hAnsi="Arial" w:cs="Arial"/>
          <w:sz w:val="20"/>
          <w:szCs w:val="20"/>
          <w:lang w:bidi="ml-IN"/>
        </w:rPr>
      </w:pPr>
      <w:r>
        <w:rPr>
          <w:rFonts w:ascii="Arial" w:hAnsi="Arial" w:cs="Arial"/>
          <w:sz w:val="20"/>
          <w:szCs w:val="20"/>
          <w:lang w:bidi="ml-IN"/>
        </w:rPr>
        <w:t>D</w:t>
      </w:r>
      <w:r w:rsidRPr="00CA1BF1">
        <w:rPr>
          <w:rFonts w:ascii="Arial" w:hAnsi="Arial" w:cs="Arial"/>
          <w:sz w:val="20"/>
          <w:szCs w:val="20"/>
          <w:lang w:bidi="ml-IN"/>
        </w:rPr>
        <w:t>e naturgeografiska förutsättningarna tillsammans</w:t>
      </w:r>
      <w:r w:rsidR="003B2E53">
        <w:rPr>
          <w:rFonts w:ascii="Arial" w:hAnsi="Arial" w:cs="Arial"/>
          <w:sz w:val="20"/>
          <w:szCs w:val="20"/>
          <w:lang w:bidi="ml-IN"/>
        </w:rPr>
        <w:t xml:space="preserve"> </w:t>
      </w:r>
      <w:r w:rsidRPr="00CA1BF1">
        <w:rPr>
          <w:rFonts w:ascii="Arial" w:hAnsi="Arial" w:cs="Arial"/>
          <w:sz w:val="20"/>
          <w:szCs w:val="20"/>
          <w:lang w:bidi="ml-IN"/>
        </w:rPr>
        <w:t>med människans verksamheter genom historien</w:t>
      </w:r>
      <w:r>
        <w:rPr>
          <w:rFonts w:ascii="Arial" w:hAnsi="Arial" w:cs="Arial"/>
          <w:sz w:val="20"/>
          <w:szCs w:val="20"/>
          <w:lang w:bidi="ml-IN"/>
        </w:rPr>
        <w:t xml:space="preserve"> har gett upphov till dagens landskap</w:t>
      </w:r>
      <w:r w:rsidRPr="00CA1BF1">
        <w:rPr>
          <w:rFonts w:ascii="Arial" w:hAnsi="Arial" w:cs="Arial"/>
          <w:sz w:val="20"/>
          <w:szCs w:val="20"/>
          <w:lang w:bidi="ml-IN"/>
        </w:rPr>
        <w:t>. Landskapet ä</w:t>
      </w:r>
      <w:r w:rsidR="00731444">
        <w:rPr>
          <w:rFonts w:ascii="Arial" w:hAnsi="Arial" w:cs="Arial"/>
          <w:sz w:val="20"/>
          <w:szCs w:val="20"/>
          <w:lang w:bidi="ml-IN"/>
        </w:rPr>
        <w:t xml:space="preserve">r </w:t>
      </w:r>
      <w:r w:rsidR="00676D4D">
        <w:rPr>
          <w:rFonts w:ascii="Arial" w:hAnsi="Arial" w:cs="Arial"/>
          <w:sz w:val="20"/>
          <w:szCs w:val="20"/>
          <w:lang w:bidi="ml-IN"/>
        </w:rPr>
        <w:t>ett levande arkiv</w:t>
      </w:r>
      <w:r w:rsidR="00731444">
        <w:rPr>
          <w:rFonts w:ascii="Arial" w:hAnsi="Arial" w:cs="Arial"/>
          <w:sz w:val="20"/>
          <w:szCs w:val="20"/>
          <w:lang w:bidi="ml-IN"/>
        </w:rPr>
        <w:t xml:space="preserve"> som gör det möjligt</w:t>
      </w:r>
      <w:r w:rsidRPr="00CA1BF1">
        <w:rPr>
          <w:rFonts w:ascii="Arial" w:hAnsi="Arial" w:cs="Arial"/>
          <w:sz w:val="20"/>
          <w:szCs w:val="20"/>
          <w:lang w:bidi="ml-IN"/>
        </w:rPr>
        <w:t xml:space="preserve"> att förstå och förklara</w:t>
      </w:r>
      <w:r w:rsidR="008F3DA0">
        <w:rPr>
          <w:rFonts w:ascii="Arial" w:hAnsi="Arial" w:cs="Arial"/>
          <w:sz w:val="20"/>
          <w:szCs w:val="20"/>
          <w:lang w:bidi="ml-IN"/>
        </w:rPr>
        <w:t xml:space="preserve"> vår historia. I landskapet finns</w:t>
      </w:r>
      <w:r w:rsidRPr="00CA1BF1">
        <w:rPr>
          <w:rFonts w:ascii="Arial" w:hAnsi="Arial" w:cs="Arial"/>
          <w:sz w:val="20"/>
          <w:szCs w:val="20"/>
          <w:lang w:bidi="ml-IN"/>
        </w:rPr>
        <w:t xml:space="preserve"> många olika slags värden – kulturhistoriska, ekologiska, estetiska, sociala och ekonomiska. Begreppet landskap används i olika skalor, från </w:t>
      </w:r>
      <w:r w:rsidR="008F3DA0">
        <w:rPr>
          <w:rFonts w:ascii="Arial" w:hAnsi="Arial" w:cs="Arial"/>
          <w:sz w:val="20"/>
          <w:szCs w:val="20"/>
          <w:lang w:bidi="ml-IN"/>
        </w:rPr>
        <w:t xml:space="preserve">mindre landskapsrum till </w:t>
      </w:r>
      <w:r w:rsidRPr="00CA1BF1">
        <w:rPr>
          <w:rFonts w:ascii="Arial" w:hAnsi="Arial" w:cs="Arial"/>
          <w:sz w:val="20"/>
          <w:szCs w:val="20"/>
          <w:lang w:bidi="ml-IN"/>
        </w:rPr>
        <w:t>den l</w:t>
      </w:r>
      <w:r w:rsidR="008F3DA0">
        <w:rPr>
          <w:rFonts w:ascii="Arial" w:hAnsi="Arial" w:cs="Arial"/>
          <w:sz w:val="20"/>
          <w:szCs w:val="20"/>
          <w:lang w:bidi="ml-IN"/>
        </w:rPr>
        <w:t>okala bygden och regionen</w:t>
      </w:r>
      <w:r w:rsidRPr="00CA1BF1">
        <w:rPr>
          <w:rFonts w:ascii="Arial" w:hAnsi="Arial" w:cs="Arial"/>
          <w:sz w:val="20"/>
          <w:szCs w:val="20"/>
          <w:lang w:bidi="ml-IN"/>
        </w:rPr>
        <w:t>.</w:t>
      </w:r>
    </w:p>
    <w:p w14:paraId="2EF063DC" w14:textId="43457680" w:rsidR="00E26867" w:rsidRDefault="00E26867" w:rsidP="00745453">
      <w:pPr>
        <w:autoSpaceDE w:val="0"/>
        <w:autoSpaceDN w:val="0"/>
        <w:adjustRightInd w:val="0"/>
        <w:spacing w:after="0" w:line="276" w:lineRule="auto"/>
        <w:rPr>
          <w:rFonts w:ascii="Arial" w:hAnsi="Arial" w:cs="Arial"/>
          <w:sz w:val="20"/>
          <w:szCs w:val="20"/>
          <w:lang w:bidi="ml-IN"/>
        </w:rPr>
      </w:pPr>
    </w:p>
    <w:p w14:paraId="22E331ED" w14:textId="1A59A236" w:rsidR="008F3DA0" w:rsidRDefault="00E26867" w:rsidP="00745453">
      <w:pPr>
        <w:autoSpaceDE w:val="0"/>
        <w:autoSpaceDN w:val="0"/>
        <w:adjustRightInd w:val="0"/>
        <w:spacing w:after="0" w:line="276" w:lineRule="auto"/>
        <w:rPr>
          <w:rFonts w:ascii="Arial" w:hAnsi="Arial" w:cs="Arial"/>
          <w:sz w:val="20"/>
          <w:szCs w:val="20"/>
          <w:lang w:bidi="ml-IN"/>
        </w:rPr>
      </w:pPr>
      <w:r>
        <w:rPr>
          <w:rFonts w:ascii="Arial" w:hAnsi="Arial" w:cs="Arial"/>
          <w:sz w:val="20"/>
          <w:szCs w:val="20"/>
          <w:lang w:bidi="ml-IN"/>
        </w:rPr>
        <w:t xml:space="preserve">Många i underlagen avgränsade kulturmiljöer, skyddade och oskyddade, så som byggnadsminnen, riksintressen och världsarv, men även hela landskap präglade av odling och bebyggelse, utgör besöksmål och har betydelse för regional utveckling och turism. Kulturmiljöerna har i övrigt också </w:t>
      </w:r>
      <w:r w:rsidRPr="00CA1BF1">
        <w:rPr>
          <w:rFonts w:ascii="Arial" w:hAnsi="Arial" w:cs="Arial"/>
          <w:sz w:val="20"/>
          <w:szCs w:val="20"/>
          <w:lang w:bidi="ml-IN"/>
        </w:rPr>
        <w:t>stor betydelse för medborgarnas vardagsliv och bygdernas och</w:t>
      </w:r>
      <w:r>
        <w:rPr>
          <w:rFonts w:ascii="Arial" w:hAnsi="Arial" w:cs="Arial"/>
          <w:sz w:val="20"/>
          <w:szCs w:val="20"/>
          <w:lang w:bidi="ml-IN"/>
        </w:rPr>
        <w:t xml:space="preserve"> kommunerna</w:t>
      </w:r>
      <w:r w:rsidR="00A449C0">
        <w:rPr>
          <w:rFonts w:ascii="Arial" w:hAnsi="Arial" w:cs="Arial"/>
          <w:sz w:val="20"/>
          <w:szCs w:val="20"/>
          <w:lang w:bidi="ml-IN"/>
        </w:rPr>
        <w:t>s</w:t>
      </w:r>
      <w:r w:rsidR="008F3DA0">
        <w:rPr>
          <w:rFonts w:ascii="Arial" w:hAnsi="Arial" w:cs="Arial"/>
          <w:sz w:val="20"/>
          <w:szCs w:val="20"/>
          <w:lang w:bidi="ml-IN"/>
        </w:rPr>
        <w:t xml:space="preserve"> stolthet</w:t>
      </w:r>
      <w:r>
        <w:rPr>
          <w:rFonts w:ascii="Arial" w:hAnsi="Arial" w:cs="Arial"/>
          <w:sz w:val="20"/>
          <w:szCs w:val="20"/>
          <w:lang w:bidi="ml-IN"/>
        </w:rPr>
        <w:t xml:space="preserve">. </w:t>
      </w:r>
    </w:p>
    <w:p w14:paraId="09A9BBB2" w14:textId="25F529E3" w:rsidR="008F3DA0" w:rsidRPr="00CA1BF1" w:rsidRDefault="008F3DA0" w:rsidP="00745453">
      <w:pPr>
        <w:autoSpaceDE w:val="0"/>
        <w:autoSpaceDN w:val="0"/>
        <w:adjustRightInd w:val="0"/>
        <w:spacing w:after="0" w:line="276" w:lineRule="auto"/>
        <w:rPr>
          <w:rFonts w:ascii="Arial" w:hAnsi="Arial" w:cs="Arial"/>
          <w:sz w:val="20"/>
          <w:szCs w:val="20"/>
          <w:lang w:bidi="ml-IN"/>
        </w:rPr>
      </w:pPr>
    </w:p>
    <w:p w14:paraId="3FE2F1FD" w14:textId="05350073" w:rsidR="008F3DA0" w:rsidRDefault="00FB0F16" w:rsidP="00945D1C">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Landskapets värden</w:t>
      </w:r>
      <w:r w:rsidRPr="00CA1BF1">
        <w:rPr>
          <w:rFonts w:ascii="Arial" w:hAnsi="Arial" w:cs="Arial"/>
          <w:b/>
          <w:bCs/>
          <w:color w:val="000000"/>
          <w:sz w:val="20"/>
          <w:szCs w:val="20"/>
          <w:lang w:bidi="ml-IN"/>
        </w:rPr>
        <w:t xml:space="preserve"> </w:t>
      </w:r>
      <w:r w:rsidRPr="00CA1BF1">
        <w:rPr>
          <w:rFonts w:ascii="Arial" w:hAnsi="Arial" w:cs="Arial"/>
          <w:color w:val="000000"/>
          <w:sz w:val="20"/>
          <w:szCs w:val="20"/>
          <w:lang w:bidi="ml-IN"/>
        </w:rPr>
        <w:t>handlar</w:t>
      </w:r>
      <w:r>
        <w:rPr>
          <w:rFonts w:ascii="Arial" w:hAnsi="Arial" w:cs="Arial"/>
          <w:color w:val="000000"/>
          <w:sz w:val="20"/>
          <w:szCs w:val="20"/>
          <w:lang w:bidi="ml-IN"/>
        </w:rPr>
        <w:t xml:space="preserve"> inte bara om kulturhistoriska värden</w:t>
      </w:r>
      <w:r w:rsidR="00E94196">
        <w:rPr>
          <w:rFonts w:ascii="Arial" w:hAnsi="Arial" w:cs="Arial"/>
          <w:color w:val="000000"/>
          <w:sz w:val="20"/>
          <w:szCs w:val="20"/>
          <w:lang w:bidi="ml-IN"/>
        </w:rPr>
        <w:t xml:space="preserve"> – allmänintresset kulturmiljö. D</w:t>
      </w:r>
      <w:r>
        <w:rPr>
          <w:rFonts w:ascii="Arial" w:hAnsi="Arial" w:cs="Arial"/>
          <w:color w:val="000000"/>
          <w:sz w:val="20"/>
          <w:szCs w:val="20"/>
          <w:lang w:bidi="ml-IN"/>
        </w:rPr>
        <w:t>et handlar</w:t>
      </w:r>
      <w:r w:rsidRPr="00CA1BF1">
        <w:rPr>
          <w:rFonts w:ascii="Arial" w:hAnsi="Arial" w:cs="Arial"/>
          <w:color w:val="000000"/>
          <w:sz w:val="20"/>
          <w:szCs w:val="20"/>
          <w:lang w:bidi="ml-IN"/>
        </w:rPr>
        <w:t xml:space="preserve"> </w:t>
      </w:r>
      <w:r>
        <w:rPr>
          <w:rFonts w:ascii="Arial" w:hAnsi="Arial" w:cs="Arial"/>
          <w:color w:val="000000"/>
          <w:sz w:val="20"/>
          <w:szCs w:val="20"/>
          <w:lang w:bidi="ml-IN"/>
        </w:rPr>
        <w:t xml:space="preserve">i hög grad </w:t>
      </w:r>
      <w:r w:rsidR="00215A53">
        <w:rPr>
          <w:rFonts w:ascii="Arial" w:hAnsi="Arial" w:cs="Arial"/>
          <w:color w:val="000000"/>
          <w:sz w:val="20"/>
          <w:szCs w:val="20"/>
          <w:lang w:bidi="ml-IN"/>
        </w:rPr>
        <w:t xml:space="preserve">också </w:t>
      </w:r>
      <w:r w:rsidRPr="00CA1BF1">
        <w:rPr>
          <w:rFonts w:ascii="Arial" w:hAnsi="Arial" w:cs="Arial"/>
          <w:color w:val="000000"/>
          <w:sz w:val="20"/>
          <w:szCs w:val="20"/>
          <w:lang w:bidi="ml-IN"/>
        </w:rPr>
        <w:t xml:space="preserve">om känslor av igenkännande, nyfikenhet, beundran, hemkänsla, osv. Upplevelsevärdena är individuella – olika människor upplever landskapet olika eftersom de har olika bakgrund, kunskap, intressen och förväntningar på sin omgivning. </w:t>
      </w:r>
      <w:r w:rsidR="00CA6714">
        <w:rPr>
          <w:rFonts w:ascii="Arial" w:hAnsi="Arial" w:cs="Arial"/>
          <w:color w:val="000000"/>
          <w:sz w:val="20"/>
          <w:szCs w:val="20"/>
          <w:lang w:bidi="ml-IN"/>
        </w:rPr>
        <w:t xml:space="preserve">De kan dock ofta delas av </w:t>
      </w:r>
      <w:r w:rsidR="001B2CCD">
        <w:rPr>
          <w:rFonts w:ascii="Arial" w:hAnsi="Arial" w:cs="Arial"/>
          <w:color w:val="000000"/>
          <w:sz w:val="20"/>
          <w:szCs w:val="20"/>
          <w:lang w:bidi="ml-IN"/>
        </w:rPr>
        <w:t>många</w:t>
      </w:r>
      <w:r w:rsidR="00CA6714">
        <w:rPr>
          <w:rFonts w:ascii="Arial" w:hAnsi="Arial" w:cs="Arial"/>
          <w:color w:val="000000"/>
          <w:sz w:val="20"/>
          <w:szCs w:val="20"/>
          <w:lang w:bidi="ml-IN"/>
        </w:rPr>
        <w:t xml:space="preserve">. </w:t>
      </w:r>
    </w:p>
    <w:p w14:paraId="1B2B8E81" w14:textId="14A01FB1" w:rsidR="00745453" w:rsidRPr="008F3DA0" w:rsidRDefault="008F3DA0" w:rsidP="008F3DA0">
      <w:pPr>
        <w:spacing w:before="240" w:after="240"/>
        <w:rPr>
          <w:rFonts w:ascii="Arial" w:hAnsi="Arial" w:cs="Arial"/>
          <w:sz w:val="20"/>
          <w:szCs w:val="20"/>
          <w:lang w:bidi="ml-IN"/>
        </w:rPr>
      </w:pPr>
      <w:r w:rsidRPr="00CA1BF1">
        <w:rPr>
          <w:rFonts w:ascii="Arial" w:hAnsi="Arial" w:cs="Arial"/>
          <w:sz w:val="20"/>
          <w:szCs w:val="20"/>
          <w:lang w:bidi="ml-IN"/>
        </w:rPr>
        <w:t xml:space="preserve">I den europeiska landskapskonventionen definierar Europarådet landskap som: </w:t>
      </w:r>
      <w:r w:rsidRPr="00237105">
        <w:rPr>
          <w:rFonts w:ascii="Arial" w:hAnsi="Arial" w:cs="Arial"/>
          <w:i/>
          <w:iCs/>
          <w:sz w:val="20"/>
          <w:szCs w:val="20"/>
          <w:lang w:bidi="ml-IN"/>
        </w:rPr>
        <w:t>ett område sådant det uppfattas av människor och vars karaktär är resultatet av påverkan av och samspelet mellan naturliga och/eller mänskliga faktorer.</w:t>
      </w:r>
      <w:r w:rsidRPr="00CA1BF1">
        <w:rPr>
          <w:rFonts w:ascii="Arial" w:hAnsi="Arial" w:cs="Arial"/>
          <w:sz w:val="20"/>
          <w:szCs w:val="20"/>
          <w:lang w:bidi="ml-IN"/>
        </w:rPr>
        <w:t xml:space="preserve"> </w:t>
      </w:r>
      <w:r w:rsidRPr="0068162A">
        <w:rPr>
          <w:rFonts w:ascii="Arial" w:hAnsi="Arial" w:cs="Arial"/>
          <w:sz w:val="20"/>
          <w:szCs w:val="20"/>
          <w:lang w:bidi="ml-IN"/>
        </w:rPr>
        <w:t>Definitionen ställer människan i centrum och poängterar land</w:t>
      </w:r>
      <w:r w:rsidRPr="0068162A">
        <w:rPr>
          <w:rFonts w:ascii="Arial" w:hAnsi="Arial" w:cs="Arial"/>
          <w:sz w:val="20"/>
          <w:szCs w:val="20"/>
          <w:lang w:bidi="ml-IN"/>
        </w:rPr>
        <w:softHyphen/>
        <w:t xml:space="preserve">skapets karaktärer. </w:t>
      </w:r>
      <w:r>
        <w:rPr>
          <w:rFonts w:ascii="Arial" w:hAnsi="Arial" w:cs="Arial"/>
          <w:sz w:val="20"/>
          <w:szCs w:val="20"/>
          <w:lang w:bidi="ml-IN"/>
        </w:rPr>
        <w:t>Konventionen omfattar</w:t>
      </w:r>
      <w:r w:rsidRPr="0068162A">
        <w:rPr>
          <w:rFonts w:ascii="Arial" w:hAnsi="Arial" w:cs="Arial"/>
          <w:sz w:val="20"/>
          <w:szCs w:val="20"/>
          <w:lang w:bidi="ml-IN"/>
        </w:rPr>
        <w:t xml:space="preserve"> </w:t>
      </w:r>
      <w:r>
        <w:rPr>
          <w:rFonts w:ascii="Arial" w:hAnsi="Arial" w:cs="Arial"/>
          <w:sz w:val="20"/>
          <w:szCs w:val="20"/>
          <w:lang w:bidi="ml-IN"/>
        </w:rPr>
        <w:t xml:space="preserve">även </w:t>
      </w:r>
      <w:r w:rsidRPr="0068162A">
        <w:rPr>
          <w:rFonts w:ascii="Arial" w:hAnsi="Arial" w:cs="Arial"/>
          <w:sz w:val="20"/>
          <w:szCs w:val="20"/>
          <w:lang w:bidi="ml-IN"/>
        </w:rPr>
        <w:t>va</w:t>
      </w:r>
      <w:r>
        <w:rPr>
          <w:rFonts w:ascii="Arial" w:hAnsi="Arial" w:cs="Arial"/>
          <w:sz w:val="20"/>
          <w:szCs w:val="20"/>
          <w:lang w:bidi="ml-IN"/>
        </w:rPr>
        <w:t>rdagliga landskap</w:t>
      </w:r>
      <w:r w:rsidRPr="0068162A">
        <w:rPr>
          <w:rFonts w:ascii="Arial" w:hAnsi="Arial" w:cs="Arial"/>
          <w:sz w:val="20"/>
          <w:szCs w:val="20"/>
          <w:lang w:bidi="ml-IN"/>
        </w:rPr>
        <w:t xml:space="preserve">. </w:t>
      </w:r>
    </w:p>
    <w:p w14:paraId="4AFAB60E" w14:textId="11D2CAA6" w:rsidR="00FF31FE" w:rsidRDefault="00FF31FE" w:rsidP="00AA4F9C">
      <w:pPr>
        <w:spacing w:after="0" w:line="276" w:lineRule="auto"/>
        <w:rPr>
          <w:rFonts w:ascii="Arial" w:hAnsi="Arial" w:cs="Arial"/>
          <w:sz w:val="20"/>
          <w:szCs w:val="20"/>
          <w:lang w:bidi="ml-IN"/>
        </w:rPr>
      </w:pPr>
      <w:r w:rsidRPr="00CA1BF1">
        <w:rPr>
          <w:rFonts w:ascii="Arial" w:hAnsi="Arial" w:cs="Arial"/>
          <w:sz w:val="20"/>
          <w:szCs w:val="20"/>
          <w:lang w:bidi="ml-IN"/>
        </w:rPr>
        <w:t>Hur</w:t>
      </w:r>
      <w:r w:rsidR="00F84253">
        <w:rPr>
          <w:rFonts w:ascii="Arial" w:hAnsi="Arial" w:cs="Arial"/>
          <w:sz w:val="20"/>
          <w:szCs w:val="20"/>
          <w:lang w:bidi="ml-IN"/>
        </w:rPr>
        <w:t xml:space="preserve"> landskapet uppfattas handlar </w:t>
      </w:r>
      <w:r w:rsidR="00FF2CEF">
        <w:rPr>
          <w:rFonts w:ascii="Arial" w:hAnsi="Arial" w:cs="Arial"/>
          <w:sz w:val="20"/>
          <w:szCs w:val="20"/>
          <w:lang w:bidi="ml-IN"/>
        </w:rPr>
        <w:t>således om</w:t>
      </w:r>
      <w:r w:rsidRPr="00CA1BF1">
        <w:rPr>
          <w:rFonts w:ascii="Arial" w:hAnsi="Arial" w:cs="Arial"/>
          <w:sz w:val="20"/>
          <w:szCs w:val="20"/>
          <w:lang w:bidi="ml-IN"/>
        </w:rPr>
        <w:t xml:space="preserve"> rela</w:t>
      </w:r>
      <w:r w:rsidR="0096141F">
        <w:rPr>
          <w:rFonts w:ascii="Arial" w:hAnsi="Arial" w:cs="Arial"/>
          <w:sz w:val="20"/>
          <w:szCs w:val="20"/>
          <w:lang w:bidi="ml-IN"/>
        </w:rPr>
        <w:t xml:space="preserve">tionen mellan människa och plats. </w:t>
      </w:r>
      <w:r w:rsidRPr="00CA1BF1">
        <w:rPr>
          <w:rFonts w:ascii="Arial" w:hAnsi="Arial" w:cs="Arial"/>
          <w:sz w:val="20"/>
          <w:szCs w:val="20"/>
          <w:lang w:bidi="ml-IN"/>
        </w:rPr>
        <w:t>Det är många aspekter som kan påverka den subjektiva upplevelsen av vindkraft</w:t>
      </w:r>
      <w:r w:rsidR="005E5FCC">
        <w:rPr>
          <w:rFonts w:ascii="Arial" w:hAnsi="Arial" w:cs="Arial"/>
          <w:sz w:val="20"/>
          <w:szCs w:val="20"/>
          <w:lang w:bidi="ml-IN"/>
        </w:rPr>
        <w:t xml:space="preserve"> i landskap</w:t>
      </w:r>
      <w:r w:rsidRPr="00CA1BF1">
        <w:rPr>
          <w:rFonts w:ascii="Arial" w:hAnsi="Arial" w:cs="Arial"/>
          <w:sz w:val="20"/>
          <w:szCs w:val="20"/>
          <w:lang w:bidi="ml-IN"/>
        </w:rPr>
        <w:t xml:space="preserve">. </w:t>
      </w:r>
      <w:r w:rsidR="00B657DC">
        <w:rPr>
          <w:rFonts w:ascii="Arial" w:hAnsi="Arial" w:cs="Arial"/>
          <w:sz w:val="20"/>
          <w:szCs w:val="20"/>
          <w:lang w:bidi="ml-IN"/>
        </w:rPr>
        <w:t>D</w:t>
      </w:r>
      <w:r w:rsidRPr="00CA1BF1">
        <w:rPr>
          <w:rFonts w:ascii="Arial" w:hAnsi="Arial" w:cs="Arial"/>
          <w:sz w:val="20"/>
          <w:szCs w:val="20"/>
          <w:lang w:bidi="ml-IN"/>
        </w:rPr>
        <w:t>e erfarenheter och förväntnin</w:t>
      </w:r>
      <w:r>
        <w:rPr>
          <w:rFonts w:ascii="Arial" w:hAnsi="Arial" w:cs="Arial"/>
          <w:sz w:val="20"/>
          <w:szCs w:val="20"/>
          <w:lang w:bidi="ml-IN"/>
        </w:rPr>
        <w:t>gar som personer</w:t>
      </w:r>
      <w:r w:rsidRPr="00CA1BF1">
        <w:rPr>
          <w:rFonts w:ascii="Arial" w:hAnsi="Arial" w:cs="Arial"/>
          <w:sz w:val="20"/>
          <w:szCs w:val="20"/>
          <w:lang w:bidi="ml-IN"/>
        </w:rPr>
        <w:t xml:space="preserve"> har</w:t>
      </w:r>
      <w:r w:rsidR="00FB350A">
        <w:rPr>
          <w:rFonts w:ascii="Arial" w:hAnsi="Arial" w:cs="Arial"/>
          <w:sz w:val="20"/>
          <w:szCs w:val="20"/>
          <w:lang w:bidi="ml-IN"/>
        </w:rPr>
        <w:t xml:space="preserve"> på landskapen</w:t>
      </w:r>
      <w:r w:rsidR="00B657DC">
        <w:rPr>
          <w:rFonts w:ascii="Arial" w:hAnsi="Arial" w:cs="Arial"/>
          <w:sz w:val="20"/>
          <w:szCs w:val="20"/>
          <w:lang w:bidi="ml-IN"/>
        </w:rPr>
        <w:t xml:space="preserve"> spelar en stor roll</w:t>
      </w:r>
      <w:r w:rsidRPr="00CA1BF1">
        <w:rPr>
          <w:rFonts w:ascii="Arial" w:hAnsi="Arial" w:cs="Arial"/>
          <w:sz w:val="20"/>
          <w:szCs w:val="20"/>
          <w:lang w:bidi="ml-IN"/>
        </w:rPr>
        <w:t>. Bostadsnära vindkraft uppfattas</w:t>
      </w:r>
      <w:r>
        <w:rPr>
          <w:rFonts w:ascii="Arial" w:hAnsi="Arial" w:cs="Arial"/>
          <w:sz w:val="20"/>
          <w:szCs w:val="20"/>
          <w:lang w:bidi="ml-IN"/>
        </w:rPr>
        <w:t xml:space="preserve"> av de boende ofta som negativt</w:t>
      </w:r>
      <w:r w:rsidRPr="00CA1BF1">
        <w:rPr>
          <w:rFonts w:ascii="Arial" w:hAnsi="Arial" w:cs="Arial"/>
          <w:sz w:val="20"/>
          <w:szCs w:val="20"/>
          <w:lang w:bidi="ml-IN"/>
        </w:rPr>
        <w:t>. Synen kan också påverkas av ekonomisk vinning av verken</w:t>
      </w:r>
      <w:r w:rsidR="00173D9D">
        <w:rPr>
          <w:rFonts w:ascii="Arial" w:hAnsi="Arial" w:cs="Arial"/>
          <w:sz w:val="20"/>
          <w:szCs w:val="20"/>
          <w:lang w:bidi="ml-IN"/>
        </w:rPr>
        <w:t xml:space="preserve"> och om man ser dem</w:t>
      </w:r>
      <w:r>
        <w:rPr>
          <w:rFonts w:ascii="Arial" w:hAnsi="Arial" w:cs="Arial"/>
          <w:sz w:val="20"/>
          <w:szCs w:val="20"/>
          <w:lang w:bidi="ml-IN"/>
        </w:rPr>
        <w:t xml:space="preserve"> som produktion av ren el som minskar klimateffekter</w:t>
      </w:r>
      <w:r w:rsidRPr="00CA1BF1">
        <w:rPr>
          <w:rFonts w:ascii="Arial" w:hAnsi="Arial" w:cs="Arial"/>
          <w:sz w:val="20"/>
          <w:szCs w:val="20"/>
          <w:lang w:bidi="ml-IN"/>
        </w:rPr>
        <w:t>.</w:t>
      </w:r>
    </w:p>
    <w:p w14:paraId="1B1ABCF0" w14:textId="77777777" w:rsidR="00AA4F9C" w:rsidRDefault="00AA4F9C" w:rsidP="00AA4F9C">
      <w:pPr>
        <w:spacing w:after="0" w:line="276" w:lineRule="auto"/>
        <w:rPr>
          <w:rFonts w:ascii="Arial" w:hAnsi="Arial" w:cs="Arial"/>
          <w:sz w:val="20"/>
          <w:szCs w:val="20"/>
          <w:lang w:bidi="ml-IN"/>
        </w:rPr>
      </w:pPr>
    </w:p>
    <w:p w14:paraId="04ACB0B7" w14:textId="2C949A03" w:rsidR="009C2AAA" w:rsidRDefault="00D53532" w:rsidP="009C2AAA">
      <w:pPr>
        <w:autoSpaceDE w:val="0"/>
        <w:autoSpaceDN w:val="0"/>
        <w:adjustRightInd w:val="0"/>
        <w:spacing w:after="0" w:line="276" w:lineRule="auto"/>
        <w:rPr>
          <w:rFonts w:ascii="Arial" w:hAnsi="Arial" w:cs="Arial"/>
          <w:sz w:val="20"/>
          <w:szCs w:val="20"/>
          <w:lang w:bidi="ml-IN"/>
        </w:rPr>
      </w:pPr>
      <w:r w:rsidRPr="00CA1BF1">
        <w:rPr>
          <w:rFonts w:ascii="Arial" w:hAnsi="Arial" w:cs="Arial"/>
          <w:sz w:val="20"/>
          <w:szCs w:val="20"/>
          <w:lang w:bidi="ml-IN"/>
        </w:rPr>
        <w:t>Vindkraftverk utgör en ny typ av industriell arkitektur som till skillnad från många andra element i landskapet avviker i form och</w:t>
      </w:r>
      <w:r w:rsidR="001B2CCD">
        <w:rPr>
          <w:rFonts w:ascii="Arial" w:hAnsi="Arial" w:cs="Arial"/>
          <w:sz w:val="20"/>
          <w:szCs w:val="20"/>
          <w:lang w:bidi="ml-IN"/>
        </w:rPr>
        <w:t xml:space="preserve"> </w:t>
      </w:r>
      <w:r w:rsidRPr="00CA1BF1">
        <w:rPr>
          <w:rFonts w:ascii="Arial" w:hAnsi="Arial" w:cs="Arial"/>
          <w:sz w:val="20"/>
          <w:szCs w:val="20"/>
          <w:lang w:bidi="ml-IN"/>
        </w:rPr>
        <w:t xml:space="preserve">höjdskala. Genom sin storlek och rotorbladens ständiga rörelse blir de </w:t>
      </w:r>
      <w:r w:rsidR="00363A62">
        <w:rPr>
          <w:rFonts w:ascii="Arial" w:hAnsi="Arial" w:cs="Arial"/>
          <w:sz w:val="20"/>
          <w:szCs w:val="20"/>
          <w:lang w:bidi="ml-IN"/>
        </w:rPr>
        <w:t xml:space="preserve">ofrånkomligt </w:t>
      </w:r>
      <w:r w:rsidRPr="00CA1BF1">
        <w:rPr>
          <w:rFonts w:ascii="Arial" w:hAnsi="Arial" w:cs="Arial"/>
          <w:sz w:val="20"/>
          <w:szCs w:val="20"/>
          <w:lang w:bidi="ml-IN"/>
        </w:rPr>
        <w:t>visuellt dominerande</w:t>
      </w:r>
      <w:r w:rsidR="00815D09">
        <w:rPr>
          <w:rFonts w:ascii="Arial" w:hAnsi="Arial" w:cs="Arial"/>
          <w:sz w:val="20"/>
          <w:szCs w:val="20"/>
          <w:lang w:bidi="ml-IN"/>
        </w:rPr>
        <w:t xml:space="preserve"> </w:t>
      </w:r>
      <w:r w:rsidR="00222B5F">
        <w:rPr>
          <w:rFonts w:ascii="Arial" w:hAnsi="Arial" w:cs="Arial"/>
          <w:sz w:val="20"/>
          <w:szCs w:val="20"/>
          <w:lang w:bidi="ml-IN"/>
        </w:rPr>
        <w:t>inslag i landskapet</w:t>
      </w:r>
      <w:r w:rsidRPr="00CA1BF1">
        <w:rPr>
          <w:rFonts w:ascii="Arial" w:hAnsi="Arial" w:cs="Arial"/>
          <w:sz w:val="20"/>
          <w:szCs w:val="20"/>
          <w:lang w:bidi="ml-IN"/>
        </w:rPr>
        <w:t xml:space="preserve"> – ofta över stora arealer. Vissa landskap kan </w:t>
      </w:r>
      <w:r w:rsidR="00FF2CEF">
        <w:rPr>
          <w:rFonts w:ascii="Arial" w:hAnsi="Arial" w:cs="Arial"/>
          <w:sz w:val="20"/>
          <w:szCs w:val="20"/>
          <w:lang w:bidi="ml-IN"/>
        </w:rPr>
        <w:t xml:space="preserve">uppfattas </w:t>
      </w:r>
      <w:r w:rsidRPr="00CA1BF1">
        <w:rPr>
          <w:rFonts w:ascii="Arial" w:hAnsi="Arial" w:cs="Arial"/>
          <w:sz w:val="20"/>
          <w:szCs w:val="20"/>
          <w:lang w:bidi="ml-IN"/>
        </w:rPr>
        <w:t>vara särskilt känsliga för vindkraft, medan vindkraftverk</w:t>
      </w:r>
      <w:r w:rsidR="00FD1DE3">
        <w:rPr>
          <w:rFonts w:ascii="Arial" w:hAnsi="Arial" w:cs="Arial"/>
          <w:sz w:val="20"/>
          <w:szCs w:val="20"/>
          <w:lang w:bidi="ml-IN"/>
        </w:rPr>
        <w:t>en</w:t>
      </w:r>
      <w:r w:rsidRPr="00CA1BF1">
        <w:rPr>
          <w:rFonts w:ascii="Arial" w:hAnsi="Arial" w:cs="Arial"/>
          <w:sz w:val="20"/>
          <w:szCs w:val="20"/>
          <w:lang w:bidi="ml-IN"/>
        </w:rPr>
        <w:t xml:space="preserve"> i andra landskap kan vara mer accepterade </w:t>
      </w:r>
      <w:r w:rsidR="00FD1DE3">
        <w:rPr>
          <w:rFonts w:ascii="Arial" w:hAnsi="Arial" w:cs="Arial"/>
          <w:sz w:val="20"/>
          <w:szCs w:val="20"/>
          <w:lang w:bidi="ml-IN"/>
        </w:rPr>
        <w:t xml:space="preserve">som nya tillskott i landskapet. </w:t>
      </w:r>
    </w:p>
    <w:p w14:paraId="1359614A" w14:textId="77777777" w:rsidR="009C2AAA" w:rsidRDefault="009C2AAA" w:rsidP="009C2AAA">
      <w:pPr>
        <w:autoSpaceDE w:val="0"/>
        <w:autoSpaceDN w:val="0"/>
        <w:adjustRightInd w:val="0"/>
        <w:spacing w:after="0" w:line="276" w:lineRule="auto"/>
        <w:rPr>
          <w:rFonts w:ascii="Arial" w:hAnsi="Arial" w:cs="Arial"/>
          <w:sz w:val="20"/>
          <w:szCs w:val="20"/>
          <w:lang w:bidi="ml-IN"/>
        </w:rPr>
      </w:pPr>
    </w:p>
    <w:p w14:paraId="26233F36" w14:textId="0A232759" w:rsidR="003F4258" w:rsidRDefault="00A05A3D" w:rsidP="004202D0">
      <w:pPr>
        <w:pStyle w:val="Ingetavstnd"/>
        <w:spacing w:line="276" w:lineRule="auto"/>
        <w:rPr>
          <w:rFonts w:ascii="Arial" w:hAnsi="Arial" w:cs="Arial"/>
          <w:color w:val="000000"/>
          <w:sz w:val="20"/>
          <w:szCs w:val="20"/>
          <w:lang w:bidi="ml-IN"/>
        </w:rPr>
      </w:pPr>
      <w:r>
        <w:rPr>
          <w:rFonts w:ascii="Arial" w:hAnsi="Arial" w:cs="Arial"/>
          <w:color w:val="000000"/>
          <w:sz w:val="20"/>
          <w:szCs w:val="20"/>
          <w:lang w:bidi="ml-IN"/>
        </w:rPr>
        <w:t>Vindkraftverk med dagens storlek får alltid en landmärkeseffekt i landskapet. Ett enstaka verk kan ge en större landmärkeseffekt än två eller flera verk placerade så att de uppfattas höra samman. Vindkraftverk kan i vissa fall konkurrera med redan existerande landmärken som höga och väl synliga landsbygdskyrkor, större fyrtorn eller ett</w:t>
      </w:r>
      <w:r>
        <w:rPr>
          <w:rFonts w:ascii="Arial" w:hAnsi="Arial" w:cs="Arial"/>
          <w:sz w:val="20"/>
          <w:szCs w:val="20"/>
          <w:lang w:bidi="ml-IN"/>
        </w:rPr>
        <w:t xml:space="preserve"> högt berg med distinkt silhuett</w:t>
      </w:r>
      <w:r>
        <w:rPr>
          <w:rFonts w:ascii="Arial" w:hAnsi="Arial" w:cs="Arial"/>
          <w:color w:val="000000"/>
          <w:sz w:val="20"/>
          <w:szCs w:val="20"/>
          <w:lang w:bidi="ml-IN"/>
        </w:rPr>
        <w:t>. Därför bör planeringen försöka identifierade eventuella sådana landmärken och effekter.</w:t>
      </w:r>
    </w:p>
    <w:p w14:paraId="01A938DC" w14:textId="37F1F595" w:rsidR="00DA7AEC" w:rsidRDefault="00DA7AEC" w:rsidP="004202D0">
      <w:pPr>
        <w:pStyle w:val="Ingetavstnd"/>
        <w:spacing w:line="276" w:lineRule="auto"/>
        <w:rPr>
          <w:rFonts w:ascii="Arial" w:hAnsi="Arial" w:cs="Arial"/>
          <w:color w:val="000000"/>
          <w:sz w:val="20"/>
          <w:szCs w:val="20"/>
          <w:lang w:bidi="ml-IN"/>
        </w:rPr>
      </w:pPr>
    </w:p>
    <w:p w14:paraId="05A629A2" w14:textId="4339CB3E" w:rsidR="00DA7AEC" w:rsidRDefault="00DA7AEC" w:rsidP="00DA7AEC">
      <w:pPr>
        <w:autoSpaceDE w:val="0"/>
        <w:autoSpaceDN w:val="0"/>
        <w:adjustRightInd w:val="0"/>
        <w:spacing w:after="0" w:line="276" w:lineRule="auto"/>
        <w:rPr>
          <w:rFonts w:ascii="Arial" w:hAnsi="Arial" w:cs="Arial"/>
          <w:sz w:val="20"/>
          <w:szCs w:val="20"/>
          <w:lang w:bidi="ml-IN"/>
        </w:rPr>
      </w:pPr>
      <w:r>
        <w:rPr>
          <w:rFonts w:ascii="Arial" w:hAnsi="Arial" w:cs="Arial"/>
          <w:sz w:val="20"/>
          <w:szCs w:val="20"/>
          <w:lang w:bidi="ml-IN"/>
        </w:rPr>
        <w:t xml:space="preserve">I planeringen kan fotomontage av tentativa parker behövas för att kunna bedöma påverkan på berörda landskap. De kan också senare användas för presentationer av förslag för en bredare krets. Platser för fotografering bör </w:t>
      </w:r>
      <w:r w:rsidRPr="00CA1BF1">
        <w:rPr>
          <w:rFonts w:ascii="Arial" w:hAnsi="Arial" w:cs="Arial"/>
          <w:sz w:val="20"/>
          <w:szCs w:val="20"/>
          <w:lang w:bidi="ml-IN"/>
        </w:rPr>
        <w:t>väljas så</w:t>
      </w:r>
      <w:r>
        <w:rPr>
          <w:rFonts w:ascii="Arial" w:hAnsi="Arial" w:cs="Arial"/>
          <w:sz w:val="20"/>
          <w:szCs w:val="20"/>
          <w:lang w:bidi="ml-IN"/>
        </w:rPr>
        <w:t xml:space="preserve"> att montagen visar hur den tentativa</w:t>
      </w:r>
      <w:r w:rsidRPr="00CA1BF1">
        <w:rPr>
          <w:rFonts w:ascii="Arial" w:hAnsi="Arial" w:cs="Arial"/>
          <w:sz w:val="20"/>
          <w:szCs w:val="20"/>
          <w:lang w:bidi="ml-IN"/>
        </w:rPr>
        <w:t xml:space="preserve"> anläggningen kan uppfattas frå</w:t>
      </w:r>
      <w:r>
        <w:rPr>
          <w:rFonts w:ascii="Arial" w:hAnsi="Arial" w:cs="Arial"/>
          <w:sz w:val="20"/>
          <w:szCs w:val="20"/>
          <w:lang w:bidi="ml-IN"/>
        </w:rPr>
        <w:t>n viktiga platser i omgivningen.</w:t>
      </w:r>
    </w:p>
    <w:p w14:paraId="649779E4" w14:textId="3C54A888" w:rsidR="00FD1DE3" w:rsidRDefault="00FD1DE3" w:rsidP="004202D0">
      <w:pPr>
        <w:pStyle w:val="Ingetavstnd"/>
        <w:spacing w:line="276" w:lineRule="auto"/>
        <w:rPr>
          <w:rFonts w:ascii="Arial" w:hAnsi="Arial" w:cs="Arial"/>
          <w:color w:val="000000"/>
          <w:sz w:val="20"/>
          <w:szCs w:val="20"/>
          <w:lang w:bidi="ml-IN"/>
        </w:rPr>
      </w:pPr>
    </w:p>
    <w:p w14:paraId="1A86E490" w14:textId="75C1014A" w:rsidR="00FD1DE3" w:rsidRPr="009C2AAA" w:rsidRDefault="00FD1DE3" w:rsidP="00FD1DE3">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För värdefulla kulturmiljö</w:t>
      </w:r>
      <w:r w:rsidR="00C6180B">
        <w:rPr>
          <w:rFonts w:ascii="Arial" w:hAnsi="Arial" w:cs="Arial"/>
          <w:color w:val="000000"/>
          <w:sz w:val="20"/>
          <w:szCs w:val="20"/>
          <w:lang w:bidi="ml-IN"/>
        </w:rPr>
        <w:t>er</w:t>
      </w:r>
      <w:r w:rsidRPr="00CA1BF1">
        <w:rPr>
          <w:rFonts w:ascii="Arial" w:hAnsi="Arial" w:cs="Arial"/>
          <w:color w:val="000000"/>
          <w:sz w:val="20"/>
          <w:szCs w:val="20"/>
          <w:lang w:bidi="ml-IN"/>
        </w:rPr>
        <w:t xml:space="preserve"> och odlingslandskap har utbyggnaden i skogen </w:t>
      </w:r>
      <w:r>
        <w:rPr>
          <w:rFonts w:ascii="Arial" w:hAnsi="Arial" w:cs="Arial"/>
          <w:color w:val="000000"/>
          <w:sz w:val="20"/>
          <w:szCs w:val="20"/>
          <w:lang w:bidi="ml-IN"/>
        </w:rPr>
        <w:t xml:space="preserve">generellt sett </w:t>
      </w:r>
      <w:r w:rsidRPr="00CA1BF1">
        <w:rPr>
          <w:rFonts w:ascii="Arial" w:hAnsi="Arial" w:cs="Arial"/>
          <w:color w:val="000000"/>
          <w:sz w:val="20"/>
          <w:szCs w:val="20"/>
          <w:lang w:bidi="ml-IN"/>
        </w:rPr>
        <w:t xml:space="preserve">medfört mindre </w:t>
      </w:r>
      <w:r w:rsidR="00AE218A">
        <w:rPr>
          <w:rFonts w:ascii="Arial" w:hAnsi="Arial" w:cs="Arial"/>
          <w:color w:val="000000"/>
          <w:sz w:val="20"/>
          <w:szCs w:val="20"/>
          <w:lang w:bidi="ml-IN"/>
        </w:rPr>
        <w:t xml:space="preserve">påverkan på kulturmiljöer och kulturlandskap </w:t>
      </w:r>
      <w:r w:rsidRPr="00CA1BF1">
        <w:rPr>
          <w:rFonts w:ascii="Arial" w:hAnsi="Arial" w:cs="Arial"/>
          <w:color w:val="000000"/>
          <w:sz w:val="20"/>
          <w:szCs w:val="20"/>
          <w:lang w:bidi="ml-IN"/>
        </w:rPr>
        <w:t>jämfört med den tidigare</w:t>
      </w:r>
      <w:r>
        <w:rPr>
          <w:rFonts w:ascii="Arial" w:hAnsi="Arial" w:cs="Arial"/>
          <w:color w:val="000000"/>
          <w:sz w:val="20"/>
          <w:szCs w:val="20"/>
          <w:lang w:bidi="ml-IN"/>
        </w:rPr>
        <w:t xml:space="preserve"> utbyggnaden</w:t>
      </w:r>
      <w:r w:rsidRPr="00CA1BF1">
        <w:rPr>
          <w:rFonts w:ascii="Arial" w:hAnsi="Arial" w:cs="Arial"/>
          <w:color w:val="000000"/>
          <w:sz w:val="20"/>
          <w:szCs w:val="20"/>
          <w:lang w:bidi="ml-IN"/>
        </w:rPr>
        <w:t xml:space="preserve">, även </w:t>
      </w:r>
      <w:r>
        <w:rPr>
          <w:rFonts w:ascii="Arial" w:hAnsi="Arial" w:cs="Arial"/>
          <w:color w:val="000000"/>
          <w:sz w:val="20"/>
          <w:szCs w:val="20"/>
          <w:lang w:bidi="ml-IN"/>
        </w:rPr>
        <w:t xml:space="preserve">om också </w:t>
      </w:r>
      <w:r w:rsidRPr="00CA1BF1">
        <w:rPr>
          <w:rFonts w:ascii="Arial" w:hAnsi="Arial" w:cs="Arial"/>
          <w:color w:val="000000"/>
          <w:sz w:val="20"/>
          <w:szCs w:val="20"/>
          <w:lang w:bidi="ml-IN"/>
        </w:rPr>
        <w:t>här finns</w:t>
      </w:r>
      <w:r>
        <w:rPr>
          <w:rFonts w:ascii="Arial" w:hAnsi="Arial" w:cs="Arial"/>
          <w:color w:val="000000"/>
          <w:sz w:val="20"/>
          <w:szCs w:val="20"/>
          <w:lang w:bidi="ml-IN"/>
        </w:rPr>
        <w:t xml:space="preserve"> </w:t>
      </w:r>
      <w:r w:rsidR="00AE218A">
        <w:rPr>
          <w:rFonts w:ascii="Arial" w:hAnsi="Arial" w:cs="Arial"/>
          <w:color w:val="000000"/>
          <w:sz w:val="20"/>
          <w:szCs w:val="20"/>
          <w:lang w:bidi="ml-IN"/>
        </w:rPr>
        <w:t xml:space="preserve">avgränsade </w:t>
      </w:r>
      <w:r>
        <w:rPr>
          <w:rFonts w:ascii="Arial" w:hAnsi="Arial" w:cs="Arial"/>
          <w:color w:val="000000"/>
          <w:sz w:val="20"/>
          <w:szCs w:val="20"/>
          <w:lang w:bidi="ml-IN"/>
        </w:rPr>
        <w:t>kulturmiljöer som kan påverkas som fäbodar.</w:t>
      </w:r>
      <w:r w:rsidRPr="00CA1BF1">
        <w:rPr>
          <w:rFonts w:ascii="Arial" w:hAnsi="Arial" w:cs="Arial"/>
          <w:color w:val="000000"/>
          <w:sz w:val="20"/>
          <w:szCs w:val="20"/>
          <w:lang w:bidi="ml-IN"/>
        </w:rPr>
        <w:t xml:space="preserve"> </w:t>
      </w:r>
      <w:r>
        <w:rPr>
          <w:rFonts w:ascii="Arial" w:hAnsi="Arial" w:cs="Arial"/>
          <w:color w:val="000000"/>
          <w:sz w:val="20"/>
          <w:szCs w:val="20"/>
          <w:lang w:bidi="ml-IN"/>
        </w:rPr>
        <w:t>F</w:t>
      </w:r>
      <w:r w:rsidRPr="00CA1BF1">
        <w:rPr>
          <w:rFonts w:ascii="Arial" w:hAnsi="Arial" w:cs="Arial"/>
          <w:color w:val="000000"/>
          <w:sz w:val="20"/>
          <w:szCs w:val="20"/>
          <w:lang w:bidi="ml-IN"/>
        </w:rPr>
        <w:t>ör den som rör</w:t>
      </w:r>
      <w:r>
        <w:rPr>
          <w:rFonts w:ascii="Arial" w:hAnsi="Arial" w:cs="Arial"/>
          <w:color w:val="000000"/>
          <w:sz w:val="20"/>
          <w:szCs w:val="20"/>
          <w:lang w:bidi="ml-IN"/>
        </w:rPr>
        <w:t xml:space="preserve"> sig</w:t>
      </w:r>
      <w:r w:rsidRPr="00CA1BF1">
        <w:rPr>
          <w:rFonts w:ascii="Arial" w:hAnsi="Arial" w:cs="Arial"/>
          <w:color w:val="000000"/>
          <w:sz w:val="20"/>
          <w:szCs w:val="20"/>
          <w:lang w:bidi="ml-IN"/>
        </w:rPr>
        <w:t xml:space="preserve"> </w:t>
      </w:r>
      <w:r>
        <w:rPr>
          <w:rFonts w:ascii="Arial" w:hAnsi="Arial" w:cs="Arial"/>
          <w:color w:val="000000"/>
          <w:sz w:val="20"/>
          <w:szCs w:val="20"/>
          <w:lang w:bidi="ml-IN"/>
        </w:rPr>
        <w:t>i skogen är vindkraftverken ofta skymd av träd</w:t>
      </w:r>
      <w:r w:rsidRPr="00CA1BF1">
        <w:rPr>
          <w:rFonts w:ascii="Arial" w:hAnsi="Arial" w:cs="Arial"/>
          <w:color w:val="000000"/>
          <w:sz w:val="20"/>
          <w:szCs w:val="20"/>
          <w:lang w:bidi="ml-IN"/>
        </w:rPr>
        <w:t>. Vindkr</w:t>
      </w:r>
      <w:r>
        <w:rPr>
          <w:rFonts w:ascii="Arial" w:hAnsi="Arial" w:cs="Arial"/>
          <w:color w:val="000000"/>
          <w:sz w:val="20"/>
          <w:szCs w:val="20"/>
          <w:lang w:bidi="ml-IN"/>
        </w:rPr>
        <w:t>aftverken kan dock vara påtagliga så fort man kommer upp på höjder, beträder</w:t>
      </w:r>
      <w:r w:rsidRPr="00CA1BF1">
        <w:rPr>
          <w:rFonts w:ascii="Arial" w:hAnsi="Arial" w:cs="Arial"/>
          <w:color w:val="000000"/>
          <w:sz w:val="20"/>
          <w:szCs w:val="20"/>
          <w:lang w:bidi="ml-IN"/>
        </w:rPr>
        <w:t xml:space="preserve"> hyggen, myrar oc</w:t>
      </w:r>
      <w:r>
        <w:rPr>
          <w:rFonts w:ascii="Arial" w:hAnsi="Arial" w:cs="Arial"/>
          <w:color w:val="000000"/>
          <w:sz w:val="20"/>
          <w:szCs w:val="20"/>
          <w:lang w:bidi="ml-IN"/>
        </w:rPr>
        <w:t xml:space="preserve">h sjöar, som ger fria utblickar. </w:t>
      </w:r>
    </w:p>
    <w:p w14:paraId="24386DCE" w14:textId="6DAE4344" w:rsidR="004202D0" w:rsidRPr="004202D0" w:rsidRDefault="004202D0" w:rsidP="004202D0">
      <w:pPr>
        <w:pStyle w:val="Ingetavstnd"/>
        <w:spacing w:line="276" w:lineRule="auto"/>
        <w:rPr>
          <w:rFonts w:ascii="Arial" w:hAnsi="Arial" w:cs="Arial"/>
          <w:color w:val="000000"/>
          <w:sz w:val="20"/>
          <w:szCs w:val="20"/>
          <w:lang w:bidi="ml-IN"/>
        </w:rPr>
      </w:pPr>
    </w:p>
    <w:p w14:paraId="30897AE5" w14:textId="13109D66" w:rsidR="007F61EE" w:rsidRDefault="007F61EE" w:rsidP="007F61EE">
      <w:pPr>
        <w:autoSpaceDE w:val="0"/>
        <w:autoSpaceDN w:val="0"/>
        <w:adjustRightInd w:val="0"/>
        <w:spacing w:after="0" w:line="276" w:lineRule="auto"/>
        <w:rPr>
          <w:rFonts w:ascii="Arial" w:hAnsi="Arial" w:cs="Arial"/>
          <w:sz w:val="20"/>
          <w:szCs w:val="20"/>
          <w:lang w:bidi="ml-IN"/>
        </w:rPr>
      </w:pPr>
    </w:p>
    <w:p w14:paraId="7F72FE1C" w14:textId="58FDF173" w:rsidR="00A06914" w:rsidRDefault="00A06914" w:rsidP="007F61EE">
      <w:pPr>
        <w:autoSpaceDE w:val="0"/>
        <w:autoSpaceDN w:val="0"/>
        <w:adjustRightInd w:val="0"/>
        <w:spacing w:after="0" w:line="276" w:lineRule="auto"/>
        <w:rPr>
          <w:rFonts w:ascii="Arial" w:hAnsi="Arial" w:cs="Arial"/>
          <w:sz w:val="20"/>
          <w:szCs w:val="20"/>
          <w:lang w:bidi="ml-IN"/>
        </w:rPr>
      </w:pPr>
    </w:p>
    <w:p w14:paraId="2124B3DA" w14:textId="77777777" w:rsidR="003203DF" w:rsidRDefault="003203DF" w:rsidP="007F61EE">
      <w:pPr>
        <w:autoSpaceDE w:val="0"/>
        <w:autoSpaceDN w:val="0"/>
        <w:adjustRightInd w:val="0"/>
        <w:spacing w:after="0" w:line="276" w:lineRule="auto"/>
        <w:rPr>
          <w:rFonts w:ascii="Arial" w:hAnsi="Arial" w:cs="Arial"/>
          <w:sz w:val="20"/>
          <w:szCs w:val="20"/>
          <w:lang w:bidi="ml-IN"/>
        </w:rPr>
      </w:pPr>
    </w:p>
    <w:p w14:paraId="277E394F" w14:textId="446FFE89" w:rsidR="007F61EE" w:rsidRDefault="00A06914" w:rsidP="00945D1C">
      <w:pPr>
        <w:autoSpaceDE w:val="0"/>
        <w:autoSpaceDN w:val="0"/>
        <w:adjustRightInd w:val="0"/>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Naturgeografisk indelning</w:t>
      </w:r>
    </w:p>
    <w:p w14:paraId="0A1EADD7" w14:textId="10CD5A70" w:rsidR="00752D29" w:rsidRDefault="00345F4D" w:rsidP="00945D1C">
      <w:pPr>
        <w:autoSpaceDE w:val="0"/>
        <w:autoSpaceDN w:val="0"/>
        <w:adjustRightInd w:val="0"/>
        <w:spacing w:after="0" w:line="276" w:lineRule="auto"/>
        <w:rPr>
          <w:rFonts w:ascii="Arial" w:hAnsi="Arial" w:cs="Arial"/>
          <w:color w:val="000000"/>
          <w:sz w:val="20"/>
          <w:szCs w:val="20"/>
          <w:lang w:bidi="ml-IN"/>
        </w:rPr>
      </w:pPr>
      <w:r w:rsidRPr="00CA1BF1">
        <w:rPr>
          <w:rFonts w:ascii="Arial" w:hAnsi="Arial" w:cs="Arial"/>
          <w:color w:val="000000"/>
          <w:sz w:val="20"/>
          <w:szCs w:val="20"/>
          <w:lang w:bidi="ml-IN"/>
        </w:rPr>
        <w:t>I S</w:t>
      </w:r>
      <w:r w:rsidR="00FD1DE3">
        <w:rPr>
          <w:rFonts w:ascii="Arial" w:hAnsi="Arial" w:cs="Arial"/>
          <w:color w:val="000000"/>
          <w:sz w:val="20"/>
          <w:szCs w:val="20"/>
          <w:lang w:bidi="ml-IN"/>
        </w:rPr>
        <w:t>veriges Nationala</w:t>
      </w:r>
      <w:r w:rsidR="00752D29">
        <w:rPr>
          <w:rFonts w:ascii="Arial" w:hAnsi="Arial" w:cs="Arial"/>
          <w:color w:val="000000"/>
          <w:sz w:val="20"/>
          <w:szCs w:val="20"/>
          <w:lang w:bidi="ml-IN"/>
        </w:rPr>
        <w:t xml:space="preserve">tlas </w:t>
      </w:r>
      <w:r w:rsidR="00074711">
        <w:rPr>
          <w:rFonts w:ascii="Arial" w:hAnsi="Arial" w:cs="Arial"/>
          <w:color w:val="000000"/>
          <w:sz w:val="20"/>
          <w:szCs w:val="20"/>
          <w:lang w:bidi="ml-IN"/>
        </w:rPr>
        <w:t xml:space="preserve">i </w:t>
      </w:r>
      <w:r w:rsidR="00752D29">
        <w:rPr>
          <w:rFonts w:ascii="Arial" w:hAnsi="Arial" w:cs="Arial"/>
          <w:color w:val="000000"/>
          <w:sz w:val="20"/>
          <w:szCs w:val="20"/>
          <w:lang w:bidi="ml-IN"/>
        </w:rPr>
        <w:t>bandet Miljön</w:t>
      </w:r>
      <w:r w:rsidR="00C62D78">
        <w:rPr>
          <w:rFonts w:ascii="Arial" w:hAnsi="Arial" w:cs="Arial"/>
          <w:color w:val="000000"/>
          <w:sz w:val="20"/>
          <w:szCs w:val="20"/>
          <w:lang w:bidi="ml-IN"/>
        </w:rPr>
        <w:t xml:space="preserve"> (1991</w:t>
      </w:r>
      <w:r w:rsidR="005D6E09">
        <w:rPr>
          <w:rFonts w:ascii="Arial" w:hAnsi="Arial" w:cs="Arial"/>
          <w:color w:val="000000"/>
          <w:sz w:val="20"/>
          <w:szCs w:val="20"/>
          <w:lang w:bidi="ml-IN"/>
        </w:rPr>
        <w:t>, s. 12-13</w:t>
      </w:r>
      <w:r w:rsidR="00C62D78">
        <w:rPr>
          <w:rFonts w:ascii="Arial" w:hAnsi="Arial" w:cs="Arial"/>
          <w:color w:val="000000"/>
          <w:sz w:val="20"/>
          <w:szCs w:val="20"/>
          <w:lang w:bidi="ml-IN"/>
        </w:rPr>
        <w:t>)</w:t>
      </w:r>
      <w:r w:rsidR="00BC78A4">
        <w:rPr>
          <w:rFonts w:ascii="Arial" w:hAnsi="Arial" w:cs="Arial"/>
          <w:color w:val="000000"/>
          <w:sz w:val="20"/>
          <w:szCs w:val="20"/>
          <w:lang w:bidi="ml-IN"/>
        </w:rPr>
        <w:t xml:space="preserve"> </w:t>
      </w:r>
      <w:r w:rsidR="00074711">
        <w:rPr>
          <w:rFonts w:ascii="Arial" w:hAnsi="Arial" w:cs="Arial"/>
          <w:color w:val="000000"/>
          <w:sz w:val="20"/>
          <w:szCs w:val="20"/>
          <w:lang w:bidi="ml-IN"/>
        </w:rPr>
        <w:t xml:space="preserve">indelas Sverige i 52 </w:t>
      </w:r>
      <w:r w:rsidR="000533ED" w:rsidRPr="00752D29">
        <w:rPr>
          <w:rFonts w:ascii="Arial" w:hAnsi="Arial" w:cs="Arial"/>
          <w:color w:val="000000"/>
          <w:sz w:val="20"/>
          <w:szCs w:val="20"/>
          <w:lang w:bidi="ml-IN"/>
        </w:rPr>
        <w:t>områden</w:t>
      </w:r>
      <w:r w:rsidR="005124AD">
        <w:rPr>
          <w:rFonts w:ascii="Arial" w:hAnsi="Arial" w:cs="Arial"/>
          <w:color w:val="000000"/>
          <w:sz w:val="20"/>
          <w:szCs w:val="20"/>
          <w:lang w:bidi="ml-IN"/>
        </w:rPr>
        <w:t xml:space="preserve"> utgående från naturgeografi</w:t>
      </w:r>
      <w:r w:rsidR="000533ED" w:rsidRPr="00CA1BF1">
        <w:rPr>
          <w:rFonts w:ascii="Arial" w:hAnsi="Arial" w:cs="Arial"/>
          <w:color w:val="000000"/>
          <w:sz w:val="20"/>
          <w:szCs w:val="20"/>
          <w:lang w:bidi="ml-IN"/>
        </w:rPr>
        <w:t xml:space="preserve"> </w:t>
      </w:r>
      <w:r w:rsidR="005124AD">
        <w:rPr>
          <w:rFonts w:ascii="Arial" w:hAnsi="Arial" w:cs="Arial"/>
          <w:color w:val="000000"/>
          <w:sz w:val="20"/>
          <w:szCs w:val="20"/>
          <w:lang w:bidi="ml-IN"/>
        </w:rPr>
        <w:t xml:space="preserve">i kombination med </w:t>
      </w:r>
      <w:r w:rsidR="000533ED" w:rsidRPr="00CA1BF1">
        <w:rPr>
          <w:rFonts w:ascii="Arial" w:hAnsi="Arial" w:cs="Arial"/>
          <w:color w:val="000000"/>
          <w:sz w:val="20"/>
          <w:szCs w:val="20"/>
          <w:lang w:bidi="ml-IN"/>
        </w:rPr>
        <w:t>hur människan</w:t>
      </w:r>
      <w:r w:rsidR="009243BD">
        <w:rPr>
          <w:rFonts w:ascii="Arial" w:hAnsi="Arial" w:cs="Arial"/>
          <w:color w:val="000000"/>
          <w:sz w:val="20"/>
          <w:szCs w:val="20"/>
          <w:lang w:bidi="ml-IN"/>
        </w:rPr>
        <w:t>s</w:t>
      </w:r>
      <w:r w:rsidR="000533ED" w:rsidRPr="00CA1BF1">
        <w:rPr>
          <w:rFonts w:ascii="Arial" w:hAnsi="Arial" w:cs="Arial"/>
          <w:color w:val="000000"/>
          <w:sz w:val="20"/>
          <w:szCs w:val="20"/>
          <w:lang w:bidi="ml-IN"/>
        </w:rPr>
        <w:t xml:space="preserve"> bruk och bosättningar g</w:t>
      </w:r>
      <w:r w:rsidR="005D6E09">
        <w:rPr>
          <w:rFonts w:ascii="Arial" w:hAnsi="Arial" w:cs="Arial"/>
          <w:color w:val="000000"/>
          <w:sz w:val="20"/>
          <w:szCs w:val="20"/>
          <w:lang w:bidi="ml-IN"/>
        </w:rPr>
        <w:t>ett</w:t>
      </w:r>
      <w:r w:rsidR="000533ED" w:rsidRPr="00CA1BF1">
        <w:rPr>
          <w:rFonts w:ascii="Arial" w:hAnsi="Arial" w:cs="Arial"/>
          <w:color w:val="000000"/>
          <w:sz w:val="20"/>
          <w:szCs w:val="20"/>
          <w:lang w:bidi="ml-IN"/>
        </w:rPr>
        <w:t xml:space="preserve"> upphov till dagens l</w:t>
      </w:r>
      <w:r w:rsidR="003962AB">
        <w:rPr>
          <w:rFonts w:ascii="Arial" w:hAnsi="Arial" w:cs="Arial"/>
          <w:color w:val="000000"/>
          <w:sz w:val="20"/>
          <w:szCs w:val="20"/>
          <w:lang w:bidi="ml-IN"/>
        </w:rPr>
        <w:t xml:space="preserve">andskap. </w:t>
      </w:r>
      <w:r w:rsidR="00752D29">
        <w:rPr>
          <w:rFonts w:ascii="Arial" w:hAnsi="Arial" w:cs="Arial"/>
          <w:color w:val="000000"/>
          <w:sz w:val="20"/>
          <w:szCs w:val="20"/>
          <w:lang w:bidi="ml-IN"/>
        </w:rPr>
        <w:t>En likna</w:t>
      </w:r>
      <w:r w:rsidR="00074711">
        <w:rPr>
          <w:rFonts w:ascii="Arial" w:hAnsi="Arial" w:cs="Arial"/>
          <w:color w:val="000000"/>
          <w:sz w:val="20"/>
          <w:szCs w:val="20"/>
          <w:lang w:bidi="ml-IN"/>
        </w:rPr>
        <w:t>n</w:t>
      </w:r>
      <w:r w:rsidR="00752D29">
        <w:rPr>
          <w:rFonts w:ascii="Arial" w:hAnsi="Arial" w:cs="Arial"/>
          <w:color w:val="000000"/>
          <w:sz w:val="20"/>
          <w:szCs w:val="20"/>
          <w:lang w:bidi="ml-IN"/>
        </w:rPr>
        <w:t>de indelning i GIS-format finns på geo</w:t>
      </w:r>
      <w:r w:rsidR="00D34B51">
        <w:rPr>
          <w:rFonts w:ascii="Arial" w:hAnsi="Arial" w:cs="Arial"/>
          <w:color w:val="000000"/>
          <w:sz w:val="20"/>
          <w:szCs w:val="20"/>
          <w:lang w:bidi="ml-IN"/>
        </w:rPr>
        <w:t>data</w:t>
      </w:r>
      <w:r w:rsidR="00752D29">
        <w:rPr>
          <w:rFonts w:ascii="Arial" w:hAnsi="Arial" w:cs="Arial"/>
          <w:color w:val="000000"/>
          <w:sz w:val="20"/>
          <w:szCs w:val="20"/>
          <w:lang w:bidi="ml-IN"/>
        </w:rPr>
        <w:t>portalen</w:t>
      </w:r>
      <w:r w:rsidR="00074711">
        <w:rPr>
          <w:rFonts w:ascii="Arial" w:hAnsi="Arial" w:cs="Arial"/>
          <w:color w:val="000000"/>
          <w:sz w:val="20"/>
          <w:szCs w:val="20"/>
          <w:lang w:bidi="ml-IN"/>
        </w:rPr>
        <w:t xml:space="preserve"> </w:t>
      </w:r>
      <w:r w:rsidR="008B219F">
        <w:rPr>
          <w:rFonts w:ascii="Arial" w:hAnsi="Arial" w:cs="Arial"/>
          <w:color w:val="000000"/>
          <w:sz w:val="20"/>
          <w:szCs w:val="20"/>
          <w:lang w:bidi="ml-IN"/>
        </w:rPr>
        <w:t xml:space="preserve">och </w:t>
      </w:r>
      <w:r w:rsidR="00EA72F3">
        <w:rPr>
          <w:rFonts w:ascii="Arial" w:hAnsi="Arial" w:cs="Arial"/>
          <w:color w:val="000000"/>
          <w:sz w:val="20"/>
          <w:szCs w:val="20"/>
          <w:lang w:bidi="ml-IN"/>
        </w:rPr>
        <w:t xml:space="preserve">beskrivs </w:t>
      </w:r>
      <w:r w:rsidR="008B219F">
        <w:rPr>
          <w:rFonts w:ascii="Arial" w:hAnsi="Arial" w:cs="Arial"/>
          <w:color w:val="000000"/>
          <w:sz w:val="20"/>
          <w:szCs w:val="20"/>
          <w:lang w:bidi="ml-IN"/>
        </w:rPr>
        <w:t xml:space="preserve">i skriften </w:t>
      </w:r>
      <w:r w:rsidR="008B219F" w:rsidRPr="008B219F">
        <w:rPr>
          <w:rFonts w:ascii="Arial" w:hAnsi="Arial" w:cs="Arial"/>
          <w:i/>
          <w:iCs/>
          <w:color w:val="000000"/>
          <w:sz w:val="20"/>
          <w:szCs w:val="20"/>
          <w:lang w:bidi="ml-IN"/>
        </w:rPr>
        <w:t>Odlingslandskap och landskapsbild</w:t>
      </w:r>
      <w:r w:rsidR="008B219F">
        <w:rPr>
          <w:rFonts w:ascii="Arial" w:hAnsi="Arial" w:cs="Arial"/>
          <w:color w:val="000000"/>
          <w:sz w:val="20"/>
          <w:szCs w:val="20"/>
          <w:lang w:bidi="ml-IN"/>
        </w:rPr>
        <w:t xml:space="preserve"> (Sporrong 1996).</w:t>
      </w:r>
    </w:p>
    <w:p w14:paraId="0E0DABFC" w14:textId="77777777" w:rsidR="004E72B0" w:rsidRDefault="004E72B0" w:rsidP="00945D1C">
      <w:pPr>
        <w:autoSpaceDE w:val="0"/>
        <w:autoSpaceDN w:val="0"/>
        <w:adjustRightInd w:val="0"/>
        <w:spacing w:after="0" w:line="276" w:lineRule="auto"/>
        <w:rPr>
          <w:rFonts w:ascii="Arial" w:hAnsi="Arial" w:cs="Arial"/>
          <w:color w:val="000000"/>
          <w:sz w:val="20"/>
          <w:szCs w:val="20"/>
          <w:lang w:bidi="ml-IN"/>
        </w:rPr>
      </w:pPr>
    </w:p>
    <w:p w14:paraId="55FFBC0A" w14:textId="563E9EFD" w:rsidR="006E682A" w:rsidRDefault="003962AB" w:rsidP="00945D1C">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Utifrån indelningen</w:t>
      </w:r>
      <w:r w:rsidR="000533ED" w:rsidRPr="00CA1BF1">
        <w:rPr>
          <w:rFonts w:ascii="Arial" w:hAnsi="Arial" w:cs="Arial"/>
          <w:color w:val="000000"/>
          <w:sz w:val="20"/>
          <w:szCs w:val="20"/>
          <w:lang w:bidi="ml-IN"/>
        </w:rPr>
        <w:t xml:space="preserve"> </w:t>
      </w:r>
      <w:r w:rsidR="009243BD">
        <w:rPr>
          <w:rFonts w:ascii="Arial" w:hAnsi="Arial" w:cs="Arial"/>
          <w:color w:val="000000"/>
          <w:sz w:val="20"/>
          <w:szCs w:val="20"/>
          <w:lang w:bidi="ml-IN"/>
        </w:rPr>
        <w:t>kan man</w:t>
      </w:r>
      <w:r w:rsidR="00E8778D">
        <w:rPr>
          <w:rFonts w:ascii="Arial" w:hAnsi="Arial" w:cs="Arial"/>
          <w:color w:val="000000"/>
          <w:sz w:val="20"/>
          <w:szCs w:val="20"/>
          <w:lang w:bidi="ml-IN"/>
        </w:rPr>
        <w:t xml:space="preserve"> resonera</w:t>
      </w:r>
      <w:r w:rsidR="000533ED" w:rsidRPr="00CA1BF1">
        <w:rPr>
          <w:rFonts w:ascii="Arial" w:hAnsi="Arial" w:cs="Arial"/>
          <w:color w:val="000000"/>
          <w:sz w:val="20"/>
          <w:szCs w:val="20"/>
          <w:lang w:bidi="ml-IN"/>
        </w:rPr>
        <w:t xml:space="preserve"> om </w:t>
      </w:r>
      <w:r w:rsidR="00E8778D">
        <w:rPr>
          <w:rFonts w:ascii="Arial" w:hAnsi="Arial" w:cs="Arial"/>
          <w:color w:val="000000"/>
          <w:sz w:val="20"/>
          <w:szCs w:val="20"/>
          <w:lang w:bidi="ml-IN"/>
        </w:rPr>
        <w:t xml:space="preserve">det finns </w:t>
      </w:r>
      <w:r w:rsidR="00345F4D" w:rsidRPr="00CA1BF1">
        <w:rPr>
          <w:rFonts w:ascii="Arial" w:hAnsi="Arial" w:cs="Arial"/>
          <w:color w:val="000000"/>
          <w:sz w:val="20"/>
          <w:szCs w:val="20"/>
          <w:lang w:bidi="ml-IN"/>
        </w:rPr>
        <w:t>landskap</w:t>
      </w:r>
      <w:r w:rsidR="000533ED" w:rsidRPr="00CA1BF1">
        <w:rPr>
          <w:rFonts w:ascii="Arial" w:hAnsi="Arial" w:cs="Arial"/>
          <w:color w:val="000000"/>
          <w:sz w:val="20"/>
          <w:szCs w:val="20"/>
          <w:lang w:bidi="ml-IN"/>
        </w:rPr>
        <w:t xml:space="preserve"> repr</w:t>
      </w:r>
      <w:r w:rsidR="00345F4D" w:rsidRPr="00CA1BF1">
        <w:rPr>
          <w:rFonts w:ascii="Arial" w:hAnsi="Arial" w:cs="Arial"/>
          <w:color w:val="000000"/>
          <w:sz w:val="20"/>
          <w:szCs w:val="20"/>
          <w:lang w:bidi="ml-IN"/>
        </w:rPr>
        <w:t>e</w:t>
      </w:r>
      <w:r w:rsidR="000533ED" w:rsidRPr="00CA1BF1">
        <w:rPr>
          <w:rFonts w:ascii="Arial" w:hAnsi="Arial" w:cs="Arial"/>
          <w:color w:val="000000"/>
          <w:sz w:val="20"/>
          <w:szCs w:val="20"/>
          <w:lang w:bidi="ml-IN"/>
        </w:rPr>
        <w:t xml:space="preserve">senterade </w:t>
      </w:r>
      <w:r w:rsidR="00777825">
        <w:rPr>
          <w:rFonts w:ascii="Arial" w:hAnsi="Arial" w:cs="Arial"/>
          <w:color w:val="000000"/>
          <w:sz w:val="20"/>
          <w:szCs w:val="20"/>
          <w:lang w:bidi="ml-IN"/>
        </w:rPr>
        <w:t>so</w:t>
      </w:r>
      <w:r w:rsidR="00DA0EA8">
        <w:rPr>
          <w:rFonts w:ascii="Arial" w:hAnsi="Arial" w:cs="Arial"/>
          <w:color w:val="000000"/>
          <w:sz w:val="20"/>
          <w:szCs w:val="20"/>
          <w:lang w:bidi="ml-IN"/>
        </w:rPr>
        <w:t>m skulle kunna hysa mer vindkraft</w:t>
      </w:r>
      <w:r w:rsidR="00777825">
        <w:rPr>
          <w:rFonts w:ascii="Arial" w:hAnsi="Arial" w:cs="Arial"/>
          <w:color w:val="000000"/>
          <w:sz w:val="20"/>
          <w:szCs w:val="20"/>
          <w:lang w:bidi="ml-IN"/>
        </w:rPr>
        <w:t xml:space="preserve"> än andra landskap.</w:t>
      </w:r>
      <w:r w:rsidR="00AD7986">
        <w:rPr>
          <w:rFonts w:ascii="Arial" w:hAnsi="Arial" w:cs="Arial"/>
          <w:color w:val="000000"/>
          <w:sz w:val="20"/>
          <w:szCs w:val="20"/>
          <w:lang w:bidi="ml-IN"/>
        </w:rPr>
        <w:t xml:space="preserve"> Indelningen kan också användas som utgångspunkt för landskapskaraktärisering</w:t>
      </w:r>
      <w:r w:rsidR="00851743">
        <w:rPr>
          <w:rFonts w:ascii="Arial" w:hAnsi="Arial" w:cs="Arial"/>
          <w:color w:val="000000"/>
          <w:sz w:val="20"/>
          <w:szCs w:val="20"/>
          <w:lang w:bidi="ml-IN"/>
        </w:rPr>
        <w:t>.</w:t>
      </w:r>
    </w:p>
    <w:p w14:paraId="058B9A7D" w14:textId="0EDA6C0F" w:rsidR="009B7F3A" w:rsidRDefault="009B7F3A" w:rsidP="00945D1C">
      <w:pPr>
        <w:autoSpaceDE w:val="0"/>
        <w:autoSpaceDN w:val="0"/>
        <w:adjustRightInd w:val="0"/>
        <w:spacing w:after="0" w:line="276" w:lineRule="auto"/>
        <w:rPr>
          <w:rFonts w:ascii="Arial" w:hAnsi="Arial" w:cs="Arial"/>
          <w:color w:val="000000"/>
          <w:sz w:val="20"/>
          <w:szCs w:val="20"/>
          <w:lang w:bidi="ml-IN"/>
        </w:rPr>
      </w:pPr>
    </w:p>
    <w:p w14:paraId="2ABF4A7C" w14:textId="77777777" w:rsidR="00592FAB" w:rsidRPr="00592FAB" w:rsidRDefault="00592FAB" w:rsidP="00945D1C">
      <w:pPr>
        <w:autoSpaceDE w:val="0"/>
        <w:autoSpaceDN w:val="0"/>
        <w:adjustRightInd w:val="0"/>
        <w:spacing w:after="0" w:line="276" w:lineRule="auto"/>
        <w:rPr>
          <w:rFonts w:ascii="Arial" w:hAnsi="Arial" w:cs="Arial"/>
          <w:b/>
          <w:bCs/>
          <w:color w:val="000000"/>
          <w:sz w:val="20"/>
          <w:szCs w:val="20"/>
          <w:lang w:bidi="ml-IN"/>
        </w:rPr>
      </w:pPr>
      <w:r w:rsidRPr="00592FAB">
        <w:rPr>
          <w:rFonts w:ascii="Arial" w:hAnsi="Arial" w:cs="Arial"/>
          <w:b/>
          <w:bCs/>
          <w:color w:val="000000"/>
          <w:sz w:val="20"/>
          <w:szCs w:val="20"/>
          <w:lang w:bidi="ml-IN"/>
        </w:rPr>
        <w:t>Landskapskaraktärisering</w:t>
      </w:r>
      <w:r>
        <w:rPr>
          <w:rFonts w:ascii="Arial" w:hAnsi="Arial" w:cs="Arial"/>
          <w:b/>
          <w:bCs/>
          <w:color w:val="000000"/>
          <w:sz w:val="20"/>
          <w:szCs w:val="20"/>
          <w:lang w:bidi="ml-IN"/>
        </w:rPr>
        <w:t xml:space="preserve"> - komplexitet</w:t>
      </w:r>
    </w:p>
    <w:p w14:paraId="56DF682E" w14:textId="202E0CBB" w:rsidR="00E60508" w:rsidRDefault="000528DB" w:rsidP="00945D1C">
      <w:pPr>
        <w:autoSpaceDE w:val="0"/>
        <w:autoSpaceDN w:val="0"/>
        <w:adjustRightInd w:val="0"/>
        <w:spacing w:after="0" w:line="276" w:lineRule="auto"/>
        <w:rPr>
          <w:rFonts w:ascii="Arial" w:hAnsi="Arial" w:cs="Arial"/>
          <w:color w:val="000000"/>
          <w:sz w:val="20"/>
          <w:szCs w:val="20"/>
          <w:lang w:bidi="ml-IN"/>
        </w:rPr>
      </w:pPr>
      <w:r w:rsidRPr="000528DB">
        <w:rPr>
          <w:rFonts w:ascii="Arial" w:hAnsi="Arial" w:cs="Arial"/>
          <w:color w:val="000000"/>
          <w:sz w:val="20"/>
          <w:szCs w:val="20"/>
          <w:lang w:bidi="ml-IN"/>
        </w:rPr>
        <w:t xml:space="preserve">Landskapsanalys är en samlingsbenämning för metodik att analysera landskapets sammansättning. </w:t>
      </w:r>
      <w:r w:rsidR="00850050" w:rsidRPr="00CA1BF1">
        <w:rPr>
          <w:rFonts w:ascii="Arial" w:hAnsi="Arial" w:cs="Arial"/>
          <w:color w:val="000000"/>
          <w:sz w:val="20"/>
          <w:szCs w:val="20"/>
          <w:lang w:bidi="ml-IN"/>
        </w:rPr>
        <w:t xml:space="preserve">Både inom </w:t>
      </w:r>
      <w:r w:rsidR="00887424">
        <w:rPr>
          <w:rFonts w:ascii="Arial" w:hAnsi="Arial" w:cs="Arial"/>
          <w:color w:val="000000"/>
          <w:sz w:val="20"/>
          <w:szCs w:val="20"/>
          <w:lang w:bidi="ml-IN"/>
        </w:rPr>
        <w:t xml:space="preserve">och </w:t>
      </w:r>
      <w:r w:rsidR="00850050" w:rsidRPr="00CA1BF1">
        <w:rPr>
          <w:rFonts w:ascii="Arial" w:hAnsi="Arial" w:cs="Arial"/>
          <w:color w:val="000000"/>
          <w:sz w:val="20"/>
          <w:szCs w:val="20"/>
          <w:lang w:bidi="ml-IN"/>
        </w:rPr>
        <w:t>utanför Sverige har för planering nytt</w:t>
      </w:r>
      <w:r w:rsidR="004E00AE">
        <w:rPr>
          <w:rFonts w:ascii="Arial" w:hAnsi="Arial" w:cs="Arial"/>
          <w:color w:val="000000"/>
          <w:sz w:val="20"/>
          <w:szCs w:val="20"/>
          <w:lang w:bidi="ml-IN"/>
        </w:rPr>
        <w:t xml:space="preserve">jats landskapskaraktärsanalyser, eng. </w:t>
      </w:r>
      <w:r w:rsidR="004E00AE" w:rsidRPr="00D35253">
        <w:rPr>
          <w:rFonts w:ascii="Arial" w:hAnsi="Arial" w:cs="Arial"/>
          <w:color w:val="000000"/>
          <w:sz w:val="20"/>
          <w:szCs w:val="20"/>
          <w:lang w:bidi="ml-IN"/>
        </w:rPr>
        <w:t xml:space="preserve">”Landscape </w:t>
      </w:r>
      <w:proofErr w:type="spellStart"/>
      <w:r w:rsidR="004E00AE" w:rsidRPr="00D35253">
        <w:rPr>
          <w:rFonts w:ascii="Arial" w:hAnsi="Arial" w:cs="Arial"/>
          <w:color w:val="000000"/>
          <w:sz w:val="20"/>
          <w:szCs w:val="20"/>
          <w:lang w:bidi="ml-IN"/>
        </w:rPr>
        <w:t>Character</w:t>
      </w:r>
      <w:proofErr w:type="spellEnd"/>
      <w:r w:rsidR="004E00AE" w:rsidRPr="00D35253">
        <w:rPr>
          <w:rFonts w:ascii="Arial" w:hAnsi="Arial" w:cs="Arial"/>
          <w:color w:val="000000"/>
          <w:sz w:val="20"/>
          <w:szCs w:val="20"/>
          <w:lang w:bidi="ml-IN"/>
        </w:rPr>
        <w:t xml:space="preserve"> </w:t>
      </w:r>
      <w:proofErr w:type="spellStart"/>
      <w:r w:rsidR="004E00AE" w:rsidRPr="00D35253">
        <w:rPr>
          <w:rFonts w:ascii="Arial" w:hAnsi="Arial" w:cs="Arial"/>
          <w:color w:val="000000"/>
          <w:sz w:val="20"/>
          <w:szCs w:val="20"/>
          <w:lang w:bidi="ml-IN"/>
        </w:rPr>
        <w:t>Assessment</w:t>
      </w:r>
      <w:proofErr w:type="spellEnd"/>
      <w:r w:rsidR="004E00AE" w:rsidRPr="00D35253">
        <w:rPr>
          <w:rFonts w:ascii="Arial" w:hAnsi="Arial" w:cs="Arial"/>
          <w:color w:val="000000"/>
          <w:sz w:val="20"/>
          <w:szCs w:val="20"/>
          <w:lang w:bidi="ml-IN"/>
        </w:rPr>
        <w:t xml:space="preserve"> (LCA)”</w:t>
      </w:r>
      <w:r w:rsidR="004E00AE">
        <w:rPr>
          <w:rFonts w:ascii="Arial" w:hAnsi="Arial" w:cs="Arial"/>
          <w:color w:val="000000"/>
          <w:sz w:val="20"/>
          <w:szCs w:val="20"/>
          <w:lang w:bidi="ml-IN"/>
        </w:rPr>
        <w:t xml:space="preserve">. </w:t>
      </w:r>
      <w:r w:rsidR="0096141F">
        <w:rPr>
          <w:rFonts w:ascii="Arial" w:hAnsi="Arial" w:cs="Arial"/>
          <w:color w:val="000000"/>
          <w:sz w:val="20"/>
          <w:szCs w:val="20"/>
          <w:lang w:bidi="ml-IN"/>
        </w:rPr>
        <w:t>Metoderna med landskapskaraktärisering</w:t>
      </w:r>
      <w:r w:rsidR="00962BF6">
        <w:rPr>
          <w:rFonts w:ascii="Arial" w:hAnsi="Arial" w:cs="Arial"/>
          <w:color w:val="000000"/>
          <w:sz w:val="20"/>
          <w:szCs w:val="20"/>
          <w:lang w:bidi="ml-IN"/>
        </w:rPr>
        <w:t xml:space="preserve"> bygger på </w:t>
      </w:r>
      <w:r w:rsidR="000533ED" w:rsidRPr="00CA1BF1">
        <w:rPr>
          <w:rFonts w:ascii="Arial" w:hAnsi="Arial" w:cs="Arial"/>
          <w:color w:val="000000"/>
          <w:sz w:val="20"/>
          <w:szCs w:val="20"/>
          <w:lang w:bidi="ml-IN"/>
        </w:rPr>
        <w:t>en mer de</w:t>
      </w:r>
      <w:r w:rsidR="00237105">
        <w:rPr>
          <w:rFonts w:ascii="Arial" w:hAnsi="Arial" w:cs="Arial"/>
          <w:color w:val="000000"/>
          <w:sz w:val="20"/>
          <w:szCs w:val="20"/>
          <w:lang w:bidi="ml-IN"/>
        </w:rPr>
        <w:t>taljerad indelning</w:t>
      </w:r>
      <w:r w:rsidR="00745453">
        <w:rPr>
          <w:rFonts w:ascii="Arial" w:hAnsi="Arial" w:cs="Arial"/>
          <w:color w:val="000000"/>
          <w:sz w:val="20"/>
          <w:szCs w:val="20"/>
          <w:lang w:bidi="ml-IN"/>
        </w:rPr>
        <w:t xml:space="preserve"> än Sveriges Nationalatlas</w:t>
      </w:r>
      <w:r w:rsidR="00237105">
        <w:rPr>
          <w:rFonts w:ascii="Arial" w:hAnsi="Arial" w:cs="Arial"/>
          <w:color w:val="000000"/>
          <w:sz w:val="20"/>
          <w:szCs w:val="20"/>
          <w:lang w:bidi="ml-IN"/>
        </w:rPr>
        <w:t xml:space="preserve"> </w:t>
      </w:r>
      <w:r w:rsidR="00A02FE7">
        <w:rPr>
          <w:rFonts w:ascii="Arial" w:hAnsi="Arial" w:cs="Arial"/>
          <w:color w:val="000000"/>
          <w:sz w:val="20"/>
          <w:szCs w:val="20"/>
          <w:lang w:bidi="ml-IN"/>
        </w:rPr>
        <w:t xml:space="preserve">och sker </w:t>
      </w:r>
      <w:r w:rsidR="00237105">
        <w:rPr>
          <w:rFonts w:ascii="Arial" w:hAnsi="Arial" w:cs="Arial"/>
          <w:color w:val="000000"/>
          <w:sz w:val="20"/>
          <w:szCs w:val="20"/>
          <w:lang w:bidi="ml-IN"/>
        </w:rPr>
        <w:t>efter morfolo</w:t>
      </w:r>
      <w:r w:rsidR="000533ED" w:rsidRPr="00CA1BF1">
        <w:rPr>
          <w:rFonts w:ascii="Arial" w:hAnsi="Arial" w:cs="Arial"/>
          <w:color w:val="000000"/>
          <w:sz w:val="20"/>
          <w:szCs w:val="20"/>
          <w:lang w:bidi="ml-IN"/>
        </w:rPr>
        <w:t>gisk komplexitet</w:t>
      </w:r>
      <w:r w:rsidR="00962BF6">
        <w:rPr>
          <w:rFonts w:ascii="Arial" w:hAnsi="Arial" w:cs="Arial"/>
          <w:color w:val="000000"/>
          <w:sz w:val="20"/>
          <w:szCs w:val="20"/>
          <w:lang w:bidi="ml-IN"/>
        </w:rPr>
        <w:t xml:space="preserve"> – landskapskaraktär.</w:t>
      </w:r>
      <w:r w:rsidR="002B7136" w:rsidRPr="00CA1BF1">
        <w:rPr>
          <w:rFonts w:ascii="Arial" w:hAnsi="Arial" w:cs="Arial"/>
          <w:color w:val="000000"/>
          <w:sz w:val="20"/>
          <w:szCs w:val="20"/>
          <w:lang w:bidi="ml-IN"/>
        </w:rPr>
        <w:t xml:space="preserve"> </w:t>
      </w:r>
      <w:r w:rsidR="00745453">
        <w:rPr>
          <w:rFonts w:ascii="Arial" w:hAnsi="Arial" w:cs="Arial"/>
          <w:color w:val="000000"/>
          <w:sz w:val="20"/>
          <w:szCs w:val="20"/>
          <w:lang w:bidi="ml-IN"/>
        </w:rPr>
        <w:t xml:space="preserve">Landskapskaraktären utgår från landskapselementens form och storlek. </w:t>
      </w:r>
      <w:r w:rsidR="00A02FE7" w:rsidRPr="00094864">
        <w:rPr>
          <w:rFonts w:ascii="Arial" w:hAnsi="Arial" w:cs="Arial"/>
          <w:color w:val="000000"/>
          <w:sz w:val="20"/>
          <w:szCs w:val="20"/>
          <w:lang w:bidi="ml-IN"/>
        </w:rPr>
        <w:t xml:space="preserve">Landskapskaraktären uttrycker det som mer tydligt skiljer ett landskap från ett annat. </w:t>
      </w:r>
      <w:r w:rsidR="00962BF6">
        <w:rPr>
          <w:rFonts w:ascii="Arial" w:hAnsi="Arial" w:cs="Arial"/>
          <w:color w:val="000000"/>
          <w:sz w:val="20"/>
          <w:szCs w:val="20"/>
          <w:lang w:bidi="ml-IN"/>
        </w:rPr>
        <w:t xml:space="preserve">En sådan indelning </w:t>
      </w:r>
      <w:r w:rsidR="002B7136" w:rsidRPr="00CA1BF1">
        <w:rPr>
          <w:rFonts w:ascii="Arial" w:hAnsi="Arial" w:cs="Arial"/>
          <w:color w:val="000000"/>
          <w:sz w:val="20"/>
          <w:szCs w:val="20"/>
          <w:lang w:bidi="ml-IN"/>
        </w:rPr>
        <w:t>sam</w:t>
      </w:r>
      <w:r w:rsidR="0018708C" w:rsidRPr="00CA1BF1">
        <w:rPr>
          <w:rFonts w:ascii="Arial" w:hAnsi="Arial" w:cs="Arial"/>
          <w:color w:val="000000"/>
          <w:sz w:val="20"/>
          <w:szCs w:val="20"/>
          <w:lang w:bidi="ml-IN"/>
        </w:rPr>
        <w:t xml:space="preserve">manfaller </w:t>
      </w:r>
      <w:r w:rsidR="007454AF">
        <w:rPr>
          <w:rFonts w:ascii="Arial" w:hAnsi="Arial" w:cs="Arial"/>
          <w:color w:val="000000"/>
          <w:sz w:val="20"/>
          <w:szCs w:val="20"/>
          <w:lang w:bidi="ml-IN"/>
        </w:rPr>
        <w:t>ofta</w:t>
      </w:r>
      <w:r w:rsidR="00962BF6">
        <w:rPr>
          <w:rFonts w:ascii="Arial" w:hAnsi="Arial" w:cs="Arial"/>
          <w:color w:val="000000"/>
          <w:sz w:val="20"/>
          <w:szCs w:val="20"/>
          <w:lang w:bidi="ml-IN"/>
        </w:rPr>
        <w:t xml:space="preserve"> med </w:t>
      </w:r>
      <w:r w:rsidR="0018708C" w:rsidRPr="00CA1BF1">
        <w:rPr>
          <w:rFonts w:ascii="Arial" w:hAnsi="Arial" w:cs="Arial"/>
          <w:color w:val="000000"/>
          <w:sz w:val="20"/>
          <w:szCs w:val="20"/>
          <w:lang w:bidi="ml-IN"/>
        </w:rPr>
        <w:t>odlingshistoria och mä</w:t>
      </w:r>
      <w:r w:rsidR="002B7136" w:rsidRPr="00CA1BF1">
        <w:rPr>
          <w:rFonts w:ascii="Arial" w:hAnsi="Arial" w:cs="Arial"/>
          <w:color w:val="000000"/>
          <w:sz w:val="20"/>
          <w:szCs w:val="20"/>
          <w:lang w:bidi="ml-IN"/>
        </w:rPr>
        <w:t>ngden av</w:t>
      </w:r>
      <w:r w:rsidR="00DA0EA8">
        <w:rPr>
          <w:rFonts w:ascii="Arial" w:hAnsi="Arial" w:cs="Arial"/>
          <w:color w:val="000000"/>
          <w:sz w:val="20"/>
          <w:szCs w:val="20"/>
          <w:lang w:bidi="ml-IN"/>
        </w:rPr>
        <w:t xml:space="preserve"> landskapselement</w:t>
      </w:r>
      <w:r w:rsidR="002B7136" w:rsidRPr="00CA1BF1">
        <w:rPr>
          <w:rFonts w:ascii="Arial" w:hAnsi="Arial" w:cs="Arial"/>
          <w:color w:val="000000"/>
          <w:sz w:val="20"/>
          <w:szCs w:val="20"/>
          <w:lang w:bidi="ml-IN"/>
        </w:rPr>
        <w:t xml:space="preserve"> från tidigare epoker</w:t>
      </w:r>
      <w:r w:rsidR="000533ED" w:rsidRPr="00CA1BF1">
        <w:rPr>
          <w:rFonts w:ascii="Arial" w:hAnsi="Arial" w:cs="Arial"/>
          <w:color w:val="000000"/>
          <w:sz w:val="20"/>
          <w:szCs w:val="20"/>
          <w:lang w:bidi="ml-IN"/>
        </w:rPr>
        <w:t xml:space="preserve">. </w:t>
      </w:r>
      <w:r w:rsidR="00903D55" w:rsidRPr="00094864">
        <w:rPr>
          <w:rFonts w:ascii="Arial" w:hAnsi="Arial" w:cs="Arial"/>
          <w:color w:val="000000"/>
          <w:sz w:val="20"/>
          <w:szCs w:val="20"/>
          <w:lang w:bidi="ml-IN"/>
        </w:rPr>
        <w:t xml:space="preserve">Skalan är i viss mån relaterad till komplexiteten, såtillvida att ett landskap med stora och vidsträckta element också lätt upplevs som mindre omväxlande än ett landskap med småskalig struktur. </w:t>
      </w:r>
      <w:r w:rsidR="00E63651" w:rsidRPr="00094864">
        <w:rPr>
          <w:rFonts w:ascii="Arial" w:hAnsi="Arial" w:cs="Arial"/>
          <w:color w:val="000000"/>
          <w:sz w:val="20"/>
          <w:szCs w:val="20"/>
          <w:lang w:bidi="ml-IN"/>
        </w:rPr>
        <w:t>Riktigt högkomplexa landskap brukar ofta beskrivas som ”mosaikartade”.</w:t>
      </w:r>
      <w:r w:rsidR="00E63651">
        <w:rPr>
          <w:rFonts w:ascii="Arial" w:hAnsi="Arial" w:cs="Arial"/>
          <w:color w:val="000000"/>
          <w:sz w:val="20"/>
          <w:szCs w:val="20"/>
          <w:lang w:bidi="ml-IN"/>
        </w:rPr>
        <w:t xml:space="preserve"> </w:t>
      </w:r>
    </w:p>
    <w:p w14:paraId="1CC3E01F" w14:textId="77777777" w:rsidR="00E60508" w:rsidRDefault="00E60508" w:rsidP="00945D1C">
      <w:pPr>
        <w:autoSpaceDE w:val="0"/>
        <w:autoSpaceDN w:val="0"/>
        <w:adjustRightInd w:val="0"/>
        <w:spacing w:after="0" w:line="276" w:lineRule="auto"/>
        <w:rPr>
          <w:rFonts w:ascii="Arial" w:hAnsi="Arial" w:cs="Arial"/>
          <w:color w:val="000000"/>
          <w:sz w:val="20"/>
          <w:szCs w:val="20"/>
          <w:lang w:bidi="ml-IN"/>
        </w:rPr>
      </w:pPr>
    </w:p>
    <w:p w14:paraId="2ACF6177" w14:textId="459432D6" w:rsidR="002B7136" w:rsidRPr="00E63651" w:rsidRDefault="00DA0EA8" w:rsidP="00945D1C">
      <w:pPr>
        <w:autoSpaceDE w:val="0"/>
        <w:autoSpaceDN w:val="0"/>
        <w:adjustRightInd w:val="0"/>
        <w:spacing w:after="0" w:line="276" w:lineRule="auto"/>
        <w:rPr>
          <w:rFonts w:ascii="Arial" w:hAnsi="Arial" w:cs="Arial"/>
          <w:color w:val="000000"/>
          <w:sz w:val="20"/>
          <w:szCs w:val="20"/>
          <w:lang w:bidi="ml-IN"/>
        </w:rPr>
      </w:pPr>
      <w:r>
        <w:rPr>
          <w:rFonts w:ascii="Arial" w:hAnsi="Arial" w:cs="Arial"/>
          <w:color w:val="000000"/>
          <w:sz w:val="20"/>
          <w:szCs w:val="20"/>
          <w:lang w:bidi="ml-IN"/>
        </w:rPr>
        <w:t>U</w:t>
      </w:r>
      <w:r w:rsidR="000533ED" w:rsidRPr="00CA1BF1">
        <w:rPr>
          <w:rFonts w:ascii="Arial" w:hAnsi="Arial" w:cs="Arial"/>
          <w:color w:val="000000"/>
          <w:sz w:val="20"/>
          <w:szCs w:val="20"/>
          <w:lang w:bidi="ml-IN"/>
        </w:rPr>
        <w:t>tgångspunk</w:t>
      </w:r>
      <w:r w:rsidR="00644022">
        <w:rPr>
          <w:rFonts w:ascii="Arial" w:hAnsi="Arial" w:cs="Arial"/>
          <w:color w:val="000000"/>
          <w:sz w:val="20"/>
          <w:szCs w:val="20"/>
          <w:lang w:bidi="ml-IN"/>
        </w:rPr>
        <w:t>ten</w:t>
      </w:r>
      <w:r w:rsidR="00E90DFA" w:rsidRPr="00CA1BF1">
        <w:rPr>
          <w:rFonts w:ascii="Arial" w:hAnsi="Arial" w:cs="Arial"/>
          <w:color w:val="000000"/>
          <w:sz w:val="20"/>
          <w:szCs w:val="20"/>
          <w:lang w:bidi="ml-IN"/>
        </w:rPr>
        <w:t xml:space="preserve"> är att vindkraft</w:t>
      </w:r>
      <w:r w:rsidR="00F77497">
        <w:rPr>
          <w:rFonts w:ascii="Arial" w:hAnsi="Arial" w:cs="Arial"/>
          <w:color w:val="000000"/>
          <w:sz w:val="20"/>
          <w:szCs w:val="20"/>
          <w:lang w:bidi="ml-IN"/>
        </w:rPr>
        <w:t>verk</w:t>
      </w:r>
      <w:r w:rsidR="00E90DFA" w:rsidRPr="00CA1BF1">
        <w:rPr>
          <w:rFonts w:ascii="Arial" w:hAnsi="Arial" w:cs="Arial"/>
          <w:color w:val="000000"/>
          <w:sz w:val="20"/>
          <w:szCs w:val="20"/>
          <w:lang w:bidi="ml-IN"/>
        </w:rPr>
        <w:t xml:space="preserve"> </w:t>
      </w:r>
      <w:r w:rsidR="009362AD">
        <w:rPr>
          <w:rFonts w:ascii="Arial" w:hAnsi="Arial" w:cs="Arial"/>
          <w:color w:val="000000"/>
          <w:sz w:val="20"/>
          <w:szCs w:val="20"/>
          <w:lang w:bidi="ml-IN"/>
        </w:rPr>
        <w:t xml:space="preserve">generellt sett </w:t>
      </w:r>
      <w:r w:rsidR="00E90DFA" w:rsidRPr="00CA1BF1">
        <w:rPr>
          <w:rFonts w:ascii="Arial" w:hAnsi="Arial" w:cs="Arial"/>
          <w:color w:val="000000"/>
          <w:sz w:val="20"/>
          <w:szCs w:val="20"/>
          <w:lang w:bidi="ml-IN"/>
        </w:rPr>
        <w:t>har</w:t>
      </w:r>
      <w:r w:rsidR="0018708C" w:rsidRPr="00CA1BF1">
        <w:rPr>
          <w:rFonts w:ascii="Arial" w:hAnsi="Arial" w:cs="Arial"/>
          <w:color w:val="000000"/>
          <w:sz w:val="20"/>
          <w:szCs w:val="20"/>
          <w:lang w:bidi="ml-IN"/>
        </w:rPr>
        <w:t xml:space="preserve"> </w:t>
      </w:r>
      <w:r w:rsidR="000533ED" w:rsidRPr="00CA1BF1">
        <w:rPr>
          <w:rFonts w:ascii="Arial" w:hAnsi="Arial" w:cs="Arial"/>
          <w:color w:val="000000"/>
          <w:sz w:val="20"/>
          <w:szCs w:val="20"/>
          <w:lang w:bidi="ml-IN"/>
        </w:rPr>
        <w:t xml:space="preserve">lättare </w:t>
      </w:r>
      <w:r w:rsidR="002B7136" w:rsidRPr="00CA1BF1">
        <w:rPr>
          <w:rFonts w:ascii="Arial" w:hAnsi="Arial" w:cs="Arial"/>
          <w:color w:val="000000"/>
          <w:sz w:val="20"/>
          <w:szCs w:val="20"/>
          <w:lang w:bidi="ml-IN"/>
        </w:rPr>
        <w:t xml:space="preserve">ingå </w:t>
      </w:r>
      <w:r w:rsidR="00962BF6">
        <w:rPr>
          <w:rFonts w:ascii="Arial" w:hAnsi="Arial" w:cs="Arial"/>
          <w:color w:val="000000"/>
          <w:sz w:val="20"/>
          <w:szCs w:val="20"/>
          <w:lang w:bidi="ml-IN"/>
        </w:rPr>
        <w:t>i landskap</w:t>
      </w:r>
      <w:r w:rsidR="000533ED" w:rsidRPr="00CA1BF1">
        <w:rPr>
          <w:rFonts w:ascii="Arial" w:hAnsi="Arial" w:cs="Arial"/>
          <w:color w:val="000000"/>
          <w:sz w:val="20"/>
          <w:szCs w:val="20"/>
          <w:lang w:bidi="ml-IN"/>
        </w:rPr>
        <w:t xml:space="preserve"> som är </w:t>
      </w:r>
      <w:r w:rsidR="00616C2B">
        <w:rPr>
          <w:rFonts w:ascii="Arial" w:hAnsi="Arial" w:cs="Arial"/>
          <w:color w:val="000000"/>
          <w:sz w:val="20"/>
          <w:szCs w:val="20"/>
          <w:lang w:bidi="ml-IN"/>
        </w:rPr>
        <w:t xml:space="preserve">visuellt </w:t>
      </w:r>
      <w:r w:rsidR="000533ED" w:rsidRPr="00CA1BF1">
        <w:rPr>
          <w:rFonts w:ascii="Arial" w:hAnsi="Arial" w:cs="Arial"/>
          <w:color w:val="000000"/>
          <w:sz w:val="20"/>
          <w:szCs w:val="20"/>
          <w:lang w:bidi="ml-IN"/>
        </w:rPr>
        <w:t>lågkomplexa</w:t>
      </w:r>
      <w:r w:rsidR="00761BFE">
        <w:rPr>
          <w:rFonts w:ascii="Arial" w:hAnsi="Arial" w:cs="Arial"/>
          <w:color w:val="000000"/>
          <w:sz w:val="20"/>
          <w:szCs w:val="20"/>
          <w:lang w:bidi="ml-IN"/>
        </w:rPr>
        <w:t>/monotona</w:t>
      </w:r>
      <w:r w:rsidR="00FD1DE3">
        <w:rPr>
          <w:rFonts w:ascii="Arial" w:hAnsi="Arial" w:cs="Arial"/>
          <w:color w:val="000000"/>
          <w:sz w:val="20"/>
          <w:szCs w:val="20"/>
          <w:lang w:bidi="ml-IN"/>
        </w:rPr>
        <w:t xml:space="preserve"> (=för vindkraft mindre känsliga landskap)</w:t>
      </w:r>
      <w:r w:rsidR="007A4F26">
        <w:rPr>
          <w:rFonts w:ascii="Arial" w:hAnsi="Arial" w:cs="Arial"/>
          <w:color w:val="000000"/>
          <w:sz w:val="20"/>
          <w:szCs w:val="20"/>
          <w:lang w:bidi="ml-IN"/>
        </w:rPr>
        <w:t>.</w:t>
      </w:r>
      <w:r w:rsidR="000533ED" w:rsidRPr="00CA1BF1">
        <w:rPr>
          <w:rFonts w:ascii="Arial" w:hAnsi="Arial" w:cs="Arial"/>
          <w:color w:val="000000"/>
          <w:sz w:val="20"/>
          <w:szCs w:val="20"/>
          <w:lang w:bidi="ml-IN"/>
        </w:rPr>
        <w:t xml:space="preserve"> </w:t>
      </w:r>
      <w:r w:rsidR="007A4F26">
        <w:rPr>
          <w:rFonts w:ascii="Arial" w:hAnsi="Arial" w:cs="Arial"/>
          <w:color w:val="000000"/>
          <w:sz w:val="20"/>
          <w:szCs w:val="20"/>
          <w:lang w:bidi="ml-IN"/>
        </w:rPr>
        <w:t>D</w:t>
      </w:r>
      <w:r w:rsidR="00644022">
        <w:rPr>
          <w:rFonts w:ascii="Arial" w:hAnsi="Arial" w:cs="Arial"/>
          <w:color w:val="000000"/>
          <w:sz w:val="20"/>
          <w:szCs w:val="20"/>
          <w:lang w:bidi="ml-IN"/>
        </w:rPr>
        <w:t xml:space="preserve">et gäller </w:t>
      </w:r>
      <w:r w:rsidR="000533ED" w:rsidRPr="00CA1BF1">
        <w:rPr>
          <w:rFonts w:ascii="Arial" w:hAnsi="Arial" w:cs="Arial"/>
          <w:color w:val="000000"/>
          <w:sz w:val="20"/>
          <w:szCs w:val="20"/>
          <w:lang w:bidi="ml-IN"/>
        </w:rPr>
        <w:t>b</w:t>
      </w:r>
      <w:r w:rsidR="00644022">
        <w:rPr>
          <w:rFonts w:ascii="Arial" w:hAnsi="Arial" w:cs="Arial"/>
          <w:color w:val="000000"/>
          <w:sz w:val="20"/>
          <w:szCs w:val="20"/>
          <w:lang w:bidi="ml-IN"/>
        </w:rPr>
        <w:t>åde skalan</w:t>
      </w:r>
      <w:r w:rsidR="00745453">
        <w:rPr>
          <w:rFonts w:ascii="Arial" w:hAnsi="Arial" w:cs="Arial"/>
          <w:color w:val="000000"/>
          <w:sz w:val="20"/>
          <w:szCs w:val="20"/>
          <w:lang w:bidi="ml-IN"/>
        </w:rPr>
        <w:t>/storleken på verken</w:t>
      </w:r>
      <w:r w:rsidR="00644022">
        <w:rPr>
          <w:rFonts w:ascii="Arial" w:hAnsi="Arial" w:cs="Arial"/>
          <w:color w:val="000000"/>
          <w:sz w:val="20"/>
          <w:szCs w:val="20"/>
          <w:lang w:bidi="ml-IN"/>
        </w:rPr>
        <w:t xml:space="preserve"> och hur verken</w:t>
      </w:r>
      <w:r w:rsidR="000533ED" w:rsidRPr="00CA1BF1">
        <w:rPr>
          <w:rFonts w:ascii="Arial" w:hAnsi="Arial" w:cs="Arial"/>
          <w:color w:val="000000"/>
          <w:sz w:val="20"/>
          <w:szCs w:val="20"/>
          <w:lang w:bidi="ml-IN"/>
        </w:rPr>
        <w:t xml:space="preserve"> uppfattas </w:t>
      </w:r>
      <w:r w:rsidR="0018708C" w:rsidRPr="00CA1BF1">
        <w:rPr>
          <w:rFonts w:ascii="Arial" w:hAnsi="Arial" w:cs="Arial"/>
          <w:color w:val="000000"/>
          <w:sz w:val="20"/>
          <w:szCs w:val="20"/>
          <w:lang w:bidi="ml-IN"/>
        </w:rPr>
        <w:t>påverka upplevelsen</w:t>
      </w:r>
      <w:r w:rsidR="002B7136" w:rsidRPr="00CA1BF1">
        <w:rPr>
          <w:rFonts w:ascii="Arial" w:hAnsi="Arial" w:cs="Arial"/>
          <w:color w:val="000000"/>
          <w:sz w:val="20"/>
          <w:szCs w:val="20"/>
          <w:lang w:bidi="ml-IN"/>
        </w:rPr>
        <w:t xml:space="preserve"> av landskapets </w:t>
      </w:r>
      <w:r w:rsidR="0018708C" w:rsidRPr="00CA1BF1">
        <w:rPr>
          <w:rFonts w:ascii="Arial" w:hAnsi="Arial" w:cs="Arial"/>
          <w:color w:val="000000"/>
          <w:sz w:val="20"/>
          <w:szCs w:val="20"/>
          <w:lang w:bidi="ml-IN"/>
        </w:rPr>
        <w:t>övriga innehåll. Slättbygder</w:t>
      </w:r>
      <w:r w:rsidR="002B7136" w:rsidRPr="00CA1BF1">
        <w:rPr>
          <w:rFonts w:ascii="Arial" w:hAnsi="Arial" w:cs="Arial"/>
          <w:color w:val="000000"/>
          <w:sz w:val="20"/>
          <w:szCs w:val="20"/>
          <w:lang w:bidi="ml-IN"/>
        </w:rPr>
        <w:t xml:space="preserve"> </w:t>
      </w:r>
      <w:r w:rsidR="00C97746">
        <w:rPr>
          <w:rFonts w:ascii="Arial" w:hAnsi="Arial" w:cs="Arial"/>
          <w:color w:val="000000"/>
          <w:sz w:val="20"/>
          <w:szCs w:val="20"/>
          <w:lang w:bidi="ml-IN"/>
        </w:rPr>
        <w:t xml:space="preserve">(helåkersbygder) </w:t>
      </w:r>
      <w:r w:rsidR="002B7136" w:rsidRPr="00CA1BF1">
        <w:rPr>
          <w:rFonts w:ascii="Arial" w:hAnsi="Arial" w:cs="Arial"/>
          <w:color w:val="000000"/>
          <w:sz w:val="20"/>
          <w:szCs w:val="20"/>
          <w:lang w:bidi="ml-IN"/>
        </w:rPr>
        <w:t>och skogsmark utan tydliga bergsformationer kan räknas till lågko</w:t>
      </w:r>
      <w:r w:rsidR="0018708C" w:rsidRPr="00CA1BF1">
        <w:rPr>
          <w:rFonts w:ascii="Arial" w:hAnsi="Arial" w:cs="Arial"/>
          <w:color w:val="000000"/>
          <w:sz w:val="20"/>
          <w:szCs w:val="20"/>
          <w:lang w:bidi="ml-IN"/>
        </w:rPr>
        <w:t>mplexa landskap. Odlingslandskap</w:t>
      </w:r>
      <w:r w:rsidR="002B7136" w:rsidRPr="00CA1BF1">
        <w:rPr>
          <w:rFonts w:ascii="Arial" w:hAnsi="Arial" w:cs="Arial"/>
          <w:color w:val="000000"/>
          <w:sz w:val="20"/>
          <w:szCs w:val="20"/>
          <w:lang w:bidi="ml-IN"/>
        </w:rPr>
        <w:t xml:space="preserve"> i skogs- och mellan</w:t>
      </w:r>
      <w:r w:rsidR="00D34F02" w:rsidRPr="00CA1BF1">
        <w:rPr>
          <w:rFonts w:ascii="Arial" w:hAnsi="Arial" w:cs="Arial"/>
          <w:color w:val="000000"/>
          <w:sz w:val="20"/>
          <w:szCs w:val="20"/>
          <w:lang w:bidi="ml-IN"/>
        </w:rPr>
        <w:t xml:space="preserve">bygder till </w:t>
      </w:r>
      <w:r w:rsidR="001B2CCD">
        <w:rPr>
          <w:rFonts w:ascii="Arial" w:hAnsi="Arial" w:cs="Arial"/>
          <w:color w:val="000000"/>
          <w:sz w:val="20"/>
          <w:szCs w:val="20"/>
          <w:lang w:bidi="ml-IN"/>
        </w:rPr>
        <w:t xml:space="preserve">de </w:t>
      </w:r>
      <w:r w:rsidR="00D34F02" w:rsidRPr="00CA1BF1">
        <w:rPr>
          <w:rFonts w:ascii="Arial" w:hAnsi="Arial" w:cs="Arial"/>
          <w:color w:val="000000"/>
          <w:sz w:val="20"/>
          <w:szCs w:val="20"/>
          <w:lang w:bidi="ml-IN"/>
        </w:rPr>
        <w:t>högkomplexa, särskil</w:t>
      </w:r>
      <w:r w:rsidR="002B7136" w:rsidRPr="00CA1BF1">
        <w:rPr>
          <w:rFonts w:ascii="Arial" w:hAnsi="Arial" w:cs="Arial"/>
          <w:color w:val="000000"/>
          <w:sz w:val="20"/>
          <w:szCs w:val="20"/>
          <w:lang w:bidi="ml-IN"/>
        </w:rPr>
        <w:t xml:space="preserve">t </w:t>
      </w:r>
      <w:r w:rsidR="00E90DFA" w:rsidRPr="00CA1BF1">
        <w:rPr>
          <w:rFonts w:ascii="Arial" w:hAnsi="Arial" w:cs="Arial"/>
          <w:color w:val="000000"/>
          <w:sz w:val="20"/>
          <w:szCs w:val="20"/>
          <w:lang w:bidi="ml-IN"/>
        </w:rPr>
        <w:t xml:space="preserve">i </w:t>
      </w:r>
      <w:r w:rsidR="001B2CCD">
        <w:rPr>
          <w:rFonts w:ascii="Arial" w:hAnsi="Arial" w:cs="Arial"/>
          <w:color w:val="000000"/>
          <w:sz w:val="20"/>
          <w:szCs w:val="20"/>
          <w:lang w:bidi="ml-IN"/>
        </w:rPr>
        <w:t xml:space="preserve">när </w:t>
      </w:r>
      <w:r w:rsidR="005068BD">
        <w:rPr>
          <w:rFonts w:ascii="Arial" w:hAnsi="Arial" w:cs="Arial"/>
          <w:color w:val="000000"/>
          <w:sz w:val="20"/>
          <w:szCs w:val="20"/>
          <w:lang w:bidi="ml-IN"/>
        </w:rPr>
        <w:t>där topografin inte är platt</w:t>
      </w:r>
      <w:r w:rsidR="002B7136" w:rsidRPr="00CA1BF1">
        <w:rPr>
          <w:rFonts w:ascii="Arial" w:hAnsi="Arial" w:cs="Arial"/>
          <w:color w:val="000000"/>
          <w:sz w:val="20"/>
          <w:szCs w:val="20"/>
          <w:lang w:bidi="ml-IN"/>
        </w:rPr>
        <w:t>. Kusten med öar, holmar och skär kan också räknas till högkomplexa landskap, där verken får relativt sett större inverkan, förutom att de är mer synliga där landskapet har många utblickar.</w:t>
      </w:r>
    </w:p>
    <w:p w14:paraId="70DACE18" w14:textId="77777777" w:rsidR="002B7136" w:rsidRPr="00CA1BF1" w:rsidRDefault="002B7136" w:rsidP="00945D1C">
      <w:pPr>
        <w:autoSpaceDE w:val="0"/>
        <w:autoSpaceDN w:val="0"/>
        <w:adjustRightInd w:val="0"/>
        <w:spacing w:after="0" w:line="276" w:lineRule="auto"/>
        <w:rPr>
          <w:rFonts w:ascii="Arial" w:hAnsi="Arial" w:cs="Arial"/>
          <w:color w:val="000000"/>
          <w:sz w:val="20"/>
          <w:szCs w:val="20"/>
          <w:lang w:bidi="ml-IN"/>
        </w:rPr>
      </w:pPr>
    </w:p>
    <w:p w14:paraId="14EB1776" w14:textId="6180EEE3" w:rsidR="00EE7770" w:rsidRDefault="002B7136" w:rsidP="00094864">
      <w:pPr>
        <w:pStyle w:val="Ingetavstnd"/>
        <w:spacing w:line="276" w:lineRule="auto"/>
        <w:rPr>
          <w:rFonts w:ascii="Arial" w:hAnsi="Arial" w:cs="Arial"/>
          <w:color w:val="000000"/>
          <w:sz w:val="20"/>
          <w:szCs w:val="20"/>
          <w:lang w:bidi="ml-IN"/>
        </w:rPr>
      </w:pPr>
      <w:r w:rsidRPr="00094864">
        <w:rPr>
          <w:rFonts w:ascii="Arial" w:hAnsi="Arial" w:cs="Arial"/>
          <w:color w:val="000000"/>
          <w:sz w:val="20"/>
          <w:szCs w:val="20"/>
          <w:lang w:bidi="ml-IN"/>
        </w:rPr>
        <w:t xml:space="preserve">I samband med att staten </w:t>
      </w:r>
      <w:r w:rsidR="00007579">
        <w:rPr>
          <w:rFonts w:ascii="Arial" w:hAnsi="Arial" w:cs="Arial"/>
          <w:color w:val="000000"/>
          <w:sz w:val="20"/>
          <w:szCs w:val="20"/>
          <w:lang w:bidi="ml-IN"/>
        </w:rPr>
        <w:t xml:space="preserve">åren 2007-2011 </w:t>
      </w:r>
      <w:r w:rsidR="00DA0EA8" w:rsidRPr="00094864">
        <w:rPr>
          <w:rFonts w:ascii="Arial" w:hAnsi="Arial" w:cs="Arial"/>
          <w:color w:val="000000"/>
          <w:sz w:val="20"/>
          <w:szCs w:val="20"/>
          <w:lang w:bidi="ml-IN"/>
        </w:rPr>
        <w:t xml:space="preserve">genom Boverket </w:t>
      </w:r>
      <w:r w:rsidR="007773DB">
        <w:rPr>
          <w:rFonts w:ascii="Arial" w:hAnsi="Arial" w:cs="Arial"/>
          <w:color w:val="000000"/>
          <w:sz w:val="20"/>
          <w:szCs w:val="20"/>
          <w:lang w:bidi="ml-IN"/>
        </w:rPr>
        <w:t xml:space="preserve">ekonomiskt </w:t>
      </w:r>
      <w:r w:rsidRPr="00094864">
        <w:rPr>
          <w:rFonts w:ascii="Arial" w:hAnsi="Arial" w:cs="Arial"/>
          <w:color w:val="000000"/>
          <w:sz w:val="20"/>
          <w:szCs w:val="20"/>
          <w:lang w:bidi="ml-IN"/>
        </w:rPr>
        <w:t>understödde planering och landskapsanalyser för kommunal översiktsp</w:t>
      </w:r>
      <w:r w:rsidR="00D34F02" w:rsidRPr="00094864">
        <w:rPr>
          <w:rFonts w:ascii="Arial" w:hAnsi="Arial" w:cs="Arial"/>
          <w:color w:val="000000"/>
          <w:sz w:val="20"/>
          <w:szCs w:val="20"/>
          <w:lang w:bidi="ml-IN"/>
        </w:rPr>
        <w:t xml:space="preserve">lanering </w:t>
      </w:r>
      <w:r w:rsidR="00DA0EA8" w:rsidRPr="00094864">
        <w:rPr>
          <w:rFonts w:ascii="Arial" w:hAnsi="Arial" w:cs="Arial"/>
          <w:color w:val="000000"/>
          <w:sz w:val="20"/>
          <w:szCs w:val="20"/>
          <w:lang w:bidi="ml-IN"/>
        </w:rPr>
        <w:t xml:space="preserve">för vindkraft </w:t>
      </w:r>
      <w:r w:rsidR="00FE7F50">
        <w:rPr>
          <w:rFonts w:ascii="Arial" w:hAnsi="Arial" w:cs="Arial"/>
          <w:color w:val="000000"/>
          <w:sz w:val="20"/>
          <w:szCs w:val="20"/>
          <w:lang w:bidi="ml-IN"/>
        </w:rPr>
        <w:t>tog några</w:t>
      </w:r>
      <w:r w:rsidR="00D34F02" w:rsidRPr="00094864">
        <w:rPr>
          <w:rFonts w:ascii="Arial" w:hAnsi="Arial" w:cs="Arial"/>
          <w:color w:val="000000"/>
          <w:sz w:val="20"/>
          <w:szCs w:val="20"/>
          <w:lang w:bidi="ml-IN"/>
        </w:rPr>
        <w:t xml:space="preserve"> län och komm</w:t>
      </w:r>
      <w:r w:rsidR="00C3653D" w:rsidRPr="00094864">
        <w:rPr>
          <w:rFonts w:ascii="Arial" w:hAnsi="Arial" w:cs="Arial"/>
          <w:color w:val="000000"/>
          <w:sz w:val="20"/>
          <w:szCs w:val="20"/>
          <w:lang w:bidi="ml-IN"/>
        </w:rPr>
        <w:t>uner</w:t>
      </w:r>
      <w:r w:rsidRPr="00094864">
        <w:rPr>
          <w:rFonts w:ascii="Arial" w:hAnsi="Arial" w:cs="Arial"/>
          <w:color w:val="000000"/>
          <w:sz w:val="20"/>
          <w:szCs w:val="20"/>
          <w:lang w:bidi="ml-IN"/>
        </w:rPr>
        <w:t xml:space="preserve"> fram sådan</w:t>
      </w:r>
      <w:r w:rsidR="00644022" w:rsidRPr="00094864">
        <w:rPr>
          <w:rFonts w:ascii="Arial" w:hAnsi="Arial" w:cs="Arial"/>
          <w:color w:val="000000"/>
          <w:sz w:val="20"/>
          <w:szCs w:val="20"/>
          <w:lang w:bidi="ml-IN"/>
        </w:rPr>
        <w:t>a</w:t>
      </w:r>
      <w:r w:rsidRPr="00094864">
        <w:rPr>
          <w:rFonts w:ascii="Arial" w:hAnsi="Arial" w:cs="Arial"/>
          <w:color w:val="000000"/>
          <w:sz w:val="20"/>
          <w:szCs w:val="20"/>
          <w:lang w:bidi="ml-IN"/>
        </w:rPr>
        <w:t xml:space="preserve"> karaktäriser</w:t>
      </w:r>
      <w:r w:rsidR="005124AD" w:rsidRPr="00094864">
        <w:rPr>
          <w:rFonts w:ascii="Arial" w:hAnsi="Arial" w:cs="Arial"/>
          <w:color w:val="000000"/>
          <w:sz w:val="20"/>
          <w:szCs w:val="20"/>
          <w:lang w:bidi="ml-IN"/>
        </w:rPr>
        <w:t>i</w:t>
      </w:r>
      <w:r w:rsidRPr="00094864">
        <w:rPr>
          <w:rFonts w:ascii="Arial" w:hAnsi="Arial" w:cs="Arial"/>
          <w:color w:val="000000"/>
          <w:sz w:val="20"/>
          <w:szCs w:val="20"/>
          <w:lang w:bidi="ml-IN"/>
        </w:rPr>
        <w:t>ngar</w:t>
      </w:r>
      <w:r w:rsidR="00644022" w:rsidRPr="00094864">
        <w:rPr>
          <w:rFonts w:ascii="Arial" w:hAnsi="Arial" w:cs="Arial"/>
          <w:color w:val="000000"/>
          <w:sz w:val="20"/>
          <w:szCs w:val="20"/>
          <w:lang w:bidi="ml-IN"/>
        </w:rPr>
        <w:t>,</w:t>
      </w:r>
      <w:r w:rsidR="006A095B" w:rsidRPr="00094864">
        <w:rPr>
          <w:rFonts w:ascii="Arial" w:hAnsi="Arial" w:cs="Arial"/>
          <w:color w:val="000000"/>
          <w:sz w:val="20"/>
          <w:szCs w:val="20"/>
          <w:lang w:bidi="ml-IN"/>
        </w:rPr>
        <w:t xml:space="preserve"> oftast </w:t>
      </w:r>
      <w:r w:rsidR="001C4FCC" w:rsidRPr="00094864">
        <w:rPr>
          <w:rFonts w:ascii="Arial" w:hAnsi="Arial" w:cs="Arial"/>
          <w:color w:val="000000"/>
          <w:sz w:val="20"/>
          <w:szCs w:val="20"/>
          <w:lang w:bidi="ml-IN"/>
        </w:rPr>
        <w:t xml:space="preserve">i </w:t>
      </w:r>
      <w:r w:rsidR="006A095B" w:rsidRPr="00094864">
        <w:rPr>
          <w:rFonts w:ascii="Arial" w:hAnsi="Arial" w:cs="Arial"/>
          <w:color w:val="000000"/>
          <w:sz w:val="20"/>
          <w:szCs w:val="20"/>
          <w:lang w:bidi="ml-IN"/>
        </w:rPr>
        <w:t>grov skala</w:t>
      </w:r>
      <w:r w:rsidR="00C3653D" w:rsidRPr="00094864">
        <w:rPr>
          <w:rFonts w:ascii="Arial" w:hAnsi="Arial" w:cs="Arial"/>
          <w:color w:val="000000"/>
          <w:sz w:val="20"/>
          <w:szCs w:val="20"/>
          <w:lang w:bidi="ml-IN"/>
        </w:rPr>
        <w:t xml:space="preserve">, men ibland mer detaljerat </w:t>
      </w:r>
      <w:r w:rsidR="0021018F">
        <w:rPr>
          <w:rFonts w:ascii="Arial" w:hAnsi="Arial" w:cs="Arial"/>
          <w:color w:val="000000"/>
          <w:sz w:val="20"/>
          <w:szCs w:val="20"/>
          <w:lang w:bidi="ml-IN"/>
        </w:rPr>
        <w:t>(</w:t>
      </w:r>
      <w:r w:rsidR="00C3653D" w:rsidRPr="00094864">
        <w:rPr>
          <w:rFonts w:ascii="Arial" w:hAnsi="Arial" w:cs="Arial"/>
          <w:color w:val="000000"/>
          <w:sz w:val="20"/>
          <w:szCs w:val="20"/>
          <w:lang w:bidi="ml-IN"/>
        </w:rPr>
        <w:t>se skriften Vindkraften och landskapet</w:t>
      </w:r>
      <w:r w:rsidR="0021018F">
        <w:rPr>
          <w:rFonts w:ascii="Arial" w:hAnsi="Arial" w:cs="Arial"/>
          <w:color w:val="000000"/>
          <w:sz w:val="20"/>
          <w:szCs w:val="20"/>
          <w:lang w:bidi="ml-IN"/>
        </w:rPr>
        <w:t xml:space="preserve">, </w:t>
      </w:r>
      <w:r w:rsidR="00347916">
        <w:rPr>
          <w:rFonts w:ascii="Arial" w:hAnsi="Arial" w:cs="Arial"/>
          <w:color w:val="000000"/>
          <w:sz w:val="20"/>
          <w:szCs w:val="20"/>
          <w:lang w:bidi="ml-IN"/>
        </w:rPr>
        <w:t>Boverket 2009</w:t>
      </w:r>
      <w:r w:rsidR="009963E5">
        <w:rPr>
          <w:rFonts w:ascii="Arial" w:hAnsi="Arial" w:cs="Arial"/>
          <w:color w:val="000000"/>
          <w:sz w:val="20"/>
          <w:szCs w:val="20"/>
          <w:lang w:bidi="ml-IN"/>
        </w:rPr>
        <w:t>)</w:t>
      </w:r>
      <w:r w:rsidRPr="00094864">
        <w:rPr>
          <w:rFonts w:ascii="Arial" w:hAnsi="Arial" w:cs="Arial"/>
          <w:color w:val="000000"/>
          <w:sz w:val="20"/>
          <w:szCs w:val="20"/>
          <w:lang w:bidi="ml-IN"/>
        </w:rPr>
        <w:t>.</w:t>
      </w:r>
      <w:r w:rsidR="001A5039" w:rsidRPr="00094864">
        <w:rPr>
          <w:rFonts w:ascii="Arial" w:hAnsi="Arial" w:cs="Arial"/>
          <w:color w:val="000000"/>
          <w:sz w:val="20"/>
          <w:szCs w:val="20"/>
          <w:lang w:bidi="ml-IN"/>
        </w:rPr>
        <w:t xml:space="preserve"> En person som känner sitt län </w:t>
      </w:r>
      <w:r w:rsidR="00C3653D" w:rsidRPr="00094864">
        <w:rPr>
          <w:rFonts w:ascii="Arial" w:hAnsi="Arial" w:cs="Arial"/>
          <w:color w:val="000000"/>
          <w:sz w:val="20"/>
          <w:szCs w:val="20"/>
          <w:lang w:bidi="ml-IN"/>
        </w:rPr>
        <w:t xml:space="preserve">väl </w:t>
      </w:r>
      <w:r w:rsidR="001A5039" w:rsidRPr="00094864">
        <w:rPr>
          <w:rFonts w:ascii="Arial" w:hAnsi="Arial" w:cs="Arial"/>
          <w:color w:val="000000"/>
          <w:sz w:val="20"/>
          <w:szCs w:val="20"/>
          <w:lang w:bidi="ml-IN"/>
        </w:rPr>
        <w:t>kan med kartverktyg ganska sna</w:t>
      </w:r>
      <w:r w:rsidR="00C3653D" w:rsidRPr="00094864">
        <w:rPr>
          <w:rFonts w:ascii="Arial" w:hAnsi="Arial" w:cs="Arial"/>
          <w:color w:val="000000"/>
          <w:sz w:val="20"/>
          <w:szCs w:val="20"/>
          <w:lang w:bidi="ml-IN"/>
        </w:rPr>
        <w:t>bbt göra dylik</w:t>
      </w:r>
      <w:r w:rsidR="00C9180D" w:rsidRPr="00094864">
        <w:rPr>
          <w:rFonts w:ascii="Arial" w:hAnsi="Arial" w:cs="Arial"/>
          <w:color w:val="000000"/>
          <w:sz w:val="20"/>
          <w:szCs w:val="20"/>
          <w:lang w:bidi="ml-IN"/>
        </w:rPr>
        <w:t>a</w:t>
      </w:r>
      <w:r w:rsidR="00C3653D" w:rsidRPr="00094864">
        <w:rPr>
          <w:rFonts w:ascii="Arial" w:hAnsi="Arial" w:cs="Arial"/>
          <w:color w:val="000000"/>
          <w:sz w:val="20"/>
          <w:szCs w:val="20"/>
          <w:lang w:bidi="ml-IN"/>
        </w:rPr>
        <w:t xml:space="preserve"> grov</w:t>
      </w:r>
      <w:r w:rsidR="00C9180D" w:rsidRPr="00094864">
        <w:rPr>
          <w:rFonts w:ascii="Arial" w:hAnsi="Arial" w:cs="Arial"/>
          <w:color w:val="000000"/>
          <w:sz w:val="20"/>
          <w:szCs w:val="20"/>
          <w:lang w:bidi="ml-IN"/>
        </w:rPr>
        <w:t>a</w:t>
      </w:r>
      <w:r w:rsidR="00C3653D" w:rsidRPr="00094864">
        <w:rPr>
          <w:rFonts w:ascii="Arial" w:hAnsi="Arial" w:cs="Arial"/>
          <w:color w:val="000000"/>
          <w:sz w:val="20"/>
          <w:szCs w:val="20"/>
          <w:lang w:bidi="ml-IN"/>
        </w:rPr>
        <w:t xml:space="preserve"> indelning</w:t>
      </w:r>
      <w:r w:rsidR="00C9180D" w:rsidRPr="00094864">
        <w:rPr>
          <w:rFonts w:ascii="Arial" w:hAnsi="Arial" w:cs="Arial"/>
          <w:color w:val="000000"/>
          <w:sz w:val="20"/>
          <w:szCs w:val="20"/>
          <w:lang w:bidi="ml-IN"/>
        </w:rPr>
        <w:t>ar</w:t>
      </w:r>
      <w:r w:rsidR="00C3653D" w:rsidRPr="00094864">
        <w:rPr>
          <w:rFonts w:ascii="Arial" w:hAnsi="Arial" w:cs="Arial"/>
          <w:color w:val="000000"/>
          <w:sz w:val="20"/>
          <w:szCs w:val="20"/>
          <w:lang w:bidi="ml-IN"/>
        </w:rPr>
        <w:t xml:space="preserve"> i landskapstyper.</w:t>
      </w:r>
      <w:r w:rsidR="00FF0E06" w:rsidRPr="00094864">
        <w:rPr>
          <w:rFonts w:ascii="Arial" w:hAnsi="Arial" w:cs="Arial"/>
          <w:color w:val="000000"/>
          <w:sz w:val="20"/>
          <w:szCs w:val="20"/>
          <w:lang w:bidi="ml-IN"/>
        </w:rPr>
        <w:t xml:space="preserve"> </w:t>
      </w:r>
      <w:r w:rsidR="00EE7770">
        <w:rPr>
          <w:rFonts w:ascii="Arial" w:hAnsi="Arial" w:cs="Arial"/>
          <w:color w:val="000000"/>
          <w:sz w:val="20"/>
          <w:szCs w:val="20"/>
          <w:lang w:bidi="ml-IN"/>
        </w:rPr>
        <w:t>Även Trafikverket har som en del i underlag för landskapsanalys</w:t>
      </w:r>
      <w:r w:rsidR="004F2879">
        <w:rPr>
          <w:rFonts w:ascii="Arial" w:hAnsi="Arial" w:cs="Arial"/>
          <w:color w:val="000000"/>
          <w:sz w:val="20"/>
          <w:szCs w:val="20"/>
          <w:lang w:bidi="ml-IN"/>
        </w:rPr>
        <w:t>er</w:t>
      </w:r>
      <w:r w:rsidR="008B5444">
        <w:rPr>
          <w:rFonts w:ascii="Arial" w:hAnsi="Arial" w:cs="Arial"/>
          <w:color w:val="000000"/>
          <w:sz w:val="20"/>
          <w:szCs w:val="20"/>
          <w:lang w:bidi="ml-IN"/>
        </w:rPr>
        <w:t xml:space="preserve"> utgått från landskap som karaktäriserats</w:t>
      </w:r>
      <w:r w:rsidR="0021018F">
        <w:rPr>
          <w:rFonts w:ascii="Arial" w:hAnsi="Arial" w:cs="Arial"/>
          <w:color w:val="000000"/>
          <w:sz w:val="20"/>
          <w:szCs w:val="20"/>
          <w:lang w:bidi="ml-IN"/>
        </w:rPr>
        <w:t xml:space="preserve"> (</w:t>
      </w:r>
      <w:r w:rsidR="005941BF">
        <w:rPr>
          <w:rFonts w:ascii="Arial" w:hAnsi="Arial" w:cs="Arial"/>
          <w:color w:val="000000"/>
          <w:sz w:val="20"/>
          <w:szCs w:val="20"/>
          <w:lang w:bidi="ml-IN"/>
        </w:rPr>
        <w:t>se nedan</w:t>
      </w:r>
      <w:r w:rsidR="0021018F">
        <w:rPr>
          <w:rFonts w:ascii="Arial" w:hAnsi="Arial" w:cs="Arial"/>
          <w:color w:val="000000"/>
          <w:sz w:val="20"/>
          <w:szCs w:val="20"/>
          <w:lang w:bidi="ml-IN"/>
        </w:rPr>
        <w:t>)</w:t>
      </w:r>
      <w:r w:rsidR="005941BF">
        <w:rPr>
          <w:rFonts w:ascii="Arial" w:hAnsi="Arial" w:cs="Arial"/>
          <w:color w:val="000000"/>
          <w:sz w:val="20"/>
          <w:szCs w:val="20"/>
          <w:lang w:bidi="ml-IN"/>
        </w:rPr>
        <w:t>.</w:t>
      </w:r>
    </w:p>
    <w:p w14:paraId="4455F232" w14:textId="77777777" w:rsidR="00EE7770" w:rsidRDefault="00EE7770" w:rsidP="00094864">
      <w:pPr>
        <w:pStyle w:val="Ingetavstnd"/>
        <w:spacing w:line="276" w:lineRule="auto"/>
        <w:rPr>
          <w:rFonts w:ascii="Arial" w:hAnsi="Arial" w:cs="Arial"/>
          <w:color w:val="000000"/>
          <w:sz w:val="20"/>
          <w:szCs w:val="20"/>
          <w:lang w:bidi="ml-IN"/>
        </w:rPr>
      </w:pPr>
    </w:p>
    <w:p w14:paraId="3F69BCE4" w14:textId="449D2900" w:rsidR="00592FAB" w:rsidRDefault="00FF0E06" w:rsidP="00612B99">
      <w:pPr>
        <w:pStyle w:val="Ingetavstnd"/>
        <w:spacing w:line="276" w:lineRule="auto"/>
        <w:rPr>
          <w:rFonts w:ascii="Arial" w:hAnsi="Arial" w:cs="Arial"/>
          <w:color w:val="000000"/>
          <w:sz w:val="20"/>
          <w:szCs w:val="20"/>
          <w:lang w:bidi="ml-IN"/>
        </w:rPr>
      </w:pPr>
      <w:r w:rsidRPr="00094864">
        <w:rPr>
          <w:rFonts w:ascii="Arial" w:hAnsi="Arial" w:cs="Arial"/>
          <w:color w:val="000000"/>
          <w:sz w:val="20"/>
          <w:szCs w:val="20"/>
          <w:lang w:bidi="ml-IN"/>
        </w:rPr>
        <w:t xml:space="preserve">Det finns även karaktärisering som utgår </w:t>
      </w:r>
      <w:r w:rsidR="006A095B" w:rsidRPr="00094864">
        <w:rPr>
          <w:rFonts w:ascii="Arial" w:hAnsi="Arial" w:cs="Arial"/>
          <w:color w:val="000000"/>
          <w:sz w:val="20"/>
          <w:szCs w:val="20"/>
          <w:lang w:bidi="ml-IN"/>
        </w:rPr>
        <w:t xml:space="preserve">mer </w:t>
      </w:r>
      <w:r w:rsidRPr="00094864">
        <w:rPr>
          <w:rFonts w:ascii="Arial" w:hAnsi="Arial" w:cs="Arial"/>
          <w:color w:val="000000"/>
          <w:sz w:val="20"/>
          <w:szCs w:val="20"/>
          <w:lang w:bidi="ml-IN"/>
        </w:rPr>
        <w:t xml:space="preserve">från </w:t>
      </w:r>
      <w:proofErr w:type="spellStart"/>
      <w:r w:rsidRPr="00094864">
        <w:rPr>
          <w:rFonts w:ascii="Arial" w:hAnsi="Arial" w:cs="Arial"/>
          <w:color w:val="000000"/>
          <w:sz w:val="20"/>
          <w:szCs w:val="20"/>
          <w:lang w:bidi="ml-IN"/>
        </w:rPr>
        <w:t>odlingshistorik</w:t>
      </w:r>
      <w:r w:rsidR="001C4FCC" w:rsidRPr="00094864">
        <w:rPr>
          <w:rFonts w:ascii="Arial" w:hAnsi="Arial" w:cs="Arial"/>
          <w:color w:val="000000"/>
          <w:sz w:val="20"/>
          <w:szCs w:val="20"/>
          <w:lang w:bidi="ml-IN"/>
        </w:rPr>
        <w:t>en</w:t>
      </w:r>
      <w:proofErr w:type="spellEnd"/>
      <w:r w:rsidR="001C4FCC" w:rsidRPr="00094864">
        <w:rPr>
          <w:rFonts w:ascii="Arial" w:hAnsi="Arial" w:cs="Arial"/>
          <w:color w:val="000000"/>
          <w:sz w:val="20"/>
          <w:szCs w:val="20"/>
          <w:lang w:bidi="ml-IN"/>
        </w:rPr>
        <w:t xml:space="preserve"> som är synlig i landskapet</w:t>
      </w:r>
      <w:r w:rsidRPr="00094864">
        <w:rPr>
          <w:rFonts w:ascii="Arial" w:hAnsi="Arial" w:cs="Arial"/>
          <w:color w:val="000000"/>
          <w:sz w:val="20"/>
          <w:szCs w:val="20"/>
          <w:lang w:bidi="ml-IN"/>
        </w:rPr>
        <w:t xml:space="preserve"> vid karaktäriseringen</w:t>
      </w:r>
      <w:r w:rsidR="006A095B" w:rsidRPr="00094864">
        <w:rPr>
          <w:rFonts w:ascii="Arial" w:hAnsi="Arial" w:cs="Arial"/>
          <w:color w:val="000000"/>
          <w:sz w:val="20"/>
          <w:szCs w:val="20"/>
          <w:lang w:bidi="ml-IN"/>
        </w:rPr>
        <w:t>, s</w:t>
      </w:r>
      <w:r w:rsidR="00644022" w:rsidRPr="00094864">
        <w:rPr>
          <w:rFonts w:ascii="Arial" w:hAnsi="Arial" w:cs="Arial"/>
          <w:color w:val="000000"/>
          <w:sz w:val="20"/>
          <w:szCs w:val="20"/>
          <w:lang w:bidi="ml-IN"/>
        </w:rPr>
        <w:t>.</w:t>
      </w:r>
      <w:r w:rsidR="006A095B" w:rsidRPr="00094864">
        <w:rPr>
          <w:rFonts w:ascii="Arial" w:hAnsi="Arial" w:cs="Arial"/>
          <w:color w:val="000000"/>
          <w:sz w:val="20"/>
          <w:szCs w:val="20"/>
          <w:lang w:bidi="ml-IN"/>
        </w:rPr>
        <w:t>k</w:t>
      </w:r>
      <w:r w:rsidR="00644022" w:rsidRPr="00094864">
        <w:rPr>
          <w:rFonts w:ascii="Arial" w:hAnsi="Arial" w:cs="Arial"/>
          <w:color w:val="000000"/>
          <w:sz w:val="20"/>
          <w:szCs w:val="20"/>
          <w:lang w:bidi="ml-IN"/>
        </w:rPr>
        <w:t>.</w:t>
      </w:r>
      <w:r w:rsidR="006A095B" w:rsidRPr="00094864">
        <w:rPr>
          <w:rFonts w:ascii="Arial" w:hAnsi="Arial" w:cs="Arial"/>
          <w:color w:val="000000"/>
          <w:sz w:val="20"/>
          <w:szCs w:val="20"/>
          <w:lang w:bidi="ml-IN"/>
        </w:rPr>
        <w:t xml:space="preserve"> historisk landskapskaraktärisering</w:t>
      </w:r>
      <w:r w:rsidR="00C64F3C">
        <w:rPr>
          <w:rFonts w:ascii="Arial" w:hAnsi="Arial" w:cs="Arial"/>
          <w:color w:val="000000"/>
          <w:sz w:val="20"/>
          <w:szCs w:val="20"/>
          <w:lang w:bidi="ml-IN"/>
        </w:rPr>
        <w:t xml:space="preserve">, </w:t>
      </w:r>
      <w:r w:rsidR="004E00AE">
        <w:rPr>
          <w:rFonts w:ascii="Arial" w:hAnsi="Arial" w:cs="Arial"/>
          <w:color w:val="000000"/>
          <w:sz w:val="20"/>
          <w:szCs w:val="20"/>
          <w:lang w:bidi="ml-IN"/>
        </w:rPr>
        <w:t>eng. ”</w:t>
      </w:r>
      <w:proofErr w:type="spellStart"/>
      <w:r w:rsidR="004E00AE" w:rsidRPr="00952667">
        <w:rPr>
          <w:rFonts w:ascii="Arial" w:hAnsi="Arial" w:cs="Arial"/>
          <w:color w:val="000000"/>
          <w:sz w:val="20"/>
          <w:szCs w:val="20"/>
          <w:lang w:bidi="ml-IN"/>
        </w:rPr>
        <w:t>Hist</w:t>
      </w:r>
      <w:r w:rsidR="004E00AE">
        <w:rPr>
          <w:rFonts w:ascii="Arial" w:hAnsi="Arial" w:cs="Arial"/>
          <w:color w:val="000000"/>
          <w:sz w:val="20"/>
          <w:szCs w:val="20"/>
          <w:lang w:bidi="ml-IN"/>
        </w:rPr>
        <w:t>oric</w:t>
      </w:r>
      <w:proofErr w:type="spellEnd"/>
      <w:r w:rsidR="004E00AE">
        <w:rPr>
          <w:rFonts w:ascii="Arial" w:hAnsi="Arial" w:cs="Arial"/>
          <w:color w:val="000000"/>
          <w:sz w:val="20"/>
          <w:szCs w:val="20"/>
          <w:lang w:bidi="ml-IN"/>
        </w:rPr>
        <w:t xml:space="preserve"> Landscape </w:t>
      </w:r>
      <w:proofErr w:type="spellStart"/>
      <w:r w:rsidR="004E00AE">
        <w:rPr>
          <w:rFonts w:ascii="Arial" w:hAnsi="Arial" w:cs="Arial"/>
          <w:color w:val="000000"/>
          <w:sz w:val="20"/>
          <w:szCs w:val="20"/>
          <w:lang w:bidi="ml-IN"/>
        </w:rPr>
        <w:t>Characterisation</w:t>
      </w:r>
      <w:proofErr w:type="spellEnd"/>
      <w:r w:rsidR="004E00AE" w:rsidRPr="00952667">
        <w:rPr>
          <w:rFonts w:ascii="Arial" w:hAnsi="Arial" w:cs="Arial"/>
          <w:color w:val="000000"/>
          <w:sz w:val="20"/>
          <w:szCs w:val="20"/>
          <w:lang w:bidi="ml-IN"/>
        </w:rPr>
        <w:t xml:space="preserve"> (HLC)</w:t>
      </w:r>
      <w:r w:rsidR="004E00AE" w:rsidRPr="00D35253">
        <w:rPr>
          <w:rFonts w:ascii="Arial" w:hAnsi="Arial" w:cs="Arial"/>
          <w:color w:val="000000"/>
          <w:sz w:val="20"/>
          <w:szCs w:val="20"/>
          <w:lang w:bidi="ml-IN"/>
        </w:rPr>
        <w:t>”</w:t>
      </w:r>
      <w:r w:rsidRPr="00094864">
        <w:rPr>
          <w:rFonts w:ascii="Arial" w:hAnsi="Arial" w:cs="Arial"/>
          <w:color w:val="000000"/>
          <w:sz w:val="20"/>
          <w:szCs w:val="20"/>
          <w:lang w:bidi="ml-IN"/>
        </w:rPr>
        <w:t xml:space="preserve">. Resultatet blir dock ganska likartat </w:t>
      </w:r>
      <w:r w:rsidR="006A095B" w:rsidRPr="00094864">
        <w:rPr>
          <w:rFonts w:ascii="Arial" w:hAnsi="Arial" w:cs="Arial"/>
          <w:color w:val="000000"/>
          <w:sz w:val="20"/>
          <w:szCs w:val="20"/>
          <w:lang w:bidi="ml-IN"/>
        </w:rPr>
        <w:t xml:space="preserve">i Sverige </w:t>
      </w:r>
      <w:r w:rsidR="0004590F">
        <w:rPr>
          <w:rFonts w:ascii="Arial" w:hAnsi="Arial" w:cs="Arial"/>
          <w:color w:val="000000"/>
          <w:sz w:val="20"/>
          <w:szCs w:val="20"/>
          <w:lang w:bidi="ml-IN"/>
        </w:rPr>
        <w:t>då topografin g</w:t>
      </w:r>
      <w:r w:rsidR="0021018F">
        <w:rPr>
          <w:rFonts w:ascii="Arial" w:hAnsi="Arial" w:cs="Arial"/>
          <w:color w:val="000000"/>
          <w:sz w:val="20"/>
          <w:szCs w:val="20"/>
          <w:lang w:bidi="ml-IN"/>
        </w:rPr>
        <w:t>ett</w:t>
      </w:r>
      <w:r w:rsidR="0004590F">
        <w:rPr>
          <w:rFonts w:ascii="Arial" w:hAnsi="Arial" w:cs="Arial"/>
          <w:color w:val="000000"/>
          <w:sz w:val="20"/>
          <w:szCs w:val="20"/>
          <w:lang w:bidi="ml-IN"/>
        </w:rPr>
        <w:t xml:space="preserve"> upphov till</w:t>
      </w:r>
      <w:r w:rsidR="00D53532" w:rsidRPr="00094864">
        <w:rPr>
          <w:rFonts w:ascii="Arial" w:hAnsi="Arial" w:cs="Arial"/>
          <w:color w:val="000000"/>
          <w:sz w:val="20"/>
          <w:szCs w:val="20"/>
          <w:lang w:bidi="ml-IN"/>
        </w:rPr>
        <w:t xml:space="preserve"> den odling som bedrivits, dvs</w:t>
      </w:r>
      <w:r w:rsidR="0072429F">
        <w:rPr>
          <w:rFonts w:ascii="Arial" w:hAnsi="Arial" w:cs="Arial"/>
          <w:color w:val="000000"/>
          <w:sz w:val="20"/>
          <w:szCs w:val="20"/>
          <w:lang w:bidi="ml-IN"/>
        </w:rPr>
        <w:t>.</w:t>
      </w:r>
      <w:r w:rsidR="00D53532" w:rsidRPr="00094864">
        <w:rPr>
          <w:rFonts w:ascii="Arial" w:hAnsi="Arial" w:cs="Arial"/>
          <w:color w:val="000000"/>
          <w:sz w:val="20"/>
          <w:szCs w:val="20"/>
          <w:lang w:bidi="ml-IN"/>
        </w:rPr>
        <w:t xml:space="preserve"> Skogs- och M</w:t>
      </w:r>
      <w:r w:rsidR="00D466FB" w:rsidRPr="00094864">
        <w:rPr>
          <w:rFonts w:ascii="Arial" w:hAnsi="Arial" w:cs="Arial"/>
          <w:color w:val="000000"/>
          <w:sz w:val="20"/>
          <w:szCs w:val="20"/>
          <w:lang w:bidi="ml-IN"/>
        </w:rPr>
        <w:t>ellanbyg</w:t>
      </w:r>
      <w:r w:rsidRPr="00094864">
        <w:rPr>
          <w:rFonts w:ascii="Arial" w:hAnsi="Arial" w:cs="Arial"/>
          <w:color w:val="000000"/>
          <w:sz w:val="20"/>
          <w:szCs w:val="20"/>
          <w:lang w:bidi="ml-IN"/>
        </w:rPr>
        <w:t xml:space="preserve">der är ofta rika på </w:t>
      </w:r>
      <w:r w:rsidR="00FF2766">
        <w:rPr>
          <w:rFonts w:ascii="Arial" w:hAnsi="Arial" w:cs="Arial"/>
          <w:color w:val="000000"/>
          <w:sz w:val="20"/>
          <w:szCs w:val="20"/>
          <w:lang w:bidi="ml-IN"/>
        </w:rPr>
        <w:t xml:space="preserve">synlig </w:t>
      </w:r>
      <w:r w:rsidRPr="00094864">
        <w:rPr>
          <w:rFonts w:ascii="Arial" w:hAnsi="Arial" w:cs="Arial"/>
          <w:color w:val="000000"/>
          <w:sz w:val="20"/>
          <w:szCs w:val="20"/>
          <w:lang w:bidi="ml-IN"/>
        </w:rPr>
        <w:t xml:space="preserve">historia i landskapet då markanvändningen varit mer komplex och </w:t>
      </w:r>
      <w:r w:rsidR="001A2410" w:rsidRPr="00094864">
        <w:rPr>
          <w:rFonts w:ascii="Arial" w:hAnsi="Arial" w:cs="Arial"/>
          <w:color w:val="000000"/>
          <w:sz w:val="20"/>
          <w:szCs w:val="20"/>
          <w:lang w:bidi="ml-IN"/>
        </w:rPr>
        <w:t>landskapselementen är fler.</w:t>
      </w:r>
      <w:r w:rsidR="00CE5F8B" w:rsidRPr="00094864">
        <w:rPr>
          <w:rFonts w:ascii="Arial" w:hAnsi="Arial" w:cs="Arial"/>
          <w:color w:val="000000"/>
          <w:sz w:val="20"/>
          <w:szCs w:val="20"/>
          <w:lang w:bidi="ml-IN"/>
        </w:rPr>
        <w:t xml:space="preserve"> </w:t>
      </w:r>
    </w:p>
    <w:p w14:paraId="2E6F9125" w14:textId="6098BD7D" w:rsidR="000528DB" w:rsidRDefault="000528DB" w:rsidP="00945D1C">
      <w:pPr>
        <w:autoSpaceDE w:val="0"/>
        <w:autoSpaceDN w:val="0"/>
        <w:adjustRightInd w:val="0"/>
        <w:spacing w:after="0" w:line="276" w:lineRule="auto"/>
        <w:rPr>
          <w:rFonts w:ascii="Arial" w:hAnsi="Arial" w:cs="Arial"/>
          <w:color w:val="000000"/>
          <w:sz w:val="20"/>
          <w:szCs w:val="20"/>
          <w:lang w:bidi="ml-IN"/>
        </w:rPr>
      </w:pPr>
    </w:p>
    <w:p w14:paraId="4CA43669" w14:textId="4483AB2E" w:rsidR="000528DB" w:rsidRPr="009B7F3A" w:rsidRDefault="008D1339" w:rsidP="006B5167">
      <w:pPr>
        <w:spacing w:after="0" w:line="276" w:lineRule="auto"/>
        <w:rPr>
          <w:rFonts w:ascii="Arial" w:hAnsi="Arial" w:cs="Arial"/>
          <w:b/>
          <w:bCs/>
          <w:color w:val="000000"/>
          <w:sz w:val="20"/>
          <w:szCs w:val="20"/>
          <w:lang w:bidi="ml-IN"/>
        </w:rPr>
      </w:pPr>
      <w:r>
        <w:rPr>
          <w:rFonts w:ascii="Arial" w:hAnsi="Arial" w:cs="Arial"/>
          <w:b/>
          <w:bCs/>
          <w:color w:val="000000"/>
          <w:sz w:val="20"/>
          <w:szCs w:val="20"/>
          <w:lang w:bidi="ml-IN"/>
        </w:rPr>
        <w:t>L</w:t>
      </w:r>
      <w:r w:rsidR="008D3C46" w:rsidRPr="009B7F3A">
        <w:rPr>
          <w:rFonts w:ascii="Arial" w:hAnsi="Arial" w:cs="Arial"/>
          <w:b/>
          <w:bCs/>
          <w:color w:val="000000"/>
          <w:sz w:val="20"/>
          <w:szCs w:val="20"/>
          <w:lang w:bidi="ml-IN"/>
        </w:rPr>
        <w:t>andskaps</w:t>
      </w:r>
      <w:r w:rsidR="008D3C46" w:rsidRPr="009B7F3A">
        <w:rPr>
          <w:rFonts w:ascii="Arial" w:hAnsi="Arial" w:cs="Arial"/>
          <w:b/>
          <w:bCs/>
          <w:color w:val="000000"/>
          <w:sz w:val="20"/>
          <w:szCs w:val="20"/>
          <w:lang w:bidi="ml-IN"/>
        </w:rPr>
        <w:softHyphen/>
        <w:t>karaktärs</w:t>
      </w:r>
      <w:r w:rsidR="008D3C46" w:rsidRPr="009B7F3A">
        <w:rPr>
          <w:rFonts w:ascii="Arial" w:hAnsi="Arial" w:cs="Arial"/>
          <w:b/>
          <w:bCs/>
          <w:color w:val="000000"/>
          <w:sz w:val="20"/>
          <w:szCs w:val="20"/>
          <w:lang w:bidi="ml-IN"/>
        </w:rPr>
        <w:softHyphen/>
        <w:t>analys (</w:t>
      </w:r>
      <w:r w:rsidR="000528DB" w:rsidRPr="009B7F3A">
        <w:rPr>
          <w:rFonts w:ascii="Arial" w:hAnsi="Arial" w:cs="Arial"/>
          <w:b/>
          <w:bCs/>
          <w:color w:val="000000"/>
          <w:sz w:val="20"/>
          <w:szCs w:val="20"/>
          <w:lang w:bidi="ml-IN"/>
        </w:rPr>
        <w:t>ILKA</w:t>
      </w:r>
      <w:r w:rsidR="008D3C46" w:rsidRPr="009B7F3A">
        <w:rPr>
          <w:rFonts w:ascii="Arial" w:hAnsi="Arial" w:cs="Arial"/>
          <w:b/>
          <w:bCs/>
          <w:color w:val="000000"/>
          <w:sz w:val="20"/>
          <w:szCs w:val="20"/>
          <w:lang w:bidi="ml-IN"/>
        </w:rPr>
        <w:t>)</w:t>
      </w:r>
    </w:p>
    <w:p w14:paraId="1199637F" w14:textId="7609B40E" w:rsidR="008D1339" w:rsidRPr="006164A6" w:rsidRDefault="000528DB" w:rsidP="006164A6">
      <w:pPr>
        <w:spacing w:after="0" w:line="276" w:lineRule="auto"/>
        <w:rPr>
          <w:rFonts w:ascii="Arial" w:hAnsi="Arial" w:cs="Arial"/>
          <w:color w:val="000000"/>
          <w:sz w:val="20"/>
          <w:szCs w:val="20"/>
          <w:lang w:bidi="ml-IN"/>
        </w:rPr>
      </w:pPr>
      <w:r w:rsidRPr="000528DB">
        <w:rPr>
          <w:rFonts w:ascii="Arial" w:hAnsi="Arial" w:cs="Arial"/>
          <w:color w:val="000000"/>
          <w:sz w:val="20"/>
          <w:szCs w:val="20"/>
          <w:lang w:bidi="ml-IN"/>
        </w:rPr>
        <w:t>Till de mera utvecklade metoderna för landskapsanalys i Sverige hör Trafikverkets verktyg Integrerad Landskaps</w:t>
      </w:r>
      <w:r w:rsidRPr="000528DB">
        <w:rPr>
          <w:rFonts w:ascii="Arial" w:hAnsi="Arial" w:cs="Arial"/>
          <w:color w:val="000000"/>
          <w:sz w:val="20"/>
          <w:szCs w:val="20"/>
          <w:lang w:bidi="ml-IN"/>
        </w:rPr>
        <w:softHyphen/>
        <w:t>karaktärs</w:t>
      </w:r>
      <w:r w:rsidRPr="000528DB">
        <w:rPr>
          <w:rFonts w:ascii="Arial" w:hAnsi="Arial" w:cs="Arial"/>
          <w:color w:val="000000"/>
          <w:sz w:val="20"/>
          <w:szCs w:val="20"/>
          <w:lang w:bidi="ml-IN"/>
        </w:rPr>
        <w:softHyphen/>
        <w:t xml:space="preserve">analys, ILKA. </w:t>
      </w:r>
      <w:r w:rsidR="004F2879" w:rsidRPr="004F2879">
        <w:rPr>
          <w:rFonts w:ascii="Arial" w:hAnsi="Arial" w:cs="Arial"/>
          <w:color w:val="000000"/>
          <w:sz w:val="20"/>
          <w:szCs w:val="20"/>
          <w:lang w:bidi="ml-IN"/>
        </w:rPr>
        <w:t>Metodiken är inriktad på långsiktig r</w:t>
      </w:r>
      <w:r w:rsidR="009362AD">
        <w:rPr>
          <w:rFonts w:ascii="Arial" w:hAnsi="Arial" w:cs="Arial"/>
          <w:color w:val="000000"/>
          <w:sz w:val="20"/>
          <w:szCs w:val="20"/>
          <w:lang w:bidi="ml-IN"/>
        </w:rPr>
        <w:t xml:space="preserve">egional infrastrukturplanering, </w:t>
      </w:r>
      <w:r w:rsidR="00236F59">
        <w:rPr>
          <w:rFonts w:ascii="Arial" w:hAnsi="Arial" w:cs="Arial"/>
          <w:color w:val="000000"/>
          <w:sz w:val="20"/>
          <w:szCs w:val="20"/>
          <w:lang w:bidi="ml-IN"/>
        </w:rPr>
        <w:t>m</w:t>
      </w:r>
      <w:r w:rsidR="009362AD">
        <w:rPr>
          <w:rFonts w:ascii="Arial" w:hAnsi="Arial" w:cs="Arial"/>
          <w:color w:val="000000"/>
          <w:sz w:val="20"/>
          <w:szCs w:val="20"/>
          <w:lang w:bidi="ml-IN"/>
        </w:rPr>
        <w:t xml:space="preserve">en är tillämplig även för andra </w:t>
      </w:r>
      <w:r w:rsidR="00236F59">
        <w:rPr>
          <w:rFonts w:ascii="Arial" w:hAnsi="Arial" w:cs="Arial"/>
          <w:color w:val="000000"/>
          <w:sz w:val="20"/>
          <w:szCs w:val="20"/>
          <w:lang w:bidi="ml-IN"/>
        </w:rPr>
        <w:t xml:space="preserve">planerade </w:t>
      </w:r>
      <w:r w:rsidR="009362AD">
        <w:rPr>
          <w:rFonts w:ascii="Arial" w:hAnsi="Arial" w:cs="Arial"/>
          <w:color w:val="000000"/>
          <w:sz w:val="20"/>
          <w:szCs w:val="20"/>
          <w:lang w:bidi="ml-IN"/>
        </w:rPr>
        <w:t xml:space="preserve">förändringar som vindkraft. </w:t>
      </w:r>
      <w:r w:rsidR="0096141F">
        <w:rPr>
          <w:rFonts w:ascii="Arial" w:hAnsi="Arial" w:cs="Arial"/>
          <w:color w:val="000000"/>
          <w:sz w:val="20"/>
          <w:szCs w:val="20"/>
          <w:lang w:bidi="ml-IN"/>
        </w:rPr>
        <w:t xml:space="preserve">Den nya handboken </w:t>
      </w:r>
      <w:r w:rsidR="006164A6">
        <w:rPr>
          <w:rFonts w:ascii="Arial" w:hAnsi="Arial" w:cs="Arial"/>
          <w:color w:val="000000"/>
          <w:sz w:val="20"/>
          <w:szCs w:val="20"/>
          <w:lang w:bidi="ml-IN"/>
        </w:rPr>
        <w:t xml:space="preserve">för ILKA </w:t>
      </w:r>
      <w:r w:rsidR="0096141F">
        <w:rPr>
          <w:rFonts w:ascii="Arial" w:hAnsi="Arial" w:cs="Arial"/>
          <w:color w:val="000000"/>
          <w:sz w:val="20"/>
          <w:szCs w:val="20"/>
          <w:lang w:bidi="ml-IN"/>
        </w:rPr>
        <w:t>från 2020 är mer inriktad på projektnivå än den regionala nivån.</w:t>
      </w:r>
      <w:r w:rsidR="006164A6">
        <w:rPr>
          <w:rFonts w:ascii="Arial" w:hAnsi="Arial" w:cs="Arial"/>
          <w:color w:val="000000"/>
          <w:sz w:val="20"/>
          <w:szCs w:val="20"/>
          <w:lang w:bidi="ml-IN"/>
        </w:rPr>
        <w:t xml:space="preserve"> </w:t>
      </w:r>
      <w:r w:rsidR="008D1339" w:rsidRPr="008D1339">
        <w:rPr>
          <w:rFonts w:ascii="Arial" w:hAnsi="Arial" w:cs="Arial"/>
          <w:color w:val="000000"/>
          <w:sz w:val="20"/>
          <w:szCs w:val="20"/>
          <w:lang w:bidi="ml-IN"/>
        </w:rPr>
        <w:t>Verktyget hanterar landskapets känslighet och potential som en vägledning i planeringen av hur åtgärder kan utföras</w:t>
      </w:r>
      <w:r w:rsidR="0021018F">
        <w:rPr>
          <w:rFonts w:ascii="Arial" w:hAnsi="Arial" w:cs="Arial"/>
          <w:color w:val="000000"/>
          <w:sz w:val="20"/>
          <w:szCs w:val="20"/>
          <w:lang w:bidi="ml-IN"/>
        </w:rPr>
        <w:t xml:space="preserve"> (</w:t>
      </w:r>
      <w:r w:rsidR="008D1339" w:rsidRPr="008D1339">
        <w:rPr>
          <w:rFonts w:ascii="Arial" w:hAnsi="Arial" w:cs="Arial"/>
          <w:color w:val="000000"/>
          <w:sz w:val="20"/>
          <w:szCs w:val="20"/>
          <w:lang w:bidi="ml-IN"/>
        </w:rPr>
        <w:t>se länkar till metoden nedan</w:t>
      </w:r>
      <w:r w:rsidR="0021018F">
        <w:rPr>
          <w:rFonts w:ascii="Arial" w:hAnsi="Arial" w:cs="Arial"/>
          <w:color w:val="000000"/>
          <w:sz w:val="20"/>
          <w:szCs w:val="20"/>
          <w:lang w:bidi="ml-IN"/>
        </w:rPr>
        <w:t>)</w:t>
      </w:r>
      <w:r w:rsidR="008D1339" w:rsidRPr="008D1339">
        <w:rPr>
          <w:rFonts w:ascii="Arial" w:hAnsi="Arial" w:cs="Arial"/>
          <w:color w:val="000000"/>
          <w:sz w:val="20"/>
          <w:szCs w:val="20"/>
          <w:lang w:bidi="ml-IN"/>
        </w:rPr>
        <w:t>.</w:t>
      </w:r>
      <w:r w:rsidR="008D1339" w:rsidRPr="008D1339">
        <w:rPr>
          <w:rFonts w:ascii="Arial" w:hAnsi="Arial" w:cs="Arial"/>
          <w:color w:val="000000"/>
          <w:sz w:val="20"/>
          <w:szCs w:val="20"/>
        </w:rPr>
        <w:t xml:space="preserve"> Praktiskt sker det genom en serie workshops och fältresor – så kallade </w:t>
      </w:r>
      <w:proofErr w:type="spellStart"/>
      <w:r w:rsidR="008D1339" w:rsidRPr="008D1339">
        <w:rPr>
          <w:rFonts w:ascii="Arial" w:hAnsi="Arial" w:cs="Arial"/>
          <w:color w:val="000000"/>
          <w:sz w:val="20"/>
          <w:szCs w:val="20"/>
        </w:rPr>
        <w:t>befaringar</w:t>
      </w:r>
      <w:proofErr w:type="spellEnd"/>
      <w:r w:rsidR="008D1339" w:rsidRPr="008D1339">
        <w:rPr>
          <w:rFonts w:ascii="Arial" w:hAnsi="Arial" w:cs="Arial"/>
          <w:color w:val="000000"/>
          <w:sz w:val="20"/>
          <w:szCs w:val="20"/>
        </w:rPr>
        <w:t xml:space="preserve"> – där planerare, projektledare, projektörer, natur- och kulturmiljöspecialister, landskapsarkitekter och </w:t>
      </w:r>
      <w:r w:rsidR="008D1339" w:rsidRPr="008D1339">
        <w:rPr>
          <w:rFonts w:ascii="Arial" w:hAnsi="Arial" w:cs="Arial"/>
          <w:color w:val="000000"/>
          <w:sz w:val="20"/>
          <w:szCs w:val="20"/>
        </w:rPr>
        <w:lastRenderedPageBreak/>
        <w:t>geotekniker med flera så småningom utvecklar en gemensam förståelse för landskapet. Metodiken anpassas efter sammanhanget</w:t>
      </w:r>
      <w:r w:rsidR="00987269">
        <w:rPr>
          <w:rFonts w:ascii="Arial" w:hAnsi="Arial" w:cs="Arial"/>
          <w:color w:val="000000"/>
          <w:sz w:val="20"/>
          <w:szCs w:val="20"/>
        </w:rPr>
        <w:t xml:space="preserve"> </w:t>
      </w:r>
      <w:r w:rsidR="008D1339" w:rsidRPr="008D1339">
        <w:rPr>
          <w:rFonts w:ascii="Arial" w:hAnsi="Arial" w:cs="Arial"/>
          <w:color w:val="000000"/>
          <w:sz w:val="20"/>
          <w:szCs w:val="20"/>
        </w:rPr>
        <w:t>men målet är alltid att hitta de bästa lösningarna ur ett helhetsperspektiv. En väl utförd landskapskaraktärsanalys gör det också lättare att tidigt involvera dem som bor och verkar i trakten.</w:t>
      </w:r>
    </w:p>
    <w:p w14:paraId="72E51629" w14:textId="77777777" w:rsidR="006164A6" w:rsidRDefault="006164A6" w:rsidP="008D1339">
      <w:pPr>
        <w:spacing w:after="0" w:line="276" w:lineRule="auto"/>
        <w:rPr>
          <w:rFonts w:ascii="Arial" w:hAnsi="Arial" w:cs="Arial"/>
          <w:color w:val="000000"/>
          <w:sz w:val="20"/>
          <w:szCs w:val="20"/>
          <w:lang w:bidi="ml-IN"/>
        </w:rPr>
      </w:pPr>
    </w:p>
    <w:p w14:paraId="2F9AD5B4" w14:textId="7AD96F40" w:rsidR="00C22DD5" w:rsidRDefault="006164A6" w:rsidP="008D1339">
      <w:pPr>
        <w:spacing w:after="0" w:line="276" w:lineRule="auto"/>
        <w:rPr>
          <w:rFonts w:ascii="Arial" w:hAnsi="Arial" w:cs="Arial"/>
          <w:color w:val="000000"/>
          <w:sz w:val="20"/>
          <w:szCs w:val="20"/>
          <w:lang w:bidi="ml-IN"/>
        </w:rPr>
      </w:pPr>
      <w:r>
        <w:rPr>
          <w:rFonts w:ascii="Arial" w:hAnsi="Arial" w:cs="Arial"/>
          <w:color w:val="000000"/>
          <w:sz w:val="20"/>
          <w:szCs w:val="20"/>
          <w:lang w:bidi="ml-IN"/>
        </w:rPr>
        <w:t xml:space="preserve">ILKA kan sägas vara en utvecklad variant av </w:t>
      </w:r>
      <w:r w:rsidR="00D35253" w:rsidRPr="00D35253">
        <w:rPr>
          <w:rFonts w:ascii="Arial" w:hAnsi="Arial" w:cs="Arial"/>
          <w:color w:val="000000"/>
          <w:sz w:val="20"/>
          <w:szCs w:val="20"/>
          <w:lang w:bidi="ml-IN"/>
        </w:rPr>
        <w:t xml:space="preserve">den engelska ”Landscape </w:t>
      </w:r>
      <w:proofErr w:type="spellStart"/>
      <w:r w:rsidR="00D35253" w:rsidRPr="00D35253">
        <w:rPr>
          <w:rFonts w:ascii="Arial" w:hAnsi="Arial" w:cs="Arial"/>
          <w:color w:val="000000"/>
          <w:sz w:val="20"/>
          <w:szCs w:val="20"/>
          <w:lang w:bidi="ml-IN"/>
        </w:rPr>
        <w:t>Character</w:t>
      </w:r>
      <w:proofErr w:type="spellEnd"/>
      <w:r w:rsidR="00D35253" w:rsidRPr="00D35253">
        <w:rPr>
          <w:rFonts w:ascii="Arial" w:hAnsi="Arial" w:cs="Arial"/>
          <w:color w:val="000000"/>
          <w:sz w:val="20"/>
          <w:szCs w:val="20"/>
          <w:lang w:bidi="ml-IN"/>
        </w:rPr>
        <w:t xml:space="preserve"> </w:t>
      </w:r>
      <w:proofErr w:type="spellStart"/>
      <w:r w:rsidR="00D35253" w:rsidRPr="00D35253">
        <w:rPr>
          <w:rFonts w:ascii="Arial" w:hAnsi="Arial" w:cs="Arial"/>
          <w:color w:val="000000"/>
          <w:sz w:val="20"/>
          <w:szCs w:val="20"/>
          <w:lang w:bidi="ml-IN"/>
        </w:rPr>
        <w:t>Assessment</w:t>
      </w:r>
      <w:proofErr w:type="spellEnd"/>
      <w:r w:rsidR="00D35253" w:rsidRPr="00D35253">
        <w:rPr>
          <w:rFonts w:ascii="Arial" w:hAnsi="Arial" w:cs="Arial"/>
          <w:color w:val="000000"/>
          <w:sz w:val="20"/>
          <w:szCs w:val="20"/>
          <w:lang w:bidi="ml-IN"/>
        </w:rPr>
        <w:t xml:space="preserve"> (LCA)”</w:t>
      </w:r>
      <w:r w:rsidR="00952667">
        <w:rPr>
          <w:rFonts w:ascii="Arial" w:hAnsi="Arial" w:cs="Arial"/>
          <w:color w:val="000000"/>
          <w:sz w:val="20"/>
          <w:szCs w:val="20"/>
          <w:lang w:bidi="ml-IN"/>
        </w:rPr>
        <w:t xml:space="preserve"> och ”</w:t>
      </w:r>
      <w:proofErr w:type="spellStart"/>
      <w:r w:rsidR="00952667" w:rsidRPr="00952667">
        <w:rPr>
          <w:rFonts w:ascii="Arial" w:hAnsi="Arial" w:cs="Arial"/>
          <w:color w:val="000000"/>
          <w:sz w:val="20"/>
          <w:szCs w:val="20"/>
          <w:lang w:bidi="ml-IN"/>
        </w:rPr>
        <w:t>Hist</w:t>
      </w:r>
      <w:r w:rsidR="00952667">
        <w:rPr>
          <w:rFonts w:ascii="Arial" w:hAnsi="Arial" w:cs="Arial"/>
          <w:color w:val="000000"/>
          <w:sz w:val="20"/>
          <w:szCs w:val="20"/>
          <w:lang w:bidi="ml-IN"/>
        </w:rPr>
        <w:t>oric</w:t>
      </w:r>
      <w:proofErr w:type="spellEnd"/>
      <w:r w:rsidR="00952667">
        <w:rPr>
          <w:rFonts w:ascii="Arial" w:hAnsi="Arial" w:cs="Arial"/>
          <w:color w:val="000000"/>
          <w:sz w:val="20"/>
          <w:szCs w:val="20"/>
          <w:lang w:bidi="ml-IN"/>
        </w:rPr>
        <w:t xml:space="preserve"> Landscape </w:t>
      </w:r>
      <w:proofErr w:type="spellStart"/>
      <w:r w:rsidR="00952667">
        <w:rPr>
          <w:rFonts w:ascii="Arial" w:hAnsi="Arial" w:cs="Arial"/>
          <w:color w:val="000000"/>
          <w:sz w:val="20"/>
          <w:szCs w:val="20"/>
          <w:lang w:bidi="ml-IN"/>
        </w:rPr>
        <w:t>Characterisation</w:t>
      </w:r>
      <w:proofErr w:type="spellEnd"/>
      <w:r w:rsidR="00952667" w:rsidRPr="00952667">
        <w:rPr>
          <w:rFonts w:ascii="Arial" w:hAnsi="Arial" w:cs="Arial"/>
          <w:color w:val="000000"/>
          <w:sz w:val="20"/>
          <w:szCs w:val="20"/>
          <w:lang w:bidi="ml-IN"/>
        </w:rPr>
        <w:t xml:space="preserve"> (HLC)</w:t>
      </w:r>
      <w:r w:rsidR="00952667" w:rsidRPr="00D35253">
        <w:rPr>
          <w:rFonts w:ascii="Arial" w:hAnsi="Arial" w:cs="Arial"/>
          <w:color w:val="000000"/>
          <w:sz w:val="20"/>
          <w:szCs w:val="20"/>
          <w:lang w:bidi="ml-IN"/>
        </w:rPr>
        <w:t>”</w:t>
      </w:r>
      <w:r w:rsidR="00D35253" w:rsidRPr="00D35253">
        <w:rPr>
          <w:rFonts w:ascii="Arial" w:hAnsi="Arial" w:cs="Arial"/>
          <w:color w:val="000000"/>
          <w:sz w:val="20"/>
          <w:szCs w:val="20"/>
          <w:lang w:bidi="ml-IN"/>
        </w:rPr>
        <w:t>. En skillnad är att ILKA har ett större mått av brist- och funktionsanalyser i sig. LCA har också en tyngdpunkt på form och kulturella aspekter, medan ekosystem och landskap</w:t>
      </w:r>
      <w:r w:rsidR="004F2879">
        <w:rPr>
          <w:rFonts w:ascii="Arial" w:hAnsi="Arial" w:cs="Arial"/>
          <w:color w:val="000000"/>
          <w:sz w:val="20"/>
          <w:szCs w:val="20"/>
          <w:lang w:bidi="ml-IN"/>
        </w:rPr>
        <w:t>ets ekologi är</w:t>
      </w:r>
      <w:r w:rsidR="00D35253" w:rsidRPr="00D35253">
        <w:rPr>
          <w:rFonts w:ascii="Arial" w:hAnsi="Arial" w:cs="Arial"/>
          <w:color w:val="000000"/>
          <w:sz w:val="20"/>
          <w:szCs w:val="20"/>
          <w:lang w:bidi="ml-IN"/>
        </w:rPr>
        <w:t xml:space="preserve"> </w:t>
      </w:r>
      <w:r w:rsidR="00F55996">
        <w:rPr>
          <w:rFonts w:ascii="Arial" w:hAnsi="Arial" w:cs="Arial"/>
          <w:color w:val="000000"/>
          <w:sz w:val="20"/>
          <w:szCs w:val="20"/>
          <w:lang w:bidi="ml-IN"/>
        </w:rPr>
        <w:t xml:space="preserve">tydligare </w:t>
      </w:r>
      <w:r w:rsidR="00D35253" w:rsidRPr="00D35253">
        <w:rPr>
          <w:rFonts w:ascii="Arial" w:hAnsi="Arial" w:cs="Arial"/>
          <w:color w:val="000000"/>
          <w:sz w:val="20"/>
          <w:szCs w:val="20"/>
          <w:lang w:bidi="ml-IN"/>
        </w:rPr>
        <w:t xml:space="preserve">integrerade i ILKA. ILKA kräver en tvärfacklig integrerad arbetsprocess. </w:t>
      </w:r>
    </w:p>
    <w:p w14:paraId="028DD46D" w14:textId="77777777" w:rsidR="003C3344" w:rsidRDefault="003C3344" w:rsidP="008D1339">
      <w:pPr>
        <w:spacing w:after="0" w:line="276" w:lineRule="auto"/>
        <w:rPr>
          <w:rFonts w:ascii="Arial" w:hAnsi="Arial" w:cs="Arial"/>
          <w:color w:val="000000"/>
          <w:sz w:val="20"/>
          <w:szCs w:val="20"/>
          <w:lang w:bidi="ml-IN"/>
        </w:rPr>
      </w:pPr>
    </w:p>
    <w:p w14:paraId="65707275" w14:textId="77777777" w:rsidR="00C22DD5" w:rsidRDefault="00C22DD5" w:rsidP="008D1339">
      <w:pPr>
        <w:spacing w:after="0" w:line="276" w:lineRule="auto"/>
        <w:rPr>
          <w:rFonts w:ascii="Arial" w:hAnsi="Arial" w:cs="Arial"/>
          <w:color w:val="000000"/>
          <w:sz w:val="20"/>
          <w:szCs w:val="20"/>
          <w:lang w:bidi="ml-IN"/>
        </w:rPr>
      </w:pPr>
    </w:p>
    <w:p w14:paraId="12ED5541" w14:textId="030E5ACE" w:rsidR="00BA557B" w:rsidRPr="00DF280A" w:rsidRDefault="00CF1365" w:rsidP="00DF280A">
      <w:pPr>
        <w:rPr>
          <w:rFonts w:ascii="Arial" w:hAnsi="Arial" w:cs="Arial"/>
          <w:b/>
          <w:bCs/>
          <w:color w:val="000000"/>
          <w:sz w:val="20"/>
          <w:szCs w:val="20"/>
          <w:lang w:bidi="ml-IN"/>
        </w:rPr>
      </w:pPr>
      <w:r>
        <w:rPr>
          <w:rFonts w:ascii="Arial" w:hAnsi="Arial" w:cs="Arial"/>
          <w:b/>
          <w:bCs/>
          <w:sz w:val="20"/>
          <w:szCs w:val="20"/>
          <w:lang w:bidi="ml-IN"/>
        </w:rPr>
        <w:t>Citerad l</w:t>
      </w:r>
      <w:r w:rsidR="00BA557B" w:rsidRPr="00945D1C">
        <w:rPr>
          <w:rFonts w:ascii="Arial" w:hAnsi="Arial" w:cs="Arial"/>
          <w:b/>
          <w:bCs/>
          <w:sz w:val="20"/>
          <w:szCs w:val="20"/>
          <w:lang w:bidi="ml-IN"/>
        </w:rPr>
        <w:t>itteratur</w:t>
      </w:r>
      <w:r>
        <w:rPr>
          <w:rFonts w:ascii="Arial" w:hAnsi="Arial" w:cs="Arial"/>
          <w:b/>
          <w:bCs/>
          <w:sz w:val="20"/>
          <w:szCs w:val="20"/>
          <w:lang w:bidi="ml-IN"/>
        </w:rPr>
        <w:t xml:space="preserve"> och länkar</w:t>
      </w:r>
    </w:p>
    <w:p w14:paraId="464F8B71" w14:textId="70809A21" w:rsidR="00BA557B" w:rsidRPr="00945D1C" w:rsidRDefault="00BA557B" w:rsidP="00CF5BC3">
      <w:pPr>
        <w:autoSpaceDE w:val="0"/>
        <w:autoSpaceDN w:val="0"/>
        <w:adjustRightInd w:val="0"/>
        <w:spacing w:after="0" w:line="240" w:lineRule="auto"/>
        <w:rPr>
          <w:rFonts w:ascii="Arial" w:hAnsi="Arial" w:cs="Arial"/>
          <w:sz w:val="20"/>
          <w:szCs w:val="20"/>
          <w:lang w:bidi="ml-IN"/>
        </w:rPr>
      </w:pPr>
      <w:r w:rsidRPr="00945D1C">
        <w:rPr>
          <w:rFonts w:ascii="Arial" w:hAnsi="Arial" w:cs="Arial"/>
          <w:sz w:val="20"/>
          <w:szCs w:val="20"/>
          <w:lang w:bidi="ml-IN"/>
        </w:rPr>
        <w:t>Boverket (20</w:t>
      </w:r>
      <w:r w:rsidR="006D5CF2">
        <w:rPr>
          <w:rFonts w:ascii="Arial" w:hAnsi="Arial" w:cs="Arial"/>
          <w:sz w:val="20"/>
          <w:szCs w:val="20"/>
          <w:lang w:bidi="ml-IN"/>
        </w:rPr>
        <w:t>09). </w:t>
      </w:r>
      <w:r w:rsidR="006D5CF2" w:rsidRPr="008F0FC6">
        <w:rPr>
          <w:rFonts w:ascii="Arial" w:hAnsi="Arial" w:cs="Arial"/>
          <w:i/>
          <w:iCs/>
          <w:sz w:val="20"/>
          <w:szCs w:val="20"/>
          <w:lang w:bidi="ml-IN"/>
        </w:rPr>
        <w:t>Vindkraften och landskapet</w:t>
      </w:r>
      <w:r w:rsidRPr="00945D1C">
        <w:rPr>
          <w:rFonts w:ascii="Arial" w:hAnsi="Arial" w:cs="Arial"/>
          <w:sz w:val="20"/>
          <w:szCs w:val="20"/>
          <w:lang w:bidi="ml-IN"/>
        </w:rPr>
        <w:t xml:space="preserve">. </w:t>
      </w:r>
      <w:hyperlink r:id="rId32" w:history="1">
        <w:r w:rsidR="007C7115" w:rsidRPr="00D55009">
          <w:rPr>
            <w:rStyle w:val="Hyperlnk"/>
            <w:rFonts w:ascii="Arial" w:hAnsi="Arial" w:cs="Arial"/>
            <w:sz w:val="20"/>
            <w:szCs w:val="20"/>
            <w:lang w:bidi="ml-IN"/>
          </w:rPr>
          <w:t>https://www.boverket.se/sv/om-boverket/publicerat-av-boverket/publikationer/2009/vindkraften-och-landskapet---att-analysera-forutsattningar-och-utforma-anlaggningar/</w:t>
        </w:r>
      </w:hyperlink>
      <w:r w:rsidR="007C7115">
        <w:rPr>
          <w:rFonts w:ascii="Arial" w:hAnsi="Arial" w:cs="Arial"/>
          <w:sz w:val="20"/>
          <w:szCs w:val="20"/>
          <w:lang w:bidi="ml-IN"/>
        </w:rPr>
        <w:t xml:space="preserve"> </w:t>
      </w:r>
      <w:r w:rsidRPr="00945D1C">
        <w:rPr>
          <w:rFonts w:ascii="Arial" w:hAnsi="Arial" w:cs="Arial"/>
          <w:sz w:val="20"/>
          <w:szCs w:val="20"/>
          <w:lang w:bidi="ml-IN"/>
        </w:rPr>
        <w:t>Hämtad 2020-04-06.</w:t>
      </w:r>
    </w:p>
    <w:p w14:paraId="74A541BE" w14:textId="77777777" w:rsidR="00BA557B" w:rsidRPr="00945D1C" w:rsidRDefault="00BA557B" w:rsidP="00CF5BC3">
      <w:pPr>
        <w:autoSpaceDE w:val="0"/>
        <w:autoSpaceDN w:val="0"/>
        <w:adjustRightInd w:val="0"/>
        <w:spacing w:after="0" w:line="240" w:lineRule="auto"/>
        <w:rPr>
          <w:rFonts w:ascii="Arial" w:hAnsi="Arial" w:cs="Arial"/>
          <w:sz w:val="20"/>
          <w:szCs w:val="20"/>
          <w:lang w:bidi="ml-IN"/>
        </w:rPr>
      </w:pPr>
    </w:p>
    <w:p w14:paraId="02D8121C" w14:textId="5D8F49B4" w:rsidR="00BA557B" w:rsidRPr="00945D1C" w:rsidRDefault="007F7235" w:rsidP="00CF5BC3">
      <w:pPr>
        <w:autoSpaceDE w:val="0"/>
        <w:autoSpaceDN w:val="0"/>
        <w:adjustRightInd w:val="0"/>
        <w:spacing w:after="0" w:line="240" w:lineRule="auto"/>
        <w:rPr>
          <w:rFonts w:ascii="Arial" w:hAnsi="Arial" w:cs="Arial"/>
          <w:sz w:val="20"/>
          <w:szCs w:val="20"/>
          <w:lang w:bidi="ml-IN"/>
        </w:rPr>
      </w:pPr>
      <w:r>
        <w:rPr>
          <w:rFonts w:ascii="Arial" w:hAnsi="Arial" w:cs="Arial"/>
          <w:sz w:val="20"/>
          <w:szCs w:val="20"/>
          <w:lang w:bidi="ml-IN"/>
        </w:rPr>
        <w:t>Boverket (2009</w:t>
      </w:r>
      <w:r w:rsidR="00BA557B" w:rsidRPr="00945D1C">
        <w:rPr>
          <w:rFonts w:ascii="Arial" w:hAnsi="Arial" w:cs="Arial"/>
          <w:sz w:val="20"/>
          <w:szCs w:val="20"/>
          <w:lang w:bidi="ml-IN"/>
        </w:rPr>
        <w:t>). </w:t>
      </w:r>
      <w:r w:rsidR="00BA557B" w:rsidRPr="008F0FC6">
        <w:rPr>
          <w:rFonts w:ascii="Arial" w:hAnsi="Arial" w:cs="Arial"/>
          <w:i/>
          <w:iCs/>
          <w:sz w:val="20"/>
          <w:szCs w:val="20"/>
          <w:lang w:bidi="ml-IN"/>
        </w:rPr>
        <w:t>Vindkraftshandboken</w:t>
      </w:r>
      <w:r w:rsidR="00BA557B" w:rsidRPr="00945D1C">
        <w:rPr>
          <w:rFonts w:ascii="Arial" w:hAnsi="Arial" w:cs="Arial"/>
          <w:sz w:val="20"/>
          <w:szCs w:val="20"/>
          <w:lang w:bidi="ml-IN"/>
        </w:rPr>
        <w:t xml:space="preserve">. </w:t>
      </w:r>
      <w:hyperlink r:id="rId33" w:history="1">
        <w:r w:rsidR="007C7115" w:rsidRPr="00D55009">
          <w:rPr>
            <w:rStyle w:val="Hyperlnk"/>
            <w:rFonts w:ascii="Arial" w:hAnsi="Arial" w:cs="Arial"/>
            <w:sz w:val="20"/>
            <w:szCs w:val="20"/>
            <w:lang w:bidi="ml-IN"/>
          </w:rPr>
          <w:t>https://www.boverket.se/sv/om-boverket/publicerat-av-boverket/publikationer/2009/vindkraftshandboken/</w:t>
        </w:r>
      </w:hyperlink>
      <w:r w:rsidR="007C7115">
        <w:rPr>
          <w:rFonts w:ascii="Arial" w:hAnsi="Arial" w:cs="Arial"/>
          <w:sz w:val="20"/>
          <w:szCs w:val="20"/>
          <w:lang w:bidi="ml-IN"/>
        </w:rPr>
        <w:t xml:space="preserve"> </w:t>
      </w:r>
      <w:r w:rsidR="00BA557B" w:rsidRPr="00945D1C">
        <w:rPr>
          <w:rFonts w:ascii="Arial" w:hAnsi="Arial" w:cs="Arial"/>
          <w:sz w:val="20"/>
          <w:szCs w:val="20"/>
          <w:lang w:bidi="ml-IN"/>
        </w:rPr>
        <w:t>Hämtad 2020-04-06.</w:t>
      </w:r>
      <w:r>
        <w:rPr>
          <w:rFonts w:ascii="Arial" w:hAnsi="Arial" w:cs="Arial"/>
          <w:sz w:val="20"/>
          <w:szCs w:val="20"/>
          <w:lang w:bidi="ml-IN"/>
        </w:rPr>
        <w:t xml:space="preserve"> Nytt förord av Boverket 2013.</w:t>
      </w:r>
    </w:p>
    <w:p w14:paraId="363B67DB" w14:textId="77777777" w:rsidR="00BA557B" w:rsidRPr="00945D1C" w:rsidRDefault="00BA557B" w:rsidP="00CF5BC3">
      <w:pPr>
        <w:autoSpaceDE w:val="0"/>
        <w:autoSpaceDN w:val="0"/>
        <w:adjustRightInd w:val="0"/>
        <w:spacing w:after="0" w:line="240" w:lineRule="auto"/>
        <w:rPr>
          <w:rFonts w:ascii="Arial" w:hAnsi="Arial" w:cs="Arial"/>
          <w:sz w:val="20"/>
          <w:szCs w:val="20"/>
          <w:lang w:bidi="ml-IN"/>
        </w:rPr>
      </w:pPr>
    </w:p>
    <w:p w14:paraId="4A202D1D" w14:textId="193683BB" w:rsidR="00FE1284" w:rsidRDefault="00706A1F" w:rsidP="006A274F">
      <w:pPr>
        <w:pStyle w:val="Rubrik1"/>
        <w:shd w:val="clear" w:color="auto" w:fill="FEFEFE"/>
        <w:spacing w:before="0" w:beforeAutospacing="0" w:after="0" w:afterAutospacing="0"/>
        <w:rPr>
          <w:rFonts w:ascii="Arial" w:eastAsiaTheme="minorHAnsi" w:hAnsi="Arial" w:cs="Arial"/>
          <w:b w:val="0"/>
          <w:bCs w:val="0"/>
          <w:kern w:val="0"/>
          <w:sz w:val="20"/>
          <w:szCs w:val="20"/>
          <w:lang w:eastAsia="en-US"/>
        </w:rPr>
      </w:pPr>
      <w:proofErr w:type="spellStart"/>
      <w:r w:rsidRPr="006A274F">
        <w:rPr>
          <w:rFonts w:ascii="Arial" w:eastAsiaTheme="minorHAnsi" w:hAnsi="Arial" w:cs="Arial"/>
          <w:b w:val="0"/>
          <w:bCs w:val="0"/>
          <w:i/>
          <w:iCs/>
          <w:kern w:val="0"/>
          <w:sz w:val="20"/>
          <w:szCs w:val="20"/>
          <w:lang w:eastAsia="en-US"/>
        </w:rPr>
        <w:t>Faggrunnlag</w:t>
      </w:r>
      <w:proofErr w:type="spellEnd"/>
      <w:r w:rsidRPr="006A274F">
        <w:rPr>
          <w:rFonts w:ascii="Arial" w:eastAsiaTheme="minorHAnsi" w:hAnsi="Arial" w:cs="Arial"/>
          <w:b w:val="0"/>
          <w:bCs w:val="0"/>
          <w:i/>
          <w:iCs/>
          <w:kern w:val="0"/>
          <w:sz w:val="20"/>
          <w:szCs w:val="20"/>
          <w:lang w:eastAsia="en-US"/>
        </w:rPr>
        <w:t xml:space="preserve"> – Landskap</w:t>
      </w:r>
      <w:r w:rsidR="006A274F" w:rsidRPr="006A274F">
        <w:rPr>
          <w:rFonts w:ascii="Arial" w:eastAsiaTheme="minorHAnsi" w:hAnsi="Arial" w:cs="Arial"/>
          <w:b w:val="0"/>
          <w:bCs w:val="0"/>
          <w:i/>
          <w:iCs/>
          <w:kern w:val="0"/>
          <w:sz w:val="20"/>
          <w:szCs w:val="20"/>
          <w:lang w:eastAsia="en-US"/>
        </w:rPr>
        <w:t>.</w:t>
      </w:r>
      <w:r w:rsidRPr="006A274F">
        <w:rPr>
          <w:rFonts w:ascii="Arial" w:eastAsiaTheme="minorHAnsi" w:hAnsi="Arial" w:cs="Arial"/>
          <w:b w:val="0"/>
          <w:bCs w:val="0"/>
          <w:i/>
          <w:iCs/>
          <w:kern w:val="0"/>
          <w:sz w:val="20"/>
          <w:szCs w:val="20"/>
          <w:lang w:eastAsia="en-US"/>
        </w:rPr>
        <w:t xml:space="preserve"> Underlagsdokument till </w:t>
      </w:r>
      <w:proofErr w:type="spellStart"/>
      <w:r w:rsidRPr="006A274F">
        <w:rPr>
          <w:rFonts w:ascii="Arial" w:eastAsiaTheme="minorHAnsi" w:hAnsi="Arial" w:cs="Arial"/>
          <w:b w:val="0"/>
          <w:bCs w:val="0"/>
          <w:i/>
          <w:iCs/>
          <w:kern w:val="0"/>
          <w:sz w:val="20"/>
          <w:szCs w:val="20"/>
          <w:lang w:eastAsia="en-US"/>
        </w:rPr>
        <w:t>nasjonal</w:t>
      </w:r>
      <w:proofErr w:type="spellEnd"/>
      <w:r w:rsidRPr="006A274F">
        <w:rPr>
          <w:rFonts w:ascii="Arial" w:eastAsiaTheme="minorHAnsi" w:hAnsi="Arial" w:cs="Arial"/>
          <w:b w:val="0"/>
          <w:bCs w:val="0"/>
          <w:i/>
          <w:iCs/>
          <w:kern w:val="0"/>
          <w:sz w:val="20"/>
          <w:szCs w:val="20"/>
          <w:lang w:eastAsia="en-US"/>
        </w:rPr>
        <w:t xml:space="preserve"> </w:t>
      </w:r>
      <w:proofErr w:type="spellStart"/>
      <w:r w:rsidRPr="006A274F">
        <w:rPr>
          <w:rFonts w:ascii="Arial" w:eastAsiaTheme="minorHAnsi" w:hAnsi="Arial" w:cs="Arial"/>
          <w:b w:val="0"/>
          <w:bCs w:val="0"/>
          <w:i/>
          <w:iCs/>
          <w:kern w:val="0"/>
          <w:sz w:val="20"/>
          <w:szCs w:val="20"/>
          <w:lang w:eastAsia="en-US"/>
        </w:rPr>
        <w:t>ramme</w:t>
      </w:r>
      <w:proofErr w:type="spellEnd"/>
      <w:r w:rsidRPr="006A274F">
        <w:rPr>
          <w:rFonts w:ascii="Arial" w:eastAsiaTheme="minorHAnsi" w:hAnsi="Arial" w:cs="Arial"/>
          <w:b w:val="0"/>
          <w:bCs w:val="0"/>
          <w:i/>
          <w:iCs/>
          <w:kern w:val="0"/>
          <w:sz w:val="20"/>
          <w:szCs w:val="20"/>
          <w:lang w:eastAsia="en-US"/>
        </w:rPr>
        <w:t xml:space="preserve"> for vindkraft</w:t>
      </w:r>
      <w:r w:rsidR="006A274F">
        <w:rPr>
          <w:rFonts w:ascii="Arial" w:eastAsiaTheme="minorHAnsi" w:hAnsi="Arial" w:cs="Arial"/>
          <w:b w:val="0"/>
          <w:bCs w:val="0"/>
          <w:kern w:val="0"/>
          <w:sz w:val="20"/>
          <w:szCs w:val="20"/>
          <w:lang w:eastAsia="en-US"/>
        </w:rPr>
        <w:t xml:space="preserve"> (</w:t>
      </w:r>
      <w:r w:rsidR="006A274F" w:rsidRPr="00706A1F">
        <w:rPr>
          <w:rFonts w:ascii="Arial" w:eastAsiaTheme="minorHAnsi" w:hAnsi="Arial" w:cs="Arial"/>
          <w:b w:val="0"/>
          <w:bCs w:val="0"/>
          <w:kern w:val="0"/>
          <w:sz w:val="20"/>
          <w:szCs w:val="20"/>
          <w:lang w:eastAsia="en-US"/>
        </w:rPr>
        <w:t>2019</w:t>
      </w:r>
      <w:r w:rsidR="006A274F">
        <w:rPr>
          <w:rFonts w:ascii="Arial" w:eastAsiaTheme="minorHAnsi" w:hAnsi="Arial" w:cs="Arial"/>
          <w:b w:val="0"/>
          <w:bCs w:val="0"/>
          <w:kern w:val="0"/>
          <w:sz w:val="20"/>
          <w:szCs w:val="20"/>
          <w:lang w:eastAsia="en-US"/>
        </w:rPr>
        <w:t>)</w:t>
      </w:r>
      <w:r w:rsidR="006A274F" w:rsidRPr="00706A1F">
        <w:rPr>
          <w:rFonts w:ascii="Arial" w:eastAsiaTheme="minorHAnsi" w:hAnsi="Arial" w:cs="Arial"/>
          <w:b w:val="0"/>
          <w:bCs w:val="0"/>
          <w:kern w:val="0"/>
          <w:sz w:val="20"/>
          <w:szCs w:val="20"/>
          <w:lang w:eastAsia="en-US"/>
        </w:rPr>
        <w:t>.</w:t>
      </w:r>
      <w:r w:rsidRPr="00706A1F">
        <w:rPr>
          <w:rFonts w:ascii="Arial" w:eastAsiaTheme="minorHAnsi" w:hAnsi="Arial" w:cs="Arial"/>
          <w:b w:val="0"/>
          <w:bCs w:val="0"/>
          <w:kern w:val="0"/>
          <w:sz w:val="20"/>
          <w:szCs w:val="20"/>
          <w:lang w:eastAsia="en-US"/>
        </w:rPr>
        <w:t xml:space="preserve"> Rapport M-1312</w:t>
      </w:r>
      <w:r w:rsidR="006A274F">
        <w:rPr>
          <w:rFonts w:ascii="Arial" w:eastAsiaTheme="minorHAnsi" w:hAnsi="Arial" w:cs="Arial"/>
          <w:b w:val="0"/>
          <w:bCs w:val="0"/>
          <w:kern w:val="0"/>
          <w:sz w:val="20"/>
          <w:szCs w:val="20"/>
          <w:lang w:eastAsia="en-US"/>
        </w:rPr>
        <w:t>.</w:t>
      </w:r>
      <w:r w:rsidRPr="00706A1F">
        <w:rPr>
          <w:rFonts w:ascii="Arial" w:eastAsiaTheme="minorHAnsi" w:hAnsi="Arial" w:cs="Arial"/>
          <w:b w:val="0"/>
          <w:bCs w:val="0"/>
          <w:kern w:val="0"/>
          <w:sz w:val="20"/>
          <w:szCs w:val="20"/>
          <w:lang w:eastAsia="en-US"/>
        </w:rPr>
        <w:t xml:space="preserve"> </w:t>
      </w:r>
      <w:proofErr w:type="spellStart"/>
      <w:r w:rsidRPr="00706A1F">
        <w:rPr>
          <w:rFonts w:ascii="Arial" w:eastAsiaTheme="minorHAnsi" w:hAnsi="Arial" w:cs="Arial"/>
          <w:b w:val="0"/>
          <w:bCs w:val="0"/>
          <w:kern w:val="0"/>
          <w:sz w:val="20"/>
          <w:szCs w:val="20"/>
          <w:lang w:eastAsia="en-US"/>
        </w:rPr>
        <w:t>Miljødirektoratet</w:t>
      </w:r>
      <w:proofErr w:type="spellEnd"/>
      <w:r w:rsidRPr="00706A1F">
        <w:rPr>
          <w:rFonts w:ascii="Arial" w:eastAsiaTheme="minorHAnsi" w:hAnsi="Arial" w:cs="Arial"/>
          <w:b w:val="0"/>
          <w:bCs w:val="0"/>
          <w:kern w:val="0"/>
          <w:sz w:val="20"/>
          <w:szCs w:val="20"/>
          <w:lang w:eastAsia="en-US"/>
        </w:rPr>
        <w:t xml:space="preserve">, Riksantikvarien, </w:t>
      </w:r>
      <w:r>
        <w:rPr>
          <w:rFonts w:ascii="Arial" w:eastAsiaTheme="minorHAnsi" w:hAnsi="Arial" w:cs="Arial"/>
          <w:b w:val="0"/>
          <w:bCs w:val="0"/>
          <w:kern w:val="0"/>
          <w:sz w:val="20"/>
          <w:szCs w:val="20"/>
          <w:lang w:eastAsia="en-US"/>
        </w:rPr>
        <w:t>25 sidor</w:t>
      </w:r>
      <w:r w:rsidRPr="00706A1F">
        <w:rPr>
          <w:rFonts w:ascii="Arial" w:eastAsiaTheme="minorHAnsi" w:hAnsi="Arial" w:cs="Arial"/>
          <w:b w:val="0"/>
          <w:bCs w:val="0"/>
          <w:kern w:val="0"/>
          <w:sz w:val="20"/>
          <w:szCs w:val="20"/>
          <w:lang w:eastAsia="en-US"/>
        </w:rPr>
        <w:t>. Oslo.</w:t>
      </w:r>
    </w:p>
    <w:p w14:paraId="5B686BAF" w14:textId="4B65E1BB" w:rsidR="006A274F" w:rsidRDefault="006A274F" w:rsidP="00FE1284">
      <w:pPr>
        <w:pStyle w:val="Rubrik1"/>
        <w:shd w:val="clear" w:color="auto" w:fill="FEFEFE"/>
        <w:spacing w:before="60" w:beforeAutospacing="0" w:after="0" w:afterAutospacing="0"/>
        <w:rPr>
          <w:rFonts w:ascii="Arial" w:eastAsiaTheme="minorHAnsi" w:hAnsi="Arial" w:cs="Arial"/>
          <w:b w:val="0"/>
          <w:bCs w:val="0"/>
          <w:kern w:val="0"/>
          <w:sz w:val="20"/>
          <w:szCs w:val="20"/>
          <w:lang w:eastAsia="en-US"/>
        </w:rPr>
      </w:pPr>
    </w:p>
    <w:p w14:paraId="7EA63AE3" w14:textId="77777777" w:rsidR="006A274F" w:rsidRDefault="006A274F" w:rsidP="006A274F">
      <w:pPr>
        <w:autoSpaceDE w:val="0"/>
        <w:autoSpaceDN w:val="0"/>
        <w:adjustRightInd w:val="0"/>
        <w:spacing w:after="0" w:line="276" w:lineRule="auto"/>
        <w:rPr>
          <w:rFonts w:ascii="Arial" w:hAnsi="Arial" w:cs="Arial"/>
          <w:color w:val="000000"/>
          <w:sz w:val="20"/>
          <w:szCs w:val="20"/>
          <w:lang w:bidi="ml-IN"/>
        </w:rPr>
      </w:pPr>
      <w:r w:rsidRPr="00B92824">
        <w:rPr>
          <w:rFonts w:ascii="Arial" w:hAnsi="Arial" w:cs="Arial"/>
          <w:i/>
          <w:iCs/>
          <w:color w:val="000000"/>
          <w:sz w:val="20"/>
          <w:szCs w:val="20"/>
        </w:rPr>
        <w:t>Handbok för kulturmiljövårdens riksintressen</w:t>
      </w:r>
      <w:r>
        <w:rPr>
          <w:rFonts w:ascii="Arial" w:hAnsi="Arial" w:cs="Arial"/>
          <w:i/>
          <w:iCs/>
          <w:color w:val="000000"/>
          <w:sz w:val="20"/>
          <w:szCs w:val="20"/>
        </w:rPr>
        <w:t xml:space="preserve"> </w:t>
      </w:r>
      <w:r w:rsidRPr="006A274F">
        <w:rPr>
          <w:rFonts w:ascii="Arial" w:hAnsi="Arial" w:cs="Arial"/>
          <w:color w:val="000000"/>
          <w:sz w:val="20"/>
          <w:szCs w:val="20"/>
        </w:rPr>
        <w:t>(2014)</w:t>
      </w:r>
      <w:r w:rsidRPr="00B92824">
        <w:rPr>
          <w:rFonts w:ascii="Arial" w:hAnsi="Arial" w:cs="Arial"/>
          <w:color w:val="000000"/>
          <w:sz w:val="20"/>
          <w:szCs w:val="20"/>
        </w:rPr>
        <w:t>.</w:t>
      </w:r>
      <w:r w:rsidRPr="0056727A">
        <w:rPr>
          <w:rFonts w:ascii="Arial" w:hAnsi="Arial" w:cs="Arial"/>
          <w:color w:val="000000"/>
          <w:sz w:val="20"/>
          <w:szCs w:val="20"/>
          <w:lang w:bidi="ml-IN"/>
        </w:rPr>
        <w:t xml:space="preserve"> </w:t>
      </w:r>
      <w:r w:rsidRPr="00F81AD5">
        <w:rPr>
          <w:rFonts w:ascii="Arial" w:hAnsi="Arial" w:cs="Arial"/>
          <w:color w:val="000000"/>
          <w:sz w:val="20"/>
          <w:szCs w:val="20"/>
          <w:lang w:bidi="ml-IN"/>
        </w:rPr>
        <w:t>Riksantikvarieämbetet, Stockholm</w:t>
      </w:r>
      <w:r>
        <w:rPr>
          <w:rFonts w:ascii="Arial" w:hAnsi="Arial" w:cs="Arial"/>
          <w:color w:val="000000"/>
          <w:sz w:val="20"/>
          <w:szCs w:val="20"/>
          <w:lang w:bidi="ml-IN"/>
        </w:rPr>
        <w:t>. Länk?</w:t>
      </w:r>
    </w:p>
    <w:p w14:paraId="1E91A970" w14:textId="77777777" w:rsidR="006A274F" w:rsidRDefault="006A274F" w:rsidP="009221F5">
      <w:pPr>
        <w:pStyle w:val="Rubrik1"/>
        <w:shd w:val="clear" w:color="auto" w:fill="FEFEFE"/>
        <w:spacing w:before="0" w:beforeAutospacing="0" w:after="0" w:afterAutospacing="0"/>
        <w:rPr>
          <w:rFonts w:ascii="Arial" w:eastAsiaTheme="minorHAnsi" w:hAnsi="Arial" w:cs="Arial"/>
          <w:b w:val="0"/>
          <w:bCs w:val="0"/>
          <w:kern w:val="0"/>
          <w:sz w:val="20"/>
          <w:szCs w:val="20"/>
          <w:lang w:eastAsia="en-US"/>
        </w:rPr>
      </w:pPr>
    </w:p>
    <w:p w14:paraId="6A418DB5" w14:textId="7021ACC8" w:rsidR="00F7470C" w:rsidRDefault="00CA303E" w:rsidP="009221F5">
      <w:pPr>
        <w:spacing w:after="0" w:line="276" w:lineRule="auto"/>
        <w:rPr>
          <w:rFonts w:ascii="Arial" w:hAnsi="Arial" w:cs="Arial"/>
          <w:sz w:val="20"/>
          <w:szCs w:val="20"/>
          <w:lang w:bidi="ml-IN"/>
        </w:rPr>
      </w:pPr>
      <w:hyperlink r:id="rId34" w:history="1">
        <w:r w:rsidR="006A274F" w:rsidRPr="00B3360B">
          <w:rPr>
            <w:rFonts w:ascii="Arial" w:hAnsi="Arial" w:cs="Arial"/>
            <w:i/>
            <w:iCs/>
            <w:sz w:val="20"/>
            <w:szCs w:val="20"/>
            <w:lang w:bidi="ml-IN"/>
          </w:rPr>
          <w:t>Kulturmiljöers känslighet – metod för att bedöma kult</w:t>
        </w:r>
        <w:r w:rsidR="009D4425">
          <w:rPr>
            <w:rFonts w:ascii="Arial" w:hAnsi="Arial" w:cs="Arial"/>
            <w:i/>
            <w:iCs/>
            <w:sz w:val="20"/>
            <w:szCs w:val="20"/>
            <w:lang w:bidi="ml-IN"/>
          </w:rPr>
          <w:t>urmiljöers känslighet i samband</w:t>
        </w:r>
        <w:r w:rsidR="006A274F" w:rsidRPr="00B3360B">
          <w:rPr>
            <w:rFonts w:ascii="Arial" w:hAnsi="Arial" w:cs="Arial"/>
            <w:i/>
            <w:iCs/>
            <w:sz w:val="20"/>
            <w:szCs w:val="20"/>
            <w:lang w:bidi="ml-IN"/>
          </w:rPr>
          <w:t xml:space="preserve"> med vattenvårdsåtgärder som innebär fysiska miljöanpassningar vid sjöar och vattendrag</w:t>
        </w:r>
      </w:hyperlink>
      <w:r w:rsidR="006A274F">
        <w:rPr>
          <w:rFonts w:ascii="Arial" w:hAnsi="Arial" w:cs="Arial"/>
          <w:sz w:val="20"/>
          <w:szCs w:val="20"/>
          <w:lang w:bidi="ml-IN"/>
        </w:rPr>
        <w:t xml:space="preserve"> (2019) </w:t>
      </w:r>
      <w:r w:rsidR="006A274F" w:rsidRPr="006D2EC4">
        <w:rPr>
          <w:rFonts w:ascii="Arial" w:hAnsi="Arial" w:cs="Arial"/>
          <w:sz w:val="20"/>
          <w:szCs w:val="20"/>
          <w:lang w:bidi="ml-IN"/>
        </w:rPr>
        <w:t>Riks</w:t>
      </w:r>
      <w:r w:rsidR="006A274F">
        <w:rPr>
          <w:rFonts w:ascii="Arial" w:hAnsi="Arial" w:cs="Arial"/>
          <w:sz w:val="20"/>
          <w:szCs w:val="20"/>
          <w:lang w:bidi="ml-IN"/>
        </w:rPr>
        <w:t>antikvarieämbetet, Stockholm.</w:t>
      </w:r>
    </w:p>
    <w:p w14:paraId="74586447" w14:textId="7F729816" w:rsidR="006A274F" w:rsidRPr="00B3360B" w:rsidRDefault="00CA303E" w:rsidP="006A274F">
      <w:pPr>
        <w:spacing w:after="0" w:line="276" w:lineRule="auto"/>
        <w:rPr>
          <w:rFonts w:ascii="Arial" w:hAnsi="Arial" w:cs="Arial"/>
          <w:sz w:val="20"/>
          <w:szCs w:val="20"/>
          <w:lang w:bidi="ml-IN"/>
        </w:rPr>
      </w:pPr>
      <w:hyperlink r:id="rId35" w:history="1">
        <w:r w:rsidR="006A274F" w:rsidRPr="00B3360B">
          <w:rPr>
            <w:rFonts w:ascii="Arial" w:hAnsi="Arial" w:cs="Arial"/>
            <w:sz w:val="20"/>
            <w:szCs w:val="20"/>
            <w:lang w:bidi="ml-IN"/>
          </w:rPr>
          <w:t>http://raa.diva-portal.org/smash/get/diva2:1313708/FULLTEXT02.pdf</w:t>
        </w:r>
      </w:hyperlink>
    </w:p>
    <w:p w14:paraId="1263910E" w14:textId="5F8CC82F" w:rsidR="00FE1284" w:rsidRDefault="00FE1284" w:rsidP="00FE1284">
      <w:pPr>
        <w:pStyle w:val="Rubrik1"/>
        <w:shd w:val="clear" w:color="auto" w:fill="FEFEFE"/>
        <w:spacing w:before="60" w:beforeAutospacing="0" w:after="0" w:afterAutospacing="0"/>
        <w:rPr>
          <w:rFonts w:ascii="Arial" w:eastAsiaTheme="minorHAnsi" w:hAnsi="Arial" w:cs="Arial"/>
          <w:b w:val="0"/>
          <w:bCs w:val="0"/>
          <w:kern w:val="0"/>
          <w:sz w:val="20"/>
          <w:szCs w:val="20"/>
          <w:lang w:eastAsia="en-US"/>
        </w:rPr>
      </w:pPr>
    </w:p>
    <w:p w14:paraId="1E6BD2E9" w14:textId="77777777" w:rsidR="006A274F" w:rsidRDefault="006A274F" w:rsidP="006A274F">
      <w:pPr>
        <w:autoSpaceDE w:val="0"/>
        <w:autoSpaceDN w:val="0"/>
        <w:adjustRightInd w:val="0"/>
        <w:spacing w:after="0" w:line="276" w:lineRule="auto"/>
        <w:rPr>
          <w:rFonts w:ascii="Arial" w:hAnsi="Arial" w:cs="Arial"/>
          <w:i/>
          <w:iCs/>
          <w:sz w:val="20"/>
          <w:szCs w:val="20"/>
          <w:lang w:bidi="ml-IN"/>
        </w:rPr>
      </w:pPr>
      <w:r>
        <w:rPr>
          <w:rFonts w:ascii="Arial" w:hAnsi="Arial" w:cs="Arial"/>
          <w:i/>
          <w:iCs/>
          <w:sz w:val="20"/>
          <w:szCs w:val="20"/>
          <w:lang w:bidi="ml-IN"/>
        </w:rPr>
        <w:t>Landskapet är arenan- Metodbeskrivning för integrerad landskapskaraktärsanalys (ILKA).</w:t>
      </w:r>
    </w:p>
    <w:p w14:paraId="2986E74C" w14:textId="77777777" w:rsidR="006A274F" w:rsidRDefault="006A274F" w:rsidP="006A274F">
      <w:pPr>
        <w:autoSpaceDE w:val="0"/>
        <w:autoSpaceDN w:val="0"/>
        <w:adjustRightInd w:val="0"/>
        <w:spacing w:after="0" w:line="276" w:lineRule="auto"/>
        <w:rPr>
          <w:rFonts w:ascii="Arial" w:hAnsi="Arial" w:cs="Arial"/>
          <w:i/>
          <w:iCs/>
          <w:sz w:val="20"/>
          <w:szCs w:val="20"/>
          <w:lang w:bidi="ml-IN"/>
        </w:rPr>
      </w:pPr>
      <w:r w:rsidRPr="005964C7">
        <w:rPr>
          <w:rFonts w:ascii="Arial" w:hAnsi="Arial" w:cs="Arial"/>
          <w:sz w:val="20"/>
          <w:szCs w:val="20"/>
          <w:lang w:bidi="ml-IN"/>
        </w:rPr>
        <w:t>Trafikverket 2017</w:t>
      </w:r>
      <w:r>
        <w:rPr>
          <w:rFonts w:ascii="Arial" w:hAnsi="Arial" w:cs="Arial"/>
          <w:i/>
          <w:iCs/>
          <w:sz w:val="20"/>
          <w:szCs w:val="20"/>
          <w:lang w:bidi="ml-IN"/>
        </w:rPr>
        <w:t>.</w:t>
      </w:r>
      <w:r w:rsidRPr="006B5167">
        <w:rPr>
          <w:rFonts w:ascii="Arial" w:hAnsi="Arial" w:cs="Arial"/>
          <w:i/>
          <w:iCs/>
          <w:sz w:val="20"/>
          <w:szCs w:val="20"/>
          <w:lang w:bidi="ml-IN"/>
        </w:rPr>
        <w:t xml:space="preserve"> </w:t>
      </w:r>
    </w:p>
    <w:p w14:paraId="5320F355" w14:textId="7881565F" w:rsidR="00E63E6B" w:rsidRDefault="00CA303E" w:rsidP="006A274F">
      <w:pPr>
        <w:autoSpaceDE w:val="0"/>
        <w:autoSpaceDN w:val="0"/>
        <w:adjustRightInd w:val="0"/>
        <w:spacing w:after="0" w:line="276" w:lineRule="auto"/>
        <w:rPr>
          <w:rStyle w:val="Hyperlnk"/>
          <w:rFonts w:ascii="Arial" w:hAnsi="Arial" w:cs="Arial"/>
          <w:sz w:val="18"/>
          <w:szCs w:val="18"/>
        </w:rPr>
      </w:pPr>
      <w:hyperlink r:id="rId36" w:history="1">
        <w:r w:rsidR="00E63E6B" w:rsidRPr="00AE2F6B">
          <w:rPr>
            <w:rStyle w:val="Hyperlnk"/>
            <w:rFonts w:ascii="Arial" w:hAnsi="Arial" w:cs="Arial"/>
            <w:sz w:val="18"/>
            <w:szCs w:val="18"/>
          </w:rPr>
          <w:t>https://www.trafikverket.se/for-dig-i-branschen/Planera-och-utreda/Planerings--och-analysmetoder/Miljobedomning/landskap/Metodiken/landskapet-ar-arenan--metodbeskrivning-for-integrerad-landskapskaraktarsanalys-ilka/</w:t>
        </w:r>
      </w:hyperlink>
    </w:p>
    <w:p w14:paraId="14DB71E0" w14:textId="77777777" w:rsidR="00E63E6B" w:rsidRPr="00E63E6B" w:rsidRDefault="00E63E6B" w:rsidP="006A274F">
      <w:pPr>
        <w:autoSpaceDE w:val="0"/>
        <w:autoSpaceDN w:val="0"/>
        <w:adjustRightInd w:val="0"/>
        <w:spacing w:after="0" w:line="276" w:lineRule="auto"/>
        <w:rPr>
          <w:rFonts w:ascii="Arial" w:hAnsi="Arial" w:cs="Arial"/>
          <w:color w:val="0563C1" w:themeColor="hyperlink"/>
          <w:sz w:val="18"/>
          <w:szCs w:val="18"/>
          <w:u w:val="single"/>
        </w:rPr>
      </w:pPr>
    </w:p>
    <w:p w14:paraId="173A236B" w14:textId="670ED583" w:rsidR="006A274F" w:rsidRPr="004368BF" w:rsidRDefault="00CA303E" w:rsidP="006A274F">
      <w:pPr>
        <w:autoSpaceDE w:val="0"/>
        <w:autoSpaceDN w:val="0"/>
        <w:adjustRightInd w:val="0"/>
        <w:spacing w:after="0" w:line="276" w:lineRule="auto"/>
        <w:rPr>
          <w:rFonts w:ascii="Arial" w:hAnsi="Arial" w:cs="Arial"/>
          <w:color w:val="000000"/>
          <w:sz w:val="18"/>
          <w:szCs w:val="18"/>
          <w:lang w:bidi="ml-IN"/>
        </w:rPr>
      </w:pPr>
      <w:hyperlink r:id="rId37" w:history="1">
        <w:r w:rsidR="006A274F" w:rsidRPr="00021021">
          <w:rPr>
            <w:rStyle w:val="Hyperlnk"/>
            <w:rFonts w:ascii="Arial" w:hAnsi="Arial" w:cs="Arial"/>
            <w:sz w:val="18"/>
            <w:szCs w:val="18"/>
          </w:rPr>
          <w:t>https://trafikverket.ineko.se/Files/sv-SE/35569/Ineko.Product.RelatedFiles/2017_180_landskapet_ar_arenan_integrerad_landskapsanalys_en_metodbeskrivning.pdf</w:t>
        </w:r>
      </w:hyperlink>
    </w:p>
    <w:p w14:paraId="1DC66955" w14:textId="3701CD49" w:rsidR="00822121" w:rsidRDefault="00822121" w:rsidP="006A274F">
      <w:pPr>
        <w:autoSpaceDE w:val="0"/>
        <w:autoSpaceDN w:val="0"/>
        <w:adjustRightInd w:val="0"/>
        <w:spacing w:after="0" w:line="276" w:lineRule="auto"/>
        <w:rPr>
          <w:rStyle w:val="Hyperlnk"/>
          <w:rFonts w:ascii="Arial" w:hAnsi="Arial" w:cs="Arial"/>
          <w:sz w:val="18"/>
          <w:szCs w:val="18"/>
        </w:rPr>
      </w:pPr>
    </w:p>
    <w:p w14:paraId="3C0E4060" w14:textId="5F6977AB" w:rsidR="00E63E6B" w:rsidRPr="00E63E6B" w:rsidRDefault="00822121" w:rsidP="00822121">
      <w:pPr>
        <w:rPr>
          <w:rFonts w:ascii="Arial" w:hAnsi="Arial" w:cs="Arial"/>
          <w:i/>
          <w:iCs/>
          <w:sz w:val="20"/>
          <w:szCs w:val="20"/>
          <w:lang w:bidi="ml-IN"/>
        </w:rPr>
      </w:pPr>
      <w:r w:rsidRPr="007E478A">
        <w:rPr>
          <w:rFonts w:ascii="Arial" w:hAnsi="Arial" w:cs="Arial"/>
          <w:sz w:val="20"/>
          <w:szCs w:val="20"/>
          <w:lang w:bidi="ml-IN"/>
        </w:rPr>
        <w:t>ILKA på projektnivå</w:t>
      </w:r>
      <w:r w:rsidRPr="007E478A">
        <w:rPr>
          <w:rFonts w:ascii="Arial" w:hAnsi="Arial" w:cs="Arial"/>
          <w:i/>
          <w:iCs/>
          <w:sz w:val="20"/>
          <w:szCs w:val="20"/>
          <w:lang w:bidi="ml-IN"/>
        </w:rPr>
        <w:t>.</w:t>
      </w:r>
      <w:r w:rsidRPr="00E63E6B">
        <w:rPr>
          <w:i/>
          <w:iCs/>
          <w:sz w:val="20"/>
          <w:szCs w:val="20"/>
          <w:lang w:bidi="ml-IN"/>
        </w:rPr>
        <w:t xml:space="preserve">  </w:t>
      </w:r>
      <w:r w:rsidRPr="00E63E6B">
        <w:rPr>
          <w:rFonts w:ascii="Arial" w:hAnsi="Arial" w:cs="Arial"/>
          <w:i/>
          <w:iCs/>
          <w:sz w:val="20"/>
          <w:szCs w:val="20"/>
          <w:lang w:bidi="ml-IN"/>
        </w:rPr>
        <w:t>Landskapsanalys för planläggning av vägar och järnvägar: ILKA (Integrerad landskapskaraktärsanalys) - En handledning</w:t>
      </w:r>
      <w:r w:rsidR="00E63E6B" w:rsidRPr="00E63E6B">
        <w:rPr>
          <w:rFonts w:ascii="Arial" w:hAnsi="Arial" w:cs="Arial"/>
          <w:i/>
          <w:iCs/>
          <w:sz w:val="20"/>
          <w:szCs w:val="20"/>
          <w:lang w:bidi="ml-IN"/>
        </w:rPr>
        <w:t>.</w:t>
      </w:r>
    </w:p>
    <w:p w14:paraId="390805F8" w14:textId="49F7A1FD" w:rsidR="00822121" w:rsidRPr="00E63E6B" w:rsidRDefault="00CA303E" w:rsidP="00822121">
      <w:pPr>
        <w:rPr>
          <w:rStyle w:val="Hyperlnk"/>
          <w:rFonts w:ascii="Arial" w:hAnsi="Arial" w:cs="Arial"/>
          <w:sz w:val="18"/>
          <w:szCs w:val="18"/>
        </w:rPr>
      </w:pPr>
      <w:hyperlink r:id="rId38" w:history="1">
        <w:r w:rsidR="00822121" w:rsidRPr="00E63E6B">
          <w:rPr>
            <w:rStyle w:val="Hyperlnk"/>
            <w:rFonts w:ascii="Arial" w:hAnsi="Arial" w:cs="Arial"/>
            <w:sz w:val="18"/>
            <w:szCs w:val="18"/>
          </w:rPr>
          <w:t>http://urn.kb.se/resolve?urn=urn:nbn:se:trafikverket:diva-4332</w:t>
        </w:r>
      </w:hyperlink>
    </w:p>
    <w:p w14:paraId="51961FE1" w14:textId="5D7CA828" w:rsidR="00E63E6B" w:rsidRPr="00E63E6B" w:rsidRDefault="00CA303E" w:rsidP="00822121">
      <w:pPr>
        <w:rPr>
          <w:rStyle w:val="Hyperlnk"/>
          <w:rFonts w:ascii="Arial" w:hAnsi="Arial" w:cs="Arial"/>
          <w:sz w:val="18"/>
          <w:szCs w:val="18"/>
        </w:rPr>
      </w:pPr>
      <w:hyperlink r:id="rId39" w:history="1">
        <w:r w:rsidR="00E63E6B" w:rsidRPr="00E63E6B">
          <w:rPr>
            <w:rStyle w:val="Hyperlnk"/>
            <w:rFonts w:ascii="Arial" w:hAnsi="Arial" w:cs="Arial"/>
            <w:sz w:val="18"/>
            <w:szCs w:val="18"/>
          </w:rPr>
          <w:t>http://trafikverket.diva-portal.org/smash/get/diva2:1431120/FULLTEXT01.pdf</w:t>
        </w:r>
      </w:hyperlink>
    </w:p>
    <w:p w14:paraId="36E89981" w14:textId="619C4E19" w:rsidR="006A274F" w:rsidRDefault="00F43B49" w:rsidP="00FE1284">
      <w:pPr>
        <w:pStyle w:val="Rubrik1"/>
        <w:shd w:val="clear" w:color="auto" w:fill="FEFEFE"/>
        <w:spacing w:before="60" w:beforeAutospacing="0" w:after="0" w:afterAutospacing="0"/>
        <w:rPr>
          <w:rFonts w:ascii="Arial" w:eastAsiaTheme="minorHAnsi" w:hAnsi="Arial" w:cs="Arial"/>
          <w:b w:val="0"/>
          <w:bCs w:val="0"/>
          <w:kern w:val="0"/>
          <w:sz w:val="20"/>
          <w:szCs w:val="20"/>
          <w:lang w:eastAsia="en-US"/>
        </w:rPr>
      </w:pPr>
      <w:r>
        <w:rPr>
          <w:rFonts w:ascii="Arial" w:eastAsiaTheme="minorHAnsi" w:hAnsi="Arial" w:cs="Arial"/>
          <w:b w:val="0"/>
          <w:bCs w:val="0"/>
          <w:kern w:val="0"/>
          <w:sz w:val="20"/>
          <w:szCs w:val="20"/>
          <w:lang w:eastAsia="en-US"/>
        </w:rPr>
        <w:t xml:space="preserve"> </w:t>
      </w:r>
    </w:p>
    <w:p w14:paraId="5C1F26B1" w14:textId="57641793" w:rsidR="006A274F" w:rsidRDefault="006A274F" w:rsidP="006A274F">
      <w:pPr>
        <w:spacing w:line="276" w:lineRule="auto"/>
        <w:rPr>
          <w:rFonts w:ascii="Arial" w:hAnsi="Arial" w:cs="Arial"/>
          <w:sz w:val="20"/>
          <w:szCs w:val="20"/>
          <w:lang w:bidi="ml-IN"/>
        </w:rPr>
      </w:pPr>
      <w:r w:rsidRPr="00B3360B">
        <w:rPr>
          <w:rFonts w:ascii="Arial" w:hAnsi="Arial" w:cs="Arial"/>
          <w:i/>
          <w:iCs/>
          <w:sz w:val="20"/>
          <w:szCs w:val="20"/>
          <w:lang w:bidi="ml-IN"/>
        </w:rPr>
        <w:t>Plattform för kulturhistorisk värdering och urval. Grundläggande förhållningssätt för arbete med att definiera, värdera, prioritera och utveckla kulturarvet</w:t>
      </w:r>
      <w:r>
        <w:rPr>
          <w:rFonts w:ascii="Arial" w:hAnsi="Arial" w:cs="Arial"/>
          <w:i/>
          <w:iCs/>
          <w:sz w:val="20"/>
          <w:szCs w:val="20"/>
          <w:lang w:bidi="ml-IN"/>
        </w:rPr>
        <w:t xml:space="preserve"> </w:t>
      </w:r>
      <w:r w:rsidRPr="006A274F">
        <w:rPr>
          <w:rFonts w:ascii="Arial" w:hAnsi="Arial" w:cs="Arial"/>
          <w:sz w:val="20"/>
          <w:szCs w:val="20"/>
          <w:lang w:bidi="ml-IN"/>
        </w:rPr>
        <w:t>(2015)</w:t>
      </w:r>
      <w:r w:rsidRPr="008D6663">
        <w:rPr>
          <w:rFonts w:ascii="Arial" w:hAnsi="Arial" w:cs="Arial"/>
          <w:sz w:val="20"/>
          <w:szCs w:val="20"/>
          <w:lang w:bidi="ml-IN"/>
        </w:rPr>
        <w:t>. Rap</w:t>
      </w:r>
      <w:r>
        <w:rPr>
          <w:rFonts w:ascii="Arial" w:hAnsi="Arial" w:cs="Arial"/>
          <w:sz w:val="20"/>
          <w:szCs w:val="20"/>
          <w:lang w:bidi="ml-IN"/>
        </w:rPr>
        <w:t>port från Riksantikvarieämbetet</w:t>
      </w:r>
      <w:r w:rsidRPr="008D6663">
        <w:rPr>
          <w:rFonts w:ascii="Arial" w:hAnsi="Arial" w:cs="Arial"/>
          <w:sz w:val="20"/>
          <w:szCs w:val="20"/>
          <w:lang w:bidi="ml-IN"/>
        </w:rPr>
        <w:t>.</w:t>
      </w:r>
      <w:r>
        <w:rPr>
          <w:rFonts w:ascii="Arial" w:hAnsi="Arial" w:cs="Arial"/>
          <w:sz w:val="20"/>
          <w:szCs w:val="20"/>
          <w:lang w:bidi="ml-IN"/>
        </w:rPr>
        <w:t xml:space="preserve"> </w:t>
      </w:r>
      <w:hyperlink r:id="rId40" w:history="1">
        <w:r w:rsidRPr="00B3360B">
          <w:rPr>
            <w:rFonts w:ascii="Arial" w:hAnsi="Arial" w:cs="Arial"/>
            <w:sz w:val="20"/>
            <w:szCs w:val="20"/>
            <w:lang w:bidi="ml-IN"/>
          </w:rPr>
          <w:t>https://www.raa.se/app/uploads/2015/04/RA%C3%84-Plattform-Kulturhistorisk-v%C3%A4rdering-och-urval-version-20150119.pdf</w:t>
        </w:r>
      </w:hyperlink>
    </w:p>
    <w:p w14:paraId="26DE531E" w14:textId="77777777" w:rsidR="00E44F9C" w:rsidRDefault="00E44F9C" w:rsidP="006A274F">
      <w:pPr>
        <w:spacing w:line="276" w:lineRule="auto"/>
      </w:pPr>
    </w:p>
    <w:p w14:paraId="06520216" w14:textId="19BF3096" w:rsidR="00F43B49" w:rsidRPr="006A274F" w:rsidRDefault="00E44F9C" w:rsidP="006A274F">
      <w:pPr>
        <w:spacing w:line="276" w:lineRule="auto"/>
        <w:rPr>
          <w:rFonts w:ascii="Arial" w:hAnsi="Arial" w:cs="Arial"/>
          <w:sz w:val="20"/>
          <w:szCs w:val="20"/>
          <w:lang w:bidi="ml-IN"/>
        </w:rPr>
      </w:pPr>
      <w:proofErr w:type="spellStart"/>
      <w:r w:rsidRPr="00A60848">
        <w:rPr>
          <w:rFonts w:ascii="Arial" w:hAnsi="Arial" w:cs="Arial"/>
          <w:sz w:val="20"/>
          <w:szCs w:val="20"/>
          <w:lang w:bidi="ml-IN"/>
        </w:rPr>
        <w:lastRenderedPageBreak/>
        <w:t>Scottish</w:t>
      </w:r>
      <w:proofErr w:type="spellEnd"/>
      <w:r w:rsidRPr="00A60848">
        <w:rPr>
          <w:rFonts w:ascii="Arial" w:hAnsi="Arial" w:cs="Arial"/>
          <w:sz w:val="20"/>
          <w:szCs w:val="20"/>
          <w:lang w:bidi="ml-IN"/>
        </w:rPr>
        <w:t xml:space="preserve"> </w:t>
      </w:r>
      <w:proofErr w:type="spellStart"/>
      <w:r w:rsidRPr="00A60848">
        <w:rPr>
          <w:rFonts w:ascii="Arial" w:hAnsi="Arial" w:cs="Arial"/>
          <w:sz w:val="20"/>
          <w:szCs w:val="20"/>
          <w:lang w:bidi="ml-IN"/>
        </w:rPr>
        <w:t>Natural</w:t>
      </w:r>
      <w:proofErr w:type="spellEnd"/>
      <w:r w:rsidRPr="00A60848">
        <w:rPr>
          <w:rFonts w:ascii="Arial" w:hAnsi="Arial" w:cs="Arial"/>
          <w:sz w:val="20"/>
          <w:szCs w:val="20"/>
          <w:lang w:bidi="ml-IN"/>
        </w:rPr>
        <w:t xml:space="preserve"> </w:t>
      </w:r>
      <w:proofErr w:type="spellStart"/>
      <w:r w:rsidRPr="00A60848">
        <w:rPr>
          <w:rFonts w:ascii="Arial" w:hAnsi="Arial" w:cs="Arial"/>
          <w:sz w:val="20"/>
          <w:szCs w:val="20"/>
          <w:lang w:bidi="ml-IN"/>
        </w:rPr>
        <w:t>Heritage</w:t>
      </w:r>
      <w:proofErr w:type="spellEnd"/>
      <w:r w:rsidRPr="00A60848">
        <w:rPr>
          <w:rFonts w:ascii="Arial" w:hAnsi="Arial" w:cs="Arial"/>
          <w:sz w:val="20"/>
          <w:szCs w:val="20"/>
          <w:lang w:bidi="ml-IN"/>
        </w:rPr>
        <w:t xml:space="preserve"> 2017. </w:t>
      </w:r>
      <w:proofErr w:type="spellStart"/>
      <w:r w:rsidRPr="00A60848">
        <w:rPr>
          <w:rFonts w:ascii="Arial" w:hAnsi="Arial" w:cs="Arial"/>
          <w:sz w:val="20"/>
          <w:szCs w:val="20"/>
          <w:lang w:bidi="ml-IN"/>
        </w:rPr>
        <w:t>Siting</w:t>
      </w:r>
      <w:proofErr w:type="spellEnd"/>
      <w:r w:rsidRPr="00A60848">
        <w:rPr>
          <w:rFonts w:ascii="Arial" w:hAnsi="Arial" w:cs="Arial"/>
          <w:sz w:val="20"/>
          <w:szCs w:val="20"/>
          <w:lang w:bidi="ml-IN"/>
        </w:rPr>
        <w:t xml:space="preserve"> and Designing </w:t>
      </w:r>
      <w:proofErr w:type="spellStart"/>
      <w:r w:rsidRPr="00A60848">
        <w:rPr>
          <w:rFonts w:ascii="Arial" w:hAnsi="Arial" w:cs="Arial"/>
          <w:sz w:val="20"/>
          <w:szCs w:val="20"/>
          <w:lang w:bidi="ml-IN"/>
        </w:rPr>
        <w:t>Wind</w:t>
      </w:r>
      <w:proofErr w:type="spellEnd"/>
      <w:r w:rsidRPr="00A60848">
        <w:rPr>
          <w:rFonts w:ascii="Arial" w:hAnsi="Arial" w:cs="Arial"/>
          <w:sz w:val="20"/>
          <w:szCs w:val="20"/>
          <w:lang w:bidi="ml-IN"/>
        </w:rPr>
        <w:t xml:space="preserve"> Farms in the Landscape - version 3a.   </w:t>
      </w:r>
      <w:proofErr w:type="spellStart"/>
      <w:r w:rsidRPr="00A60848">
        <w:rPr>
          <w:rFonts w:ascii="Arial" w:hAnsi="Arial" w:cs="Arial"/>
          <w:sz w:val="20"/>
          <w:szCs w:val="20"/>
          <w:lang w:bidi="ml-IN"/>
        </w:rPr>
        <w:t>Guidance</w:t>
      </w:r>
      <w:proofErr w:type="spellEnd"/>
      <w:r w:rsidRPr="00A60848">
        <w:rPr>
          <w:rFonts w:ascii="Arial" w:hAnsi="Arial" w:cs="Arial"/>
          <w:sz w:val="20"/>
          <w:szCs w:val="20"/>
          <w:lang w:bidi="ml-IN"/>
        </w:rPr>
        <w:t>. https://www.nature.scot/siting-and-designing-wind-farms-landscape-version-3a</w:t>
      </w:r>
    </w:p>
    <w:p w14:paraId="518C3068" w14:textId="0787EDDF" w:rsidR="00FE1284" w:rsidRDefault="00FE1284" w:rsidP="00FE1284">
      <w:pPr>
        <w:pStyle w:val="CM33"/>
        <w:spacing w:line="276" w:lineRule="auto"/>
        <w:rPr>
          <w:rFonts w:ascii="Arial" w:hAnsi="Arial" w:cs="Arial"/>
          <w:sz w:val="20"/>
          <w:szCs w:val="20"/>
        </w:rPr>
      </w:pPr>
      <w:r w:rsidRPr="00FE1284">
        <w:rPr>
          <w:rFonts w:ascii="Arial" w:hAnsi="Arial" w:cs="Arial"/>
          <w:sz w:val="20"/>
          <w:szCs w:val="20"/>
        </w:rPr>
        <w:t xml:space="preserve">Sporrong, U. (1996). </w:t>
      </w:r>
      <w:r w:rsidRPr="008F0FC6">
        <w:rPr>
          <w:rFonts w:ascii="Arial" w:hAnsi="Arial" w:cs="Arial"/>
          <w:i/>
          <w:iCs/>
          <w:sz w:val="20"/>
          <w:szCs w:val="20"/>
        </w:rPr>
        <w:t>Odlingslandskap och landskapsbild</w:t>
      </w:r>
      <w:r w:rsidRPr="00FE1284">
        <w:rPr>
          <w:rFonts w:ascii="Arial" w:hAnsi="Arial" w:cs="Arial"/>
          <w:sz w:val="20"/>
          <w:szCs w:val="20"/>
        </w:rPr>
        <w:t xml:space="preserve">. Riksantikvarieämbetet. 106 sidor. </w:t>
      </w:r>
      <w:r>
        <w:rPr>
          <w:rFonts w:ascii="Arial" w:hAnsi="Arial" w:cs="Arial"/>
          <w:sz w:val="20"/>
          <w:szCs w:val="20"/>
        </w:rPr>
        <w:t xml:space="preserve"> </w:t>
      </w:r>
      <w:hyperlink r:id="rId41" w:history="1">
        <w:r w:rsidRPr="00FE1284">
          <w:rPr>
            <w:rFonts w:ascii="Arial" w:hAnsi="Arial" w:cs="Arial"/>
            <w:sz w:val="20"/>
            <w:szCs w:val="20"/>
          </w:rPr>
          <w:t>http://samla.raa.se/xmlui/handle/raa/10068?show=full</w:t>
        </w:r>
      </w:hyperlink>
    </w:p>
    <w:p w14:paraId="21900188" w14:textId="2C9773AF" w:rsidR="00FE1284" w:rsidRDefault="00FE1284" w:rsidP="00FE1284">
      <w:pPr>
        <w:pStyle w:val="Default"/>
      </w:pPr>
    </w:p>
    <w:p w14:paraId="493DB9AB" w14:textId="17B01DB4" w:rsidR="00FE1284" w:rsidRPr="00FE1284" w:rsidRDefault="00FE1284" w:rsidP="00FE1284">
      <w:pPr>
        <w:autoSpaceDE w:val="0"/>
        <w:autoSpaceDN w:val="0"/>
        <w:adjustRightInd w:val="0"/>
        <w:spacing w:after="0" w:line="240" w:lineRule="auto"/>
        <w:rPr>
          <w:rFonts w:ascii="Arial" w:hAnsi="Arial" w:cs="Arial"/>
          <w:sz w:val="20"/>
          <w:szCs w:val="20"/>
          <w:lang w:bidi="ml-IN"/>
        </w:rPr>
      </w:pPr>
      <w:r w:rsidRPr="006A274F">
        <w:rPr>
          <w:rFonts w:ascii="Arial" w:hAnsi="Arial" w:cs="Arial"/>
          <w:i/>
          <w:iCs/>
          <w:sz w:val="20"/>
          <w:szCs w:val="20"/>
          <w:lang w:bidi="ml-IN"/>
        </w:rPr>
        <w:t xml:space="preserve">Sveriges </w:t>
      </w:r>
      <w:r w:rsidR="00A1568D" w:rsidRPr="006A274F">
        <w:rPr>
          <w:rFonts w:ascii="Arial" w:hAnsi="Arial" w:cs="Arial"/>
          <w:i/>
          <w:iCs/>
          <w:sz w:val="20"/>
          <w:szCs w:val="20"/>
          <w:lang w:bidi="ml-IN"/>
        </w:rPr>
        <w:t>Nationala</w:t>
      </w:r>
      <w:r w:rsidRPr="006A274F">
        <w:rPr>
          <w:rFonts w:ascii="Arial" w:hAnsi="Arial" w:cs="Arial"/>
          <w:i/>
          <w:iCs/>
          <w:sz w:val="20"/>
          <w:szCs w:val="20"/>
          <w:lang w:bidi="ml-IN"/>
        </w:rPr>
        <w:t>tlas</w:t>
      </w:r>
      <w:r>
        <w:rPr>
          <w:rFonts w:ascii="Arial" w:hAnsi="Arial" w:cs="Arial"/>
          <w:sz w:val="20"/>
          <w:szCs w:val="20"/>
          <w:lang w:bidi="ml-IN"/>
        </w:rPr>
        <w:t>. Bandet Miljön (1991) och bandet Kulturlandskapet (1994).</w:t>
      </w:r>
    </w:p>
    <w:p w14:paraId="30172143" w14:textId="77777777" w:rsidR="00FE1284" w:rsidRPr="00FE1284" w:rsidRDefault="00FE1284" w:rsidP="00FE1284">
      <w:pPr>
        <w:pStyle w:val="Default"/>
      </w:pPr>
    </w:p>
    <w:p w14:paraId="7E0A05AC" w14:textId="6771D8D7" w:rsidR="00BA557B" w:rsidRPr="00FF4560" w:rsidRDefault="00706A1F" w:rsidP="00FF4560">
      <w:pPr>
        <w:pStyle w:val="CM33"/>
        <w:spacing w:line="276" w:lineRule="auto"/>
        <w:rPr>
          <w:rFonts w:ascii="Arial" w:hAnsi="Arial" w:cs="Arial"/>
          <w:sz w:val="22"/>
          <w:szCs w:val="22"/>
        </w:rPr>
      </w:pPr>
      <w:r w:rsidRPr="006A274F">
        <w:rPr>
          <w:rFonts w:ascii="Arial" w:hAnsi="Arial" w:cs="Arial"/>
          <w:i/>
          <w:iCs/>
          <w:sz w:val="20"/>
          <w:szCs w:val="20"/>
        </w:rPr>
        <w:t>Temarappor</w:t>
      </w:r>
      <w:r w:rsidR="00D466FB" w:rsidRPr="006A274F">
        <w:rPr>
          <w:rFonts w:ascii="Arial" w:hAnsi="Arial" w:cs="Arial"/>
          <w:i/>
          <w:iCs/>
          <w:sz w:val="20"/>
          <w:szCs w:val="20"/>
        </w:rPr>
        <w:t xml:space="preserve">t om </w:t>
      </w:r>
      <w:proofErr w:type="spellStart"/>
      <w:r w:rsidR="00D466FB" w:rsidRPr="006A274F">
        <w:rPr>
          <w:rFonts w:ascii="Arial" w:hAnsi="Arial" w:cs="Arial"/>
          <w:i/>
          <w:iCs/>
          <w:sz w:val="20"/>
          <w:szCs w:val="20"/>
        </w:rPr>
        <w:t>kulturminner</w:t>
      </w:r>
      <w:proofErr w:type="spellEnd"/>
      <w:r w:rsidR="00D466FB" w:rsidRPr="006A274F">
        <w:rPr>
          <w:rFonts w:ascii="Arial" w:hAnsi="Arial" w:cs="Arial"/>
          <w:i/>
          <w:iCs/>
          <w:sz w:val="20"/>
          <w:szCs w:val="20"/>
        </w:rPr>
        <w:t xml:space="preserve"> </w:t>
      </w:r>
      <w:proofErr w:type="spellStart"/>
      <w:r w:rsidR="00D466FB" w:rsidRPr="006A274F">
        <w:rPr>
          <w:rFonts w:ascii="Arial" w:hAnsi="Arial" w:cs="Arial"/>
          <w:i/>
          <w:iCs/>
          <w:sz w:val="20"/>
          <w:szCs w:val="20"/>
        </w:rPr>
        <w:t>og</w:t>
      </w:r>
      <w:proofErr w:type="spellEnd"/>
      <w:r w:rsidR="00D466FB" w:rsidRPr="006A274F">
        <w:rPr>
          <w:rFonts w:ascii="Arial" w:hAnsi="Arial" w:cs="Arial"/>
          <w:i/>
          <w:iCs/>
          <w:sz w:val="20"/>
          <w:szCs w:val="20"/>
        </w:rPr>
        <w:t xml:space="preserve"> kulturmilj</w:t>
      </w:r>
      <w:r w:rsidRPr="006A274F">
        <w:rPr>
          <w:rFonts w:ascii="Arial" w:hAnsi="Arial" w:cs="Arial"/>
          <w:i/>
          <w:iCs/>
          <w:sz w:val="20"/>
          <w:szCs w:val="20"/>
        </w:rPr>
        <w:t xml:space="preserve">öer. </w:t>
      </w:r>
      <w:proofErr w:type="spellStart"/>
      <w:r w:rsidRPr="006A274F">
        <w:rPr>
          <w:rFonts w:ascii="Arial" w:hAnsi="Arial" w:cs="Arial"/>
          <w:i/>
          <w:iCs/>
          <w:sz w:val="20"/>
          <w:szCs w:val="20"/>
        </w:rPr>
        <w:t>Nasjo</w:t>
      </w:r>
      <w:r w:rsidR="006A274F">
        <w:rPr>
          <w:rFonts w:ascii="Arial" w:hAnsi="Arial" w:cs="Arial"/>
          <w:i/>
          <w:iCs/>
          <w:sz w:val="20"/>
          <w:szCs w:val="20"/>
        </w:rPr>
        <w:t>nal</w:t>
      </w:r>
      <w:proofErr w:type="spellEnd"/>
      <w:r w:rsidR="006A274F">
        <w:rPr>
          <w:rFonts w:ascii="Arial" w:hAnsi="Arial" w:cs="Arial"/>
          <w:i/>
          <w:iCs/>
          <w:sz w:val="20"/>
          <w:szCs w:val="20"/>
        </w:rPr>
        <w:t xml:space="preserve"> </w:t>
      </w:r>
      <w:proofErr w:type="spellStart"/>
      <w:r w:rsidR="006A274F">
        <w:rPr>
          <w:rFonts w:ascii="Arial" w:hAnsi="Arial" w:cs="Arial"/>
          <w:i/>
          <w:iCs/>
          <w:sz w:val="20"/>
          <w:szCs w:val="20"/>
        </w:rPr>
        <w:t>ramme</w:t>
      </w:r>
      <w:proofErr w:type="spellEnd"/>
      <w:r w:rsidR="006A274F">
        <w:rPr>
          <w:rFonts w:ascii="Arial" w:hAnsi="Arial" w:cs="Arial"/>
          <w:i/>
          <w:iCs/>
          <w:sz w:val="20"/>
          <w:szCs w:val="20"/>
        </w:rPr>
        <w:t xml:space="preserve"> for vindkraft på land</w:t>
      </w:r>
      <w:r w:rsidRPr="006A274F">
        <w:rPr>
          <w:rFonts w:ascii="Arial" w:hAnsi="Arial" w:cs="Arial"/>
          <w:i/>
          <w:iCs/>
          <w:sz w:val="20"/>
          <w:szCs w:val="20"/>
        </w:rPr>
        <w:t xml:space="preserve"> </w:t>
      </w:r>
      <w:r w:rsidR="006A274F" w:rsidRPr="006A274F">
        <w:rPr>
          <w:rFonts w:ascii="Arial" w:hAnsi="Arial" w:cs="Arial"/>
          <w:sz w:val="20"/>
          <w:szCs w:val="20"/>
        </w:rPr>
        <w:t>(2018</w:t>
      </w:r>
      <w:r w:rsidR="006A274F">
        <w:rPr>
          <w:rFonts w:ascii="Arial" w:hAnsi="Arial" w:cs="Arial"/>
          <w:sz w:val="20"/>
          <w:szCs w:val="20"/>
        </w:rPr>
        <w:t xml:space="preserve">). </w:t>
      </w:r>
      <w:r w:rsidRPr="00D466FB">
        <w:rPr>
          <w:rFonts w:ascii="Arial" w:hAnsi="Arial" w:cs="Arial"/>
          <w:sz w:val="20"/>
          <w:szCs w:val="20"/>
        </w:rPr>
        <w:t>Riksantikvarie</w:t>
      </w:r>
      <w:r w:rsidRPr="00F7470C">
        <w:rPr>
          <w:rFonts w:ascii="Arial" w:hAnsi="Arial" w:cs="Arial"/>
          <w:sz w:val="20"/>
          <w:szCs w:val="20"/>
        </w:rPr>
        <w:t>n</w:t>
      </w:r>
      <w:r w:rsidR="00F7470C" w:rsidRPr="00F7470C">
        <w:rPr>
          <w:rFonts w:ascii="Arial" w:hAnsi="Arial" w:cs="Arial"/>
          <w:sz w:val="20"/>
          <w:szCs w:val="20"/>
        </w:rPr>
        <w:t xml:space="preserve">, </w:t>
      </w:r>
      <w:r w:rsidRPr="00D466FB">
        <w:rPr>
          <w:rFonts w:ascii="Arial" w:hAnsi="Arial" w:cs="Arial"/>
          <w:sz w:val="20"/>
          <w:szCs w:val="20"/>
        </w:rPr>
        <w:t>reviderad mars 2019. 13 sidor. Oslo.</w:t>
      </w:r>
    </w:p>
    <w:p w14:paraId="241ED966" w14:textId="77777777" w:rsidR="00987269" w:rsidRPr="00AE2F6B" w:rsidRDefault="00987269" w:rsidP="00FA0781">
      <w:pPr>
        <w:autoSpaceDE w:val="0"/>
        <w:autoSpaceDN w:val="0"/>
        <w:adjustRightInd w:val="0"/>
        <w:spacing w:after="0" w:line="276" w:lineRule="auto"/>
        <w:rPr>
          <w:rFonts w:ascii="Arial" w:hAnsi="Arial" w:cs="Arial"/>
          <w:sz w:val="18"/>
          <w:szCs w:val="18"/>
        </w:rPr>
      </w:pPr>
    </w:p>
    <w:p w14:paraId="73F7996E" w14:textId="0879896D" w:rsidR="00560816" w:rsidRPr="00F5782E" w:rsidRDefault="00560816" w:rsidP="00F5782E">
      <w:pPr>
        <w:rPr>
          <w:rFonts w:ascii="Arial" w:eastAsia="Times New Roman" w:hAnsi="Arial" w:cs="Nirmala UI"/>
          <w:snapToGrid w:val="0"/>
          <w:sz w:val="20"/>
          <w:szCs w:val="20"/>
          <w:lang w:eastAsia="sv-SE" w:bidi="ml-IN"/>
        </w:rPr>
      </w:pPr>
    </w:p>
    <w:sectPr w:rsidR="00560816" w:rsidRPr="00F5782E">
      <w:head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FA5C" w14:textId="77777777" w:rsidR="00181622" w:rsidRDefault="00181622" w:rsidP="00A22658">
      <w:pPr>
        <w:spacing w:after="0" w:line="240" w:lineRule="auto"/>
      </w:pPr>
      <w:r>
        <w:separator/>
      </w:r>
    </w:p>
  </w:endnote>
  <w:endnote w:type="continuationSeparator" w:id="0">
    <w:p w14:paraId="7D6F36AC" w14:textId="77777777" w:rsidR="00181622" w:rsidRDefault="00181622" w:rsidP="00A2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D875" w14:textId="77777777" w:rsidR="00181622" w:rsidRDefault="00181622" w:rsidP="00A22658">
      <w:pPr>
        <w:spacing w:after="0" w:line="240" w:lineRule="auto"/>
      </w:pPr>
      <w:r>
        <w:separator/>
      </w:r>
    </w:p>
  </w:footnote>
  <w:footnote w:type="continuationSeparator" w:id="0">
    <w:p w14:paraId="2D90C9D4" w14:textId="77777777" w:rsidR="00181622" w:rsidRDefault="00181622" w:rsidP="00A2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05820"/>
      <w:docPartObj>
        <w:docPartGallery w:val="Page Numbers (Top of Page)"/>
        <w:docPartUnique/>
      </w:docPartObj>
    </w:sdtPr>
    <w:sdtEndPr/>
    <w:sdtContent>
      <w:p w14:paraId="049B341A" w14:textId="419E1D77" w:rsidR="00181622" w:rsidRDefault="00181622">
        <w:pPr>
          <w:pStyle w:val="Sidhuvud"/>
        </w:pPr>
        <w:r>
          <w:fldChar w:fldCharType="begin"/>
        </w:r>
        <w:r>
          <w:instrText>PAGE   \* MERGEFORMAT</w:instrText>
        </w:r>
        <w:r>
          <w:fldChar w:fldCharType="separate"/>
        </w:r>
        <w:r w:rsidR="00CA303E">
          <w:rPr>
            <w:noProof/>
          </w:rPr>
          <w:t>18</w:t>
        </w:r>
        <w:r>
          <w:fldChar w:fldCharType="end"/>
        </w:r>
      </w:p>
    </w:sdtContent>
  </w:sdt>
  <w:p w14:paraId="5BF36C9B" w14:textId="77777777" w:rsidR="00181622" w:rsidRDefault="001816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23"/>
      <w:lvlText w:val="%1."/>
      <w:lvlJc w:val="left"/>
      <w:pPr>
        <w:tabs>
          <w:tab w:val="num" w:pos="234"/>
        </w:tabs>
      </w:pPr>
      <w:rPr>
        <w:rFonts w:ascii="Times New Roman" w:hAnsi="Times New Roman"/>
        <w:b/>
        <w:sz w:val="24"/>
      </w:rPr>
    </w:lvl>
  </w:abstractNum>
  <w:abstractNum w:abstractNumId="1" w15:restartNumberingAfterBreak="0">
    <w:nsid w:val="0D0A5BF3"/>
    <w:multiLevelType w:val="hybridMultilevel"/>
    <w:tmpl w:val="A5C4BD54"/>
    <w:lvl w:ilvl="0" w:tplc="DABE68CA">
      <w:numFmt w:val="bullet"/>
      <w:lvlText w:val="•"/>
      <w:lvlJc w:val="left"/>
      <w:pPr>
        <w:ind w:left="360" w:hanging="360"/>
      </w:pPr>
      <w:rPr>
        <w:rFonts w:ascii="Arial" w:eastAsiaTheme="minorHAnsi" w:hAnsi="Arial" w:cs="Arial" w:hint="default"/>
        <w:color w:val="A10057"/>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EFE7046"/>
    <w:multiLevelType w:val="hybridMultilevel"/>
    <w:tmpl w:val="6452FB00"/>
    <w:lvl w:ilvl="0" w:tplc="DABE68CA">
      <w:numFmt w:val="bullet"/>
      <w:lvlText w:val="•"/>
      <w:lvlJc w:val="left"/>
      <w:pPr>
        <w:ind w:left="720" w:hanging="360"/>
      </w:pPr>
      <w:rPr>
        <w:rFonts w:ascii="Arial" w:eastAsiaTheme="minorHAnsi" w:hAnsi="Arial" w:cs="Arial" w:hint="default"/>
        <w:color w:val="A1005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D966EC"/>
    <w:multiLevelType w:val="hybridMultilevel"/>
    <w:tmpl w:val="83D042A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602A75DB"/>
    <w:multiLevelType w:val="hybridMultilevel"/>
    <w:tmpl w:val="91C01D98"/>
    <w:lvl w:ilvl="0" w:tplc="DABE68CA">
      <w:numFmt w:val="bullet"/>
      <w:lvlText w:val="•"/>
      <w:lvlJc w:val="left"/>
      <w:pPr>
        <w:ind w:left="360" w:hanging="360"/>
      </w:pPr>
      <w:rPr>
        <w:rFonts w:ascii="Arial" w:eastAsiaTheme="minorHAnsi" w:hAnsi="Arial" w:cs="Arial" w:hint="default"/>
        <w:color w:val="A10057"/>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56F195F"/>
    <w:multiLevelType w:val="hybridMultilevel"/>
    <w:tmpl w:val="01EAEA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B7D5A3E"/>
    <w:multiLevelType w:val="hybridMultilevel"/>
    <w:tmpl w:val="688C3226"/>
    <w:lvl w:ilvl="0" w:tplc="DABE68CA">
      <w:numFmt w:val="bullet"/>
      <w:lvlText w:val="•"/>
      <w:lvlJc w:val="left"/>
      <w:pPr>
        <w:ind w:left="720" w:hanging="360"/>
      </w:pPr>
      <w:rPr>
        <w:rFonts w:ascii="Arial" w:eastAsiaTheme="minorHAnsi" w:hAnsi="Arial" w:cs="Arial" w:hint="default"/>
        <w:color w:val="A1005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BB1E33"/>
    <w:multiLevelType w:val="hybridMultilevel"/>
    <w:tmpl w:val="7AA45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7B06EE"/>
    <w:multiLevelType w:val="hybridMultilevel"/>
    <w:tmpl w:val="1B085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5A79E5"/>
    <w:multiLevelType w:val="multilevel"/>
    <w:tmpl w:val="198A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4"/>
  </w:num>
  <w:num w:numId="6">
    <w:abstractNumId w:val="8"/>
  </w:num>
  <w:num w:numId="7">
    <w:abstractNumId w:val="5"/>
  </w:num>
  <w:num w:numId="8">
    <w:abstractNumId w:val="3"/>
  </w:num>
  <w:num w:numId="9">
    <w:abstractNumId w:val="0"/>
    <w:lvlOverride w:ilvl="0">
      <w:startOverride w:val="1"/>
      <w:lvl w:ilvl="0">
        <w:start w:val="1"/>
        <w:numFmt w:val="decimal"/>
        <w:pStyle w:val="123"/>
        <w:lvlText w:val="%1."/>
        <w:lvlJc w:val="left"/>
      </w:lvl>
    </w:lvlOverride>
  </w:num>
  <w:num w:numId="10">
    <w:abstractNumId w:val="0"/>
    <w:lvlOverride w:ilvl="0">
      <w:startOverride w:val="1"/>
      <w:lvl w:ilvl="0">
        <w:start w:val="1"/>
        <w:numFmt w:val="decimal"/>
        <w:pStyle w:val="123"/>
        <w:lvlText w:val="%1."/>
        <w:lvlJc w:val="left"/>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7E"/>
    <w:rsid w:val="00000833"/>
    <w:rsid w:val="000008D8"/>
    <w:rsid w:val="000031C5"/>
    <w:rsid w:val="000036E2"/>
    <w:rsid w:val="00003B4D"/>
    <w:rsid w:val="0000436A"/>
    <w:rsid w:val="000043A6"/>
    <w:rsid w:val="00005841"/>
    <w:rsid w:val="00007579"/>
    <w:rsid w:val="00013186"/>
    <w:rsid w:val="00013B21"/>
    <w:rsid w:val="00013E7D"/>
    <w:rsid w:val="00014A25"/>
    <w:rsid w:val="000164E7"/>
    <w:rsid w:val="00016629"/>
    <w:rsid w:val="00016898"/>
    <w:rsid w:val="000174A1"/>
    <w:rsid w:val="00017A3A"/>
    <w:rsid w:val="000221FB"/>
    <w:rsid w:val="0002566A"/>
    <w:rsid w:val="0002712B"/>
    <w:rsid w:val="00027217"/>
    <w:rsid w:val="00027F52"/>
    <w:rsid w:val="0003098E"/>
    <w:rsid w:val="00034F58"/>
    <w:rsid w:val="00036D4D"/>
    <w:rsid w:val="000379C6"/>
    <w:rsid w:val="00040734"/>
    <w:rsid w:val="00041885"/>
    <w:rsid w:val="00042612"/>
    <w:rsid w:val="00042842"/>
    <w:rsid w:val="00042CF0"/>
    <w:rsid w:val="00042E2E"/>
    <w:rsid w:val="000434BC"/>
    <w:rsid w:val="00043849"/>
    <w:rsid w:val="00043947"/>
    <w:rsid w:val="00043B24"/>
    <w:rsid w:val="00043F42"/>
    <w:rsid w:val="00044E65"/>
    <w:rsid w:val="000455E0"/>
    <w:rsid w:val="0004590F"/>
    <w:rsid w:val="00045B5C"/>
    <w:rsid w:val="00050C44"/>
    <w:rsid w:val="00051966"/>
    <w:rsid w:val="000528DB"/>
    <w:rsid w:val="000533ED"/>
    <w:rsid w:val="00053AC2"/>
    <w:rsid w:val="00054478"/>
    <w:rsid w:val="000548BD"/>
    <w:rsid w:val="00055081"/>
    <w:rsid w:val="000555AF"/>
    <w:rsid w:val="000559E5"/>
    <w:rsid w:val="0005678A"/>
    <w:rsid w:val="000627A2"/>
    <w:rsid w:val="000630EC"/>
    <w:rsid w:val="00065239"/>
    <w:rsid w:val="0006551A"/>
    <w:rsid w:val="00065585"/>
    <w:rsid w:val="00066712"/>
    <w:rsid w:val="000677E8"/>
    <w:rsid w:val="00070817"/>
    <w:rsid w:val="00070CD8"/>
    <w:rsid w:val="00073190"/>
    <w:rsid w:val="00074711"/>
    <w:rsid w:val="0007561A"/>
    <w:rsid w:val="00076679"/>
    <w:rsid w:val="00076D14"/>
    <w:rsid w:val="00076DBC"/>
    <w:rsid w:val="00076F6D"/>
    <w:rsid w:val="000777CE"/>
    <w:rsid w:val="00080210"/>
    <w:rsid w:val="00080DB6"/>
    <w:rsid w:val="0008197B"/>
    <w:rsid w:val="0008197F"/>
    <w:rsid w:val="00081DF6"/>
    <w:rsid w:val="00082B65"/>
    <w:rsid w:val="0008479F"/>
    <w:rsid w:val="000853A9"/>
    <w:rsid w:val="000856CD"/>
    <w:rsid w:val="000911BB"/>
    <w:rsid w:val="00094864"/>
    <w:rsid w:val="000979B8"/>
    <w:rsid w:val="00097BE6"/>
    <w:rsid w:val="000A0B6E"/>
    <w:rsid w:val="000A1A0B"/>
    <w:rsid w:val="000A1CFE"/>
    <w:rsid w:val="000A3242"/>
    <w:rsid w:val="000A482A"/>
    <w:rsid w:val="000A4F94"/>
    <w:rsid w:val="000A4FDF"/>
    <w:rsid w:val="000A50BB"/>
    <w:rsid w:val="000A680B"/>
    <w:rsid w:val="000A6A3E"/>
    <w:rsid w:val="000B27DE"/>
    <w:rsid w:val="000B2C5B"/>
    <w:rsid w:val="000B33A5"/>
    <w:rsid w:val="000B3E7A"/>
    <w:rsid w:val="000B5655"/>
    <w:rsid w:val="000B6044"/>
    <w:rsid w:val="000B6216"/>
    <w:rsid w:val="000B709E"/>
    <w:rsid w:val="000B7CA4"/>
    <w:rsid w:val="000C2E85"/>
    <w:rsid w:val="000C345C"/>
    <w:rsid w:val="000C408F"/>
    <w:rsid w:val="000C4EE5"/>
    <w:rsid w:val="000C648C"/>
    <w:rsid w:val="000C7AF9"/>
    <w:rsid w:val="000D023F"/>
    <w:rsid w:val="000D344A"/>
    <w:rsid w:val="000D366E"/>
    <w:rsid w:val="000D3B0A"/>
    <w:rsid w:val="000D4440"/>
    <w:rsid w:val="000D453E"/>
    <w:rsid w:val="000D5616"/>
    <w:rsid w:val="000D6C70"/>
    <w:rsid w:val="000E0E3D"/>
    <w:rsid w:val="000E1DDD"/>
    <w:rsid w:val="000E37F3"/>
    <w:rsid w:val="000E50B8"/>
    <w:rsid w:val="000E56EE"/>
    <w:rsid w:val="000E5864"/>
    <w:rsid w:val="000F01C7"/>
    <w:rsid w:val="000F3D2C"/>
    <w:rsid w:val="000F434E"/>
    <w:rsid w:val="000F50C3"/>
    <w:rsid w:val="000F66F8"/>
    <w:rsid w:val="00100F49"/>
    <w:rsid w:val="001022B8"/>
    <w:rsid w:val="001043BC"/>
    <w:rsid w:val="00104685"/>
    <w:rsid w:val="001046A9"/>
    <w:rsid w:val="00105B38"/>
    <w:rsid w:val="0010790D"/>
    <w:rsid w:val="00107CAE"/>
    <w:rsid w:val="00110717"/>
    <w:rsid w:val="00111209"/>
    <w:rsid w:val="001115F7"/>
    <w:rsid w:val="00111E57"/>
    <w:rsid w:val="00112379"/>
    <w:rsid w:val="00112B17"/>
    <w:rsid w:val="0011453F"/>
    <w:rsid w:val="00115324"/>
    <w:rsid w:val="00120D90"/>
    <w:rsid w:val="0012156A"/>
    <w:rsid w:val="0012292E"/>
    <w:rsid w:val="00122F8D"/>
    <w:rsid w:val="00123FDE"/>
    <w:rsid w:val="00125866"/>
    <w:rsid w:val="00125CDF"/>
    <w:rsid w:val="00126F84"/>
    <w:rsid w:val="0012727F"/>
    <w:rsid w:val="001272A6"/>
    <w:rsid w:val="00127B67"/>
    <w:rsid w:val="00130495"/>
    <w:rsid w:val="00132FC0"/>
    <w:rsid w:val="00133931"/>
    <w:rsid w:val="00134221"/>
    <w:rsid w:val="00136D73"/>
    <w:rsid w:val="00137B26"/>
    <w:rsid w:val="00143B04"/>
    <w:rsid w:val="00143F79"/>
    <w:rsid w:val="00146192"/>
    <w:rsid w:val="00150B10"/>
    <w:rsid w:val="00153AA1"/>
    <w:rsid w:val="00155180"/>
    <w:rsid w:val="001561F0"/>
    <w:rsid w:val="00156AAE"/>
    <w:rsid w:val="00156E1A"/>
    <w:rsid w:val="0016309C"/>
    <w:rsid w:val="00164988"/>
    <w:rsid w:val="00164A1A"/>
    <w:rsid w:val="001651DC"/>
    <w:rsid w:val="001655D0"/>
    <w:rsid w:val="00167005"/>
    <w:rsid w:val="0017178D"/>
    <w:rsid w:val="00173D9D"/>
    <w:rsid w:val="00176351"/>
    <w:rsid w:val="00176532"/>
    <w:rsid w:val="00181622"/>
    <w:rsid w:val="00181FDA"/>
    <w:rsid w:val="0018424F"/>
    <w:rsid w:val="00184F88"/>
    <w:rsid w:val="00186021"/>
    <w:rsid w:val="00186303"/>
    <w:rsid w:val="00186BE9"/>
    <w:rsid w:val="0018708C"/>
    <w:rsid w:val="00190AAB"/>
    <w:rsid w:val="0019118E"/>
    <w:rsid w:val="00192B50"/>
    <w:rsid w:val="00192CD8"/>
    <w:rsid w:val="00193BA7"/>
    <w:rsid w:val="00194040"/>
    <w:rsid w:val="001959BF"/>
    <w:rsid w:val="001976EA"/>
    <w:rsid w:val="001979A3"/>
    <w:rsid w:val="00197E37"/>
    <w:rsid w:val="001A082C"/>
    <w:rsid w:val="001A22DF"/>
    <w:rsid w:val="001A2410"/>
    <w:rsid w:val="001A4240"/>
    <w:rsid w:val="001A43B4"/>
    <w:rsid w:val="001A5039"/>
    <w:rsid w:val="001A5041"/>
    <w:rsid w:val="001A7BF3"/>
    <w:rsid w:val="001B2CCD"/>
    <w:rsid w:val="001B44D4"/>
    <w:rsid w:val="001B776D"/>
    <w:rsid w:val="001C318D"/>
    <w:rsid w:val="001C3810"/>
    <w:rsid w:val="001C4FCC"/>
    <w:rsid w:val="001C57DF"/>
    <w:rsid w:val="001C7C08"/>
    <w:rsid w:val="001D0E69"/>
    <w:rsid w:val="001D1A83"/>
    <w:rsid w:val="001D2A27"/>
    <w:rsid w:val="001D5403"/>
    <w:rsid w:val="001D7AAA"/>
    <w:rsid w:val="001E0A1D"/>
    <w:rsid w:val="001E0CF9"/>
    <w:rsid w:val="001E0DAE"/>
    <w:rsid w:val="001E1190"/>
    <w:rsid w:val="001E16FC"/>
    <w:rsid w:val="001E2A90"/>
    <w:rsid w:val="001E4979"/>
    <w:rsid w:val="001E6676"/>
    <w:rsid w:val="001E77D5"/>
    <w:rsid w:val="001F0FA5"/>
    <w:rsid w:val="001F171B"/>
    <w:rsid w:val="002016A1"/>
    <w:rsid w:val="00205AD2"/>
    <w:rsid w:val="0020628A"/>
    <w:rsid w:val="00206548"/>
    <w:rsid w:val="00207492"/>
    <w:rsid w:val="0021018F"/>
    <w:rsid w:val="00210FD0"/>
    <w:rsid w:val="00211E71"/>
    <w:rsid w:val="00212184"/>
    <w:rsid w:val="002138C7"/>
    <w:rsid w:val="002145F7"/>
    <w:rsid w:val="00215A53"/>
    <w:rsid w:val="002160FF"/>
    <w:rsid w:val="00216928"/>
    <w:rsid w:val="00217976"/>
    <w:rsid w:val="00221574"/>
    <w:rsid w:val="00221704"/>
    <w:rsid w:val="002221C4"/>
    <w:rsid w:val="00222B5F"/>
    <w:rsid w:val="002236AF"/>
    <w:rsid w:val="00223873"/>
    <w:rsid w:val="00223E57"/>
    <w:rsid w:val="00224FA9"/>
    <w:rsid w:val="00231111"/>
    <w:rsid w:val="00232009"/>
    <w:rsid w:val="00235D1B"/>
    <w:rsid w:val="002361F0"/>
    <w:rsid w:val="0023651C"/>
    <w:rsid w:val="00236D19"/>
    <w:rsid w:val="00236F59"/>
    <w:rsid w:val="00237105"/>
    <w:rsid w:val="0023756D"/>
    <w:rsid w:val="002405AF"/>
    <w:rsid w:val="002409FC"/>
    <w:rsid w:val="00241D39"/>
    <w:rsid w:val="0024389E"/>
    <w:rsid w:val="00247B30"/>
    <w:rsid w:val="002534FD"/>
    <w:rsid w:val="00255D85"/>
    <w:rsid w:val="002622D9"/>
    <w:rsid w:val="0026576D"/>
    <w:rsid w:val="002660EB"/>
    <w:rsid w:val="002666BD"/>
    <w:rsid w:val="00266945"/>
    <w:rsid w:val="00266A45"/>
    <w:rsid w:val="0026747F"/>
    <w:rsid w:val="00270A2E"/>
    <w:rsid w:val="00271847"/>
    <w:rsid w:val="00273187"/>
    <w:rsid w:val="00273814"/>
    <w:rsid w:val="002742A6"/>
    <w:rsid w:val="002829E2"/>
    <w:rsid w:val="00284083"/>
    <w:rsid w:val="00284B59"/>
    <w:rsid w:val="00284C5F"/>
    <w:rsid w:val="00285A8D"/>
    <w:rsid w:val="00286BDF"/>
    <w:rsid w:val="00290E17"/>
    <w:rsid w:val="002911B9"/>
    <w:rsid w:val="00291B0B"/>
    <w:rsid w:val="00292F8B"/>
    <w:rsid w:val="002930C8"/>
    <w:rsid w:val="00293C97"/>
    <w:rsid w:val="00294829"/>
    <w:rsid w:val="002965EF"/>
    <w:rsid w:val="002A18FE"/>
    <w:rsid w:val="002A3AD3"/>
    <w:rsid w:val="002A517D"/>
    <w:rsid w:val="002A7DB8"/>
    <w:rsid w:val="002B086E"/>
    <w:rsid w:val="002B7136"/>
    <w:rsid w:val="002B760E"/>
    <w:rsid w:val="002C260F"/>
    <w:rsid w:val="002C2C71"/>
    <w:rsid w:val="002C429C"/>
    <w:rsid w:val="002C52CF"/>
    <w:rsid w:val="002C5357"/>
    <w:rsid w:val="002C6474"/>
    <w:rsid w:val="002C6589"/>
    <w:rsid w:val="002D2F4A"/>
    <w:rsid w:val="002D2FDF"/>
    <w:rsid w:val="002D4049"/>
    <w:rsid w:val="002D6305"/>
    <w:rsid w:val="002D6C98"/>
    <w:rsid w:val="002D6D21"/>
    <w:rsid w:val="002D6D38"/>
    <w:rsid w:val="002D71ED"/>
    <w:rsid w:val="002E037A"/>
    <w:rsid w:val="002E2FD2"/>
    <w:rsid w:val="002E3088"/>
    <w:rsid w:val="002E3981"/>
    <w:rsid w:val="002E4D1D"/>
    <w:rsid w:val="002E5AA0"/>
    <w:rsid w:val="002E613B"/>
    <w:rsid w:val="002E6C8D"/>
    <w:rsid w:val="002E7945"/>
    <w:rsid w:val="002F04B6"/>
    <w:rsid w:val="002F0D39"/>
    <w:rsid w:val="002F297F"/>
    <w:rsid w:val="002F2CC5"/>
    <w:rsid w:val="002F305C"/>
    <w:rsid w:val="002F4DB3"/>
    <w:rsid w:val="002F64A3"/>
    <w:rsid w:val="002F7662"/>
    <w:rsid w:val="00301551"/>
    <w:rsid w:val="00303CAE"/>
    <w:rsid w:val="003061AA"/>
    <w:rsid w:val="00306B55"/>
    <w:rsid w:val="003104C1"/>
    <w:rsid w:val="003108D8"/>
    <w:rsid w:val="00313A8E"/>
    <w:rsid w:val="00313FAC"/>
    <w:rsid w:val="0031630F"/>
    <w:rsid w:val="003174CE"/>
    <w:rsid w:val="00317910"/>
    <w:rsid w:val="00317DF0"/>
    <w:rsid w:val="003203DF"/>
    <w:rsid w:val="00322DE1"/>
    <w:rsid w:val="00324176"/>
    <w:rsid w:val="0032754C"/>
    <w:rsid w:val="003314FD"/>
    <w:rsid w:val="00331966"/>
    <w:rsid w:val="00331BD6"/>
    <w:rsid w:val="003329A0"/>
    <w:rsid w:val="00332A50"/>
    <w:rsid w:val="00336B9F"/>
    <w:rsid w:val="003401AB"/>
    <w:rsid w:val="00343885"/>
    <w:rsid w:val="003439BE"/>
    <w:rsid w:val="00345809"/>
    <w:rsid w:val="00345F4D"/>
    <w:rsid w:val="00347916"/>
    <w:rsid w:val="0035205C"/>
    <w:rsid w:val="0035317A"/>
    <w:rsid w:val="00354F9C"/>
    <w:rsid w:val="003551EE"/>
    <w:rsid w:val="00357423"/>
    <w:rsid w:val="00357A1E"/>
    <w:rsid w:val="00357B8D"/>
    <w:rsid w:val="00360BCD"/>
    <w:rsid w:val="00360F74"/>
    <w:rsid w:val="00362F47"/>
    <w:rsid w:val="003632AD"/>
    <w:rsid w:val="00363A62"/>
    <w:rsid w:val="00370CA8"/>
    <w:rsid w:val="00371351"/>
    <w:rsid w:val="003717F1"/>
    <w:rsid w:val="00373FB5"/>
    <w:rsid w:val="00374FF3"/>
    <w:rsid w:val="003757CF"/>
    <w:rsid w:val="00381528"/>
    <w:rsid w:val="0038274C"/>
    <w:rsid w:val="00382E85"/>
    <w:rsid w:val="00384837"/>
    <w:rsid w:val="00385D9F"/>
    <w:rsid w:val="00387B71"/>
    <w:rsid w:val="00387CEA"/>
    <w:rsid w:val="00393A1B"/>
    <w:rsid w:val="00395263"/>
    <w:rsid w:val="003962AB"/>
    <w:rsid w:val="003968C6"/>
    <w:rsid w:val="00397483"/>
    <w:rsid w:val="00397DFD"/>
    <w:rsid w:val="003A124C"/>
    <w:rsid w:val="003A2C23"/>
    <w:rsid w:val="003A2C46"/>
    <w:rsid w:val="003A3291"/>
    <w:rsid w:val="003A3BE9"/>
    <w:rsid w:val="003A3E7C"/>
    <w:rsid w:val="003A5884"/>
    <w:rsid w:val="003A6390"/>
    <w:rsid w:val="003B03F5"/>
    <w:rsid w:val="003B0D87"/>
    <w:rsid w:val="003B10C1"/>
    <w:rsid w:val="003B1CC3"/>
    <w:rsid w:val="003B2E53"/>
    <w:rsid w:val="003B2FCF"/>
    <w:rsid w:val="003B4761"/>
    <w:rsid w:val="003B70E7"/>
    <w:rsid w:val="003C2BEF"/>
    <w:rsid w:val="003C3344"/>
    <w:rsid w:val="003D1AF7"/>
    <w:rsid w:val="003D6414"/>
    <w:rsid w:val="003E0268"/>
    <w:rsid w:val="003E0D35"/>
    <w:rsid w:val="003E1113"/>
    <w:rsid w:val="003E298B"/>
    <w:rsid w:val="003E2A6A"/>
    <w:rsid w:val="003E31F5"/>
    <w:rsid w:val="003E351D"/>
    <w:rsid w:val="003E5190"/>
    <w:rsid w:val="003E61D0"/>
    <w:rsid w:val="003F2FCE"/>
    <w:rsid w:val="003F4258"/>
    <w:rsid w:val="003F4CDF"/>
    <w:rsid w:val="003F6ED1"/>
    <w:rsid w:val="004001C3"/>
    <w:rsid w:val="004002EF"/>
    <w:rsid w:val="00400485"/>
    <w:rsid w:val="00401CC1"/>
    <w:rsid w:val="004024D3"/>
    <w:rsid w:val="00402CD8"/>
    <w:rsid w:val="0040348C"/>
    <w:rsid w:val="00403587"/>
    <w:rsid w:val="0040378B"/>
    <w:rsid w:val="00404BAC"/>
    <w:rsid w:val="004060AA"/>
    <w:rsid w:val="00406799"/>
    <w:rsid w:val="004102CD"/>
    <w:rsid w:val="00410DF2"/>
    <w:rsid w:val="004124E7"/>
    <w:rsid w:val="00412F20"/>
    <w:rsid w:val="004146D5"/>
    <w:rsid w:val="00415872"/>
    <w:rsid w:val="0041651B"/>
    <w:rsid w:val="00417021"/>
    <w:rsid w:val="00417619"/>
    <w:rsid w:val="00420170"/>
    <w:rsid w:val="004202D0"/>
    <w:rsid w:val="0042326A"/>
    <w:rsid w:val="004249E2"/>
    <w:rsid w:val="00427DCC"/>
    <w:rsid w:val="00431F77"/>
    <w:rsid w:val="0043348A"/>
    <w:rsid w:val="004345A7"/>
    <w:rsid w:val="0043521A"/>
    <w:rsid w:val="00435ECD"/>
    <w:rsid w:val="004368BF"/>
    <w:rsid w:val="00442ABE"/>
    <w:rsid w:val="004452BD"/>
    <w:rsid w:val="00446075"/>
    <w:rsid w:val="00446E92"/>
    <w:rsid w:val="00446F57"/>
    <w:rsid w:val="00447619"/>
    <w:rsid w:val="004514DF"/>
    <w:rsid w:val="00451E6E"/>
    <w:rsid w:val="004533DF"/>
    <w:rsid w:val="00453AC0"/>
    <w:rsid w:val="00455BFB"/>
    <w:rsid w:val="00455C7B"/>
    <w:rsid w:val="0045762B"/>
    <w:rsid w:val="00457DC3"/>
    <w:rsid w:val="00460442"/>
    <w:rsid w:val="004625B5"/>
    <w:rsid w:val="004637D6"/>
    <w:rsid w:val="004643C5"/>
    <w:rsid w:val="00466908"/>
    <w:rsid w:val="00467318"/>
    <w:rsid w:val="00467523"/>
    <w:rsid w:val="00470F6A"/>
    <w:rsid w:val="00472F30"/>
    <w:rsid w:val="00473A76"/>
    <w:rsid w:val="00474856"/>
    <w:rsid w:val="00474DB5"/>
    <w:rsid w:val="00481262"/>
    <w:rsid w:val="00481CAD"/>
    <w:rsid w:val="0048207C"/>
    <w:rsid w:val="004827A2"/>
    <w:rsid w:val="00484DC6"/>
    <w:rsid w:val="00490D49"/>
    <w:rsid w:val="00491A5E"/>
    <w:rsid w:val="00492A95"/>
    <w:rsid w:val="004931FA"/>
    <w:rsid w:val="00494311"/>
    <w:rsid w:val="00496F4B"/>
    <w:rsid w:val="004A2268"/>
    <w:rsid w:val="004A2278"/>
    <w:rsid w:val="004A3FC3"/>
    <w:rsid w:val="004A5271"/>
    <w:rsid w:val="004A5831"/>
    <w:rsid w:val="004B24BD"/>
    <w:rsid w:val="004B6616"/>
    <w:rsid w:val="004B694B"/>
    <w:rsid w:val="004B6D78"/>
    <w:rsid w:val="004B6FE1"/>
    <w:rsid w:val="004C18D8"/>
    <w:rsid w:val="004C38CA"/>
    <w:rsid w:val="004C46C6"/>
    <w:rsid w:val="004C6332"/>
    <w:rsid w:val="004C64C5"/>
    <w:rsid w:val="004C756F"/>
    <w:rsid w:val="004C770A"/>
    <w:rsid w:val="004D0392"/>
    <w:rsid w:val="004D0660"/>
    <w:rsid w:val="004D1D79"/>
    <w:rsid w:val="004D5214"/>
    <w:rsid w:val="004D57E2"/>
    <w:rsid w:val="004E00AE"/>
    <w:rsid w:val="004E098D"/>
    <w:rsid w:val="004E2BC2"/>
    <w:rsid w:val="004E3766"/>
    <w:rsid w:val="004E4882"/>
    <w:rsid w:val="004E4C6D"/>
    <w:rsid w:val="004E6116"/>
    <w:rsid w:val="004E6370"/>
    <w:rsid w:val="004E63C4"/>
    <w:rsid w:val="004E72B0"/>
    <w:rsid w:val="004F0EC8"/>
    <w:rsid w:val="004F21A2"/>
    <w:rsid w:val="004F2255"/>
    <w:rsid w:val="004F2879"/>
    <w:rsid w:val="004F7F08"/>
    <w:rsid w:val="00500765"/>
    <w:rsid w:val="00500F21"/>
    <w:rsid w:val="0050323A"/>
    <w:rsid w:val="0050358B"/>
    <w:rsid w:val="005068BD"/>
    <w:rsid w:val="00506FFD"/>
    <w:rsid w:val="005074DD"/>
    <w:rsid w:val="0050755E"/>
    <w:rsid w:val="005075E3"/>
    <w:rsid w:val="00510977"/>
    <w:rsid w:val="00510D17"/>
    <w:rsid w:val="005124AD"/>
    <w:rsid w:val="005134A6"/>
    <w:rsid w:val="005139BE"/>
    <w:rsid w:val="00514C02"/>
    <w:rsid w:val="00514DCC"/>
    <w:rsid w:val="00515760"/>
    <w:rsid w:val="00515869"/>
    <w:rsid w:val="00517B89"/>
    <w:rsid w:val="00520630"/>
    <w:rsid w:val="00520C57"/>
    <w:rsid w:val="0052366A"/>
    <w:rsid w:val="0052529F"/>
    <w:rsid w:val="00527434"/>
    <w:rsid w:val="00530D92"/>
    <w:rsid w:val="00531A4A"/>
    <w:rsid w:val="005327E7"/>
    <w:rsid w:val="00532B9D"/>
    <w:rsid w:val="00533E49"/>
    <w:rsid w:val="00533E80"/>
    <w:rsid w:val="00535881"/>
    <w:rsid w:val="00537B6E"/>
    <w:rsid w:val="00541436"/>
    <w:rsid w:val="00542E50"/>
    <w:rsid w:val="005479A2"/>
    <w:rsid w:val="00550485"/>
    <w:rsid w:val="005511AA"/>
    <w:rsid w:val="0055413D"/>
    <w:rsid w:val="00556776"/>
    <w:rsid w:val="005601BE"/>
    <w:rsid w:val="00560816"/>
    <w:rsid w:val="00563BA1"/>
    <w:rsid w:val="00563BD0"/>
    <w:rsid w:val="005640EC"/>
    <w:rsid w:val="00564DDE"/>
    <w:rsid w:val="00565142"/>
    <w:rsid w:val="00565AF9"/>
    <w:rsid w:val="0056618D"/>
    <w:rsid w:val="0056727A"/>
    <w:rsid w:val="00567D64"/>
    <w:rsid w:val="0057031F"/>
    <w:rsid w:val="00571713"/>
    <w:rsid w:val="005739E4"/>
    <w:rsid w:val="00573FA3"/>
    <w:rsid w:val="00574586"/>
    <w:rsid w:val="00576306"/>
    <w:rsid w:val="00577E76"/>
    <w:rsid w:val="005819B9"/>
    <w:rsid w:val="0058201F"/>
    <w:rsid w:val="005826D8"/>
    <w:rsid w:val="00584CAB"/>
    <w:rsid w:val="005871AB"/>
    <w:rsid w:val="00592351"/>
    <w:rsid w:val="00592FAB"/>
    <w:rsid w:val="005941BF"/>
    <w:rsid w:val="00595CD1"/>
    <w:rsid w:val="005964C7"/>
    <w:rsid w:val="00596DB7"/>
    <w:rsid w:val="00597720"/>
    <w:rsid w:val="005A0DAD"/>
    <w:rsid w:val="005A11EF"/>
    <w:rsid w:val="005A1501"/>
    <w:rsid w:val="005A15FB"/>
    <w:rsid w:val="005A1A3A"/>
    <w:rsid w:val="005A2273"/>
    <w:rsid w:val="005A23E0"/>
    <w:rsid w:val="005A30F6"/>
    <w:rsid w:val="005A481C"/>
    <w:rsid w:val="005A4BCA"/>
    <w:rsid w:val="005A5341"/>
    <w:rsid w:val="005A54B0"/>
    <w:rsid w:val="005A5C5D"/>
    <w:rsid w:val="005B0F62"/>
    <w:rsid w:val="005B161F"/>
    <w:rsid w:val="005B20AB"/>
    <w:rsid w:val="005B2521"/>
    <w:rsid w:val="005B3FD3"/>
    <w:rsid w:val="005B43B8"/>
    <w:rsid w:val="005B6FDC"/>
    <w:rsid w:val="005C085A"/>
    <w:rsid w:val="005C0D90"/>
    <w:rsid w:val="005C0E22"/>
    <w:rsid w:val="005C460B"/>
    <w:rsid w:val="005C4765"/>
    <w:rsid w:val="005C61EA"/>
    <w:rsid w:val="005C7246"/>
    <w:rsid w:val="005C78B9"/>
    <w:rsid w:val="005D01A0"/>
    <w:rsid w:val="005D080F"/>
    <w:rsid w:val="005D1ABB"/>
    <w:rsid w:val="005D463B"/>
    <w:rsid w:val="005D5343"/>
    <w:rsid w:val="005D5ADD"/>
    <w:rsid w:val="005D63E2"/>
    <w:rsid w:val="005D6E09"/>
    <w:rsid w:val="005D734F"/>
    <w:rsid w:val="005E2664"/>
    <w:rsid w:val="005E4111"/>
    <w:rsid w:val="005E4FEB"/>
    <w:rsid w:val="005E514E"/>
    <w:rsid w:val="005E53C4"/>
    <w:rsid w:val="005E5FCC"/>
    <w:rsid w:val="005E6A67"/>
    <w:rsid w:val="005E6C64"/>
    <w:rsid w:val="005E775A"/>
    <w:rsid w:val="005F1640"/>
    <w:rsid w:val="005F1A4C"/>
    <w:rsid w:val="005F1F22"/>
    <w:rsid w:val="005F208E"/>
    <w:rsid w:val="005F3556"/>
    <w:rsid w:val="005F3B90"/>
    <w:rsid w:val="005F412C"/>
    <w:rsid w:val="005F62F3"/>
    <w:rsid w:val="005F773C"/>
    <w:rsid w:val="00600387"/>
    <w:rsid w:val="0060069A"/>
    <w:rsid w:val="006024E6"/>
    <w:rsid w:val="00604706"/>
    <w:rsid w:val="00606F92"/>
    <w:rsid w:val="006102A0"/>
    <w:rsid w:val="00611131"/>
    <w:rsid w:val="00611E0B"/>
    <w:rsid w:val="006120B1"/>
    <w:rsid w:val="00612B99"/>
    <w:rsid w:val="00612E25"/>
    <w:rsid w:val="00613FEE"/>
    <w:rsid w:val="006164A6"/>
    <w:rsid w:val="00616C2B"/>
    <w:rsid w:val="006177F0"/>
    <w:rsid w:val="00617B6A"/>
    <w:rsid w:val="006212EC"/>
    <w:rsid w:val="00621FD9"/>
    <w:rsid w:val="006255C5"/>
    <w:rsid w:val="00626CDE"/>
    <w:rsid w:val="006313A9"/>
    <w:rsid w:val="00632140"/>
    <w:rsid w:val="00633AE3"/>
    <w:rsid w:val="00633BE3"/>
    <w:rsid w:val="0063489A"/>
    <w:rsid w:val="00635C1E"/>
    <w:rsid w:val="00641A95"/>
    <w:rsid w:val="00642F69"/>
    <w:rsid w:val="00644022"/>
    <w:rsid w:val="00647B10"/>
    <w:rsid w:val="00650F8A"/>
    <w:rsid w:val="006516D0"/>
    <w:rsid w:val="00652AA1"/>
    <w:rsid w:val="00654073"/>
    <w:rsid w:val="00655424"/>
    <w:rsid w:val="00657459"/>
    <w:rsid w:val="0066097A"/>
    <w:rsid w:val="006612A9"/>
    <w:rsid w:val="00662E1D"/>
    <w:rsid w:val="00663162"/>
    <w:rsid w:val="006636C3"/>
    <w:rsid w:val="00663E00"/>
    <w:rsid w:val="00664A30"/>
    <w:rsid w:val="00671647"/>
    <w:rsid w:val="006738FC"/>
    <w:rsid w:val="00676427"/>
    <w:rsid w:val="00676D4D"/>
    <w:rsid w:val="00680BC8"/>
    <w:rsid w:val="0068157E"/>
    <w:rsid w:val="0068162A"/>
    <w:rsid w:val="00682C99"/>
    <w:rsid w:val="0068335C"/>
    <w:rsid w:val="00693535"/>
    <w:rsid w:val="006946A7"/>
    <w:rsid w:val="006973A0"/>
    <w:rsid w:val="006A06D7"/>
    <w:rsid w:val="006A095B"/>
    <w:rsid w:val="006A274F"/>
    <w:rsid w:val="006A474A"/>
    <w:rsid w:val="006A54C2"/>
    <w:rsid w:val="006A6B78"/>
    <w:rsid w:val="006A715E"/>
    <w:rsid w:val="006A7410"/>
    <w:rsid w:val="006B001A"/>
    <w:rsid w:val="006B225F"/>
    <w:rsid w:val="006B32B1"/>
    <w:rsid w:val="006B45C1"/>
    <w:rsid w:val="006B5167"/>
    <w:rsid w:val="006B5323"/>
    <w:rsid w:val="006B6E42"/>
    <w:rsid w:val="006C16A9"/>
    <w:rsid w:val="006C2C11"/>
    <w:rsid w:val="006C592C"/>
    <w:rsid w:val="006C6032"/>
    <w:rsid w:val="006C63A4"/>
    <w:rsid w:val="006C6DE2"/>
    <w:rsid w:val="006D2EC4"/>
    <w:rsid w:val="006D3855"/>
    <w:rsid w:val="006D3F9A"/>
    <w:rsid w:val="006D5CF2"/>
    <w:rsid w:val="006E0040"/>
    <w:rsid w:val="006E0609"/>
    <w:rsid w:val="006E0736"/>
    <w:rsid w:val="006E1031"/>
    <w:rsid w:val="006E17FA"/>
    <w:rsid w:val="006E201D"/>
    <w:rsid w:val="006E3800"/>
    <w:rsid w:val="006E3BC9"/>
    <w:rsid w:val="006E44FB"/>
    <w:rsid w:val="006E471C"/>
    <w:rsid w:val="006E5F2F"/>
    <w:rsid w:val="006E682A"/>
    <w:rsid w:val="006E6DCF"/>
    <w:rsid w:val="006E7805"/>
    <w:rsid w:val="006F0596"/>
    <w:rsid w:val="006F0AC3"/>
    <w:rsid w:val="006F4BED"/>
    <w:rsid w:val="006F6088"/>
    <w:rsid w:val="006F7DA3"/>
    <w:rsid w:val="006F7F7B"/>
    <w:rsid w:val="00700A64"/>
    <w:rsid w:val="00701468"/>
    <w:rsid w:val="00702250"/>
    <w:rsid w:val="00704144"/>
    <w:rsid w:val="00706A1F"/>
    <w:rsid w:val="0070762E"/>
    <w:rsid w:val="007103D1"/>
    <w:rsid w:val="00711E39"/>
    <w:rsid w:val="007153B6"/>
    <w:rsid w:val="00720BA0"/>
    <w:rsid w:val="00721A1D"/>
    <w:rsid w:val="0072211A"/>
    <w:rsid w:val="00722A51"/>
    <w:rsid w:val="00723205"/>
    <w:rsid w:val="0072429F"/>
    <w:rsid w:val="007243D5"/>
    <w:rsid w:val="007255A1"/>
    <w:rsid w:val="007256F1"/>
    <w:rsid w:val="00725F87"/>
    <w:rsid w:val="00727B22"/>
    <w:rsid w:val="00731037"/>
    <w:rsid w:val="00731444"/>
    <w:rsid w:val="0073187F"/>
    <w:rsid w:val="00731BF5"/>
    <w:rsid w:val="0073236D"/>
    <w:rsid w:val="007348DB"/>
    <w:rsid w:val="00734A44"/>
    <w:rsid w:val="00735A0E"/>
    <w:rsid w:val="00736B38"/>
    <w:rsid w:val="0073709D"/>
    <w:rsid w:val="0074241A"/>
    <w:rsid w:val="00742C41"/>
    <w:rsid w:val="0074345B"/>
    <w:rsid w:val="00743D03"/>
    <w:rsid w:val="007444FE"/>
    <w:rsid w:val="00744F3B"/>
    <w:rsid w:val="00745453"/>
    <w:rsid w:val="007454AF"/>
    <w:rsid w:val="00747466"/>
    <w:rsid w:val="0075133E"/>
    <w:rsid w:val="00752D29"/>
    <w:rsid w:val="00753793"/>
    <w:rsid w:val="00755B43"/>
    <w:rsid w:val="00755C2E"/>
    <w:rsid w:val="00756B1D"/>
    <w:rsid w:val="00761BFE"/>
    <w:rsid w:val="00761EB5"/>
    <w:rsid w:val="00763E81"/>
    <w:rsid w:val="00763EDA"/>
    <w:rsid w:val="00765BB7"/>
    <w:rsid w:val="00766E3B"/>
    <w:rsid w:val="0077278B"/>
    <w:rsid w:val="007764F8"/>
    <w:rsid w:val="0077712D"/>
    <w:rsid w:val="007773DB"/>
    <w:rsid w:val="00777825"/>
    <w:rsid w:val="00777D69"/>
    <w:rsid w:val="00781BD1"/>
    <w:rsid w:val="007820D7"/>
    <w:rsid w:val="00782832"/>
    <w:rsid w:val="007836C8"/>
    <w:rsid w:val="00784BC5"/>
    <w:rsid w:val="007854C1"/>
    <w:rsid w:val="00787730"/>
    <w:rsid w:val="007900BA"/>
    <w:rsid w:val="00790237"/>
    <w:rsid w:val="007923F5"/>
    <w:rsid w:val="007931FC"/>
    <w:rsid w:val="00794A8B"/>
    <w:rsid w:val="00796143"/>
    <w:rsid w:val="00796154"/>
    <w:rsid w:val="00797D01"/>
    <w:rsid w:val="007A2B4A"/>
    <w:rsid w:val="007A4F26"/>
    <w:rsid w:val="007A5A8D"/>
    <w:rsid w:val="007A5DDC"/>
    <w:rsid w:val="007A607F"/>
    <w:rsid w:val="007B28D3"/>
    <w:rsid w:val="007B4B2B"/>
    <w:rsid w:val="007B712F"/>
    <w:rsid w:val="007B7D53"/>
    <w:rsid w:val="007C1ADF"/>
    <w:rsid w:val="007C2D32"/>
    <w:rsid w:val="007C40E9"/>
    <w:rsid w:val="007C517A"/>
    <w:rsid w:val="007C7115"/>
    <w:rsid w:val="007D08E1"/>
    <w:rsid w:val="007D0EC7"/>
    <w:rsid w:val="007D118A"/>
    <w:rsid w:val="007D228A"/>
    <w:rsid w:val="007D6555"/>
    <w:rsid w:val="007D6B59"/>
    <w:rsid w:val="007D6DA2"/>
    <w:rsid w:val="007E1FEE"/>
    <w:rsid w:val="007E3D20"/>
    <w:rsid w:val="007E3E9E"/>
    <w:rsid w:val="007E478A"/>
    <w:rsid w:val="007E51A1"/>
    <w:rsid w:val="007F0B07"/>
    <w:rsid w:val="007F1EC6"/>
    <w:rsid w:val="007F3F8C"/>
    <w:rsid w:val="007F4632"/>
    <w:rsid w:val="007F51A8"/>
    <w:rsid w:val="007F6172"/>
    <w:rsid w:val="007F61EE"/>
    <w:rsid w:val="007F6A1F"/>
    <w:rsid w:val="007F7235"/>
    <w:rsid w:val="008010B0"/>
    <w:rsid w:val="008016BD"/>
    <w:rsid w:val="008019A0"/>
    <w:rsid w:val="00803335"/>
    <w:rsid w:val="00803B99"/>
    <w:rsid w:val="0080418D"/>
    <w:rsid w:val="0080433C"/>
    <w:rsid w:val="00804C6D"/>
    <w:rsid w:val="00805248"/>
    <w:rsid w:val="00805EB2"/>
    <w:rsid w:val="0080635F"/>
    <w:rsid w:val="00807430"/>
    <w:rsid w:val="00811459"/>
    <w:rsid w:val="008122A5"/>
    <w:rsid w:val="00813215"/>
    <w:rsid w:val="008132A1"/>
    <w:rsid w:val="00813B71"/>
    <w:rsid w:val="0081429C"/>
    <w:rsid w:val="00814391"/>
    <w:rsid w:val="00815D09"/>
    <w:rsid w:val="00816D8B"/>
    <w:rsid w:val="00817A59"/>
    <w:rsid w:val="0082128E"/>
    <w:rsid w:val="00822121"/>
    <w:rsid w:val="0082438D"/>
    <w:rsid w:val="00825C45"/>
    <w:rsid w:val="00825E82"/>
    <w:rsid w:val="00826517"/>
    <w:rsid w:val="00826518"/>
    <w:rsid w:val="00826984"/>
    <w:rsid w:val="00827AA1"/>
    <w:rsid w:val="008325CE"/>
    <w:rsid w:val="00832D52"/>
    <w:rsid w:val="00832EC7"/>
    <w:rsid w:val="00834ABE"/>
    <w:rsid w:val="008359FF"/>
    <w:rsid w:val="0084233A"/>
    <w:rsid w:val="00842C0D"/>
    <w:rsid w:val="0084320B"/>
    <w:rsid w:val="008434BE"/>
    <w:rsid w:val="00843981"/>
    <w:rsid w:val="008443C8"/>
    <w:rsid w:val="00845B4F"/>
    <w:rsid w:val="00846E35"/>
    <w:rsid w:val="008470BA"/>
    <w:rsid w:val="00847DE4"/>
    <w:rsid w:val="00850050"/>
    <w:rsid w:val="00850080"/>
    <w:rsid w:val="00851743"/>
    <w:rsid w:val="008521F0"/>
    <w:rsid w:val="00853660"/>
    <w:rsid w:val="00853DFF"/>
    <w:rsid w:val="00854534"/>
    <w:rsid w:val="00855ACB"/>
    <w:rsid w:val="00856219"/>
    <w:rsid w:val="00857156"/>
    <w:rsid w:val="00857663"/>
    <w:rsid w:val="00860811"/>
    <w:rsid w:val="00863119"/>
    <w:rsid w:val="00864C40"/>
    <w:rsid w:val="0086573F"/>
    <w:rsid w:val="008672C6"/>
    <w:rsid w:val="008678E8"/>
    <w:rsid w:val="008728E4"/>
    <w:rsid w:val="008735C7"/>
    <w:rsid w:val="00873610"/>
    <w:rsid w:val="00876963"/>
    <w:rsid w:val="0088069A"/>
    <w:rsid w:val="00881550"/>
    <w:rsid w:val="008816A6"/>
    <w:rsid w:val="0088460D"/>
    <w:rsid w:val="00884797"/>
    <w:rsid w:val="0088629D"/>
    <w:rsid w:val="008869E4"/>
    <w:rsid w:val="00887424"/>
    <w:rsid w:val="00891950"/>
    <w:rsid w:val="008930EA"/>
    <w:rsid w:val="00893DBB"/>
    <w:rsid w:val="008942AD"/>
    <w:rsid w:val="00895581"/>
    <w:rsid w:val="0089714A"/>
    <w:rsid w:val="00897C5A"/>
    <w:rsid w:val="008A123A"/>
    <w:rsid w:val="008A395F"/>
    <w:rsid w:val="008A4F3A"/>
    <w:rsid w:val="008A5328"/>
    <w:rsid w:val="008A6EE4"/>
    <w:rsid w:val="008A709D"/>
    <w:rsid w:val="008A7184"/>
    <w:rsid w:val="008B219F"/>
    <w:rsid w:val="008B24B0"/>
    <w:rsid w:val="008B256E"/>
    <w:rsid w:val="008B3654"/>
    <w:rsid w:val="008B4724"/>
    <w:rsid w:val="008B4CDF"/>
    <w:rsid w:val="008B5444"/>
    <w:rsid w:val="008B674E"/>
    <w:rsid w:val="008B7096"/>
    <w:rsid w:val="008C37E7"/>
    <w:rsid w:val="008C464C"/>
    <w:rsid w:val="008C7D03"/>
    <w:rsid w:val="008D0567"/>
    <w:rsid w:val="008D0623"/>
    <w:rsid w:val="008D0E88"/>
    <w:rsid w:val="008D1339"/>
    <w:rsid w:val="008D1E27"/>
    <w:rsid w:val="008D21A0"/>
    <w:rsid w:val="008D3C46"/>
    <w:rsid w:val="008D518C"/>
    <w:rsid w:val="008D5C55"/>
    <w:rsid w:val="008D5CC2"/>
    <w:rsid w:val="008D6663"/>
    <w:rsid w:val="008E0778"/>
    <w:rsid w:val="008E1D13"/>
    <w:rsid w:val="008E3E64"/>
    <w:rsid w:val="008E40C7"/>
    <w:rsid w:val="008E631D"/>
    <w:rsid w:val="008E78B3"/>
    <w:rsid w:val="008E7F31"/>
    <w:rsid w:val="008E7FAC"/>
    <w:rsid w:val="008F0FC6"/>
    <w:rsid w:val="008F1282"/>
    <w:rsid w:val="008F1FBA"/>
    <w:rsid w:val="008F2036"/>
    <w:rsid w:val="008F2C1C"/>
    <w:rsid w:val="008F2C9A"/>
    <w:rsid w:val="008F348F"/>
    <w:rsid w:val="008F3DA0"/>
    <w:rsid w:val="008F67B7"/>
    <w:rsid w:val="008F6D01"/>
    <w:rsid w:val="008F6E64"/>
    <w:rsid w:val="00903206"/>
    <w:rsid w:val="00903D55"/>
    <w:rsid w:val="00905541"/>
    <w:rsid w:val="00911176"/>
    <w:rsid w:val="00911462"/>
    <w:rsid w:val="009118AC"/>
    <w:rsid w:val="009131E6"/>
    <w:rsid w:val="00916248"/>
    <w:rsid w:val="009171CB"/>
    <w:rsid w:val="009221F5"/>
    <w:rsid w:val="009225BD"/>
    <w:rsid w:val="009243BD"/>
    <w:rsid w:val="00924EF2"/>
    <w:rsid w:val="009256C9"/>
    <w:rsid w:val="00925E3C"/>
    <w:rsid w:val="00930B2D"/>
    <w:rsid w:val="009323DC"/>
    <w:rsid w:val="009327F7"/>
    <w:rsid w:val="00932C11"/>
    <w:rsid w:val="009346AD"/>
    <w:rsid w:val="009346B0"/>
    <w:rsid w:val="009362AD"/>
    <w:rsid w:val="0094037D"/>
    <w:rsid w:val="00940611"/>
    <w:rsid w:val="00941E11"/>
    <w:rsid w:val="00942022"/>
    <w:rsid w:val="009421C2"/>
    <w:rsid w:val="00942D43"/>
    <w:rsid w:val="009432E2"/>
    <w:rsid w:val="00943970"/>
    <w:rsid w:val="009441E7"/>
    <w:rsid w:val="00945427"/>
    <w:rsid w:val="00945D1C"/>
    <w:rsid w:val="009462F5"/>
    <w:rsid w:val="0094675F"/>
    <w:rsid w:val="00946B83"/>
    <w:rsid w:val="00952667"/>
    <w:rsid w:val="00952867"/>
    <w:rsid w:val="00954963"/>
    <w:rsid w:val="009570E7"/>
    <w:rsid w:val="009600F1"/>
    <w:rsid w:val="009601F0"/>
    <w:rsid w:val="0096141F"/>
    <w:rsid w:val="00961684"/>
    <w:rsid w:val="00962BF6"/>
    <w:rsid w:val="00963706"/>
    <w:rsid w:val="00963881"/>
    <w:rsid w:val="00963B22"/>
    <w:rsid w:val="00964BA6"/>
    <w:rsid w:val="0096568C"/>
    <w:rsid w:val="00965BCC"/>
    <w:rsid w:val="00966B43"/>
    <w:rsid w:val="00967256"/>
    <w:rsid w:val="0097097C"/>
    <w:rsid w:val="00971FDA"/>
    <w:rsid w:val="00973E66"/>
    <w:rsid w:val="00976F5E"/>
    <w:rsid w:val="00977E73"/>
    <w:rsid w:val="0098082E"/>
    <w:rsid w:val="00983895"/>
    <w:rsid w:val="0098443F"/>
    <w:rsid w:val="00987269"/>
    <w:rsid w:val="009879BC"/>
    <w:rsid w:val="009929C0"/>
    <w:rsid w:val="00992CC7"/>
    <w:rsid w:val="00994776"/>
    <w:rsid w:val="009963E5"/>
    <w:rsid w:val="00996DD7"/>
    <w:rsid w:val="009A17E2"/>
    <w:rsid w:val="009A29C3"/>
    <w:rsid w:val="009A309A"/>
    <w:rsid w:val="009A4099"/>
    <w:rsid w:val="009A71DC"/>
    <w:rsid w:val="009A7A29"/>
    <w:rsid w:val="009B0581"/>
    <w:rsid w:val="009B1427"/>
    <w:rsid w:val="009B1CEA"/>
    <w:rsid w:val="009B4267"/>
    <w:rsid w:val="009B52CF"/>
    <w:rsid w:val="009B7F3A"/>
    <w:rsid w:val="009C000F"/>
    <w:rsid w:val="009C2AAA"/>
    <w:rsid w:val="009C44EA"/>
    <w:rsid w:val="009C60DD"/>
    <w:rsid w:val="009C732B"/>
    <w:rsid w:val="009C77F4"/>
    <w:rsid w:val="009D0C79"/>
    <w:rsid w:val="009D20DC"/>
    <w:rsid w:val="009D4425"/>
    <w:rsid w:val="009D58AB"/>
    <w:rsid w:val="009D720B"/>
    <w:rsid w:val="009D76FD"/>
    <w:rsid w:val="009E0096"/>
    <w:rsid w:val="009E04B8"/>
    <w:rsid w:val="009E0C0A"/>
    <w:rsid w:val="009E2C60"/>
    <w:rsid w:val="009E44A7"/>
    <w:rsid w:val="009E4BE9"/>
    <w:rsid w:val="009E5A4C"/>
    <w:rsid w:val="009E603A"/>
    <w:rsid w:val="009E7F4F"/>
    <w:rsid w:val="009F05EA"/>
    <w:rsid w:val="009F1CEC"/>
    <w:rsid w:val="009F2DE5"/>
    <w:rsid w:val="009F2FEB"/>
    <w:rsid w:val="009F4C06"/>
    <w:rsid w:val="009F6130"/>
    <w:rsid w:val="00A02198"/>
    <w:rsid w:val="00A023FE"/>
    <w:rsid w:val="00A026A4"/>
    <w:rsid w:val="00A02D1F"/>
    <w:rsid w:val="00A02FE7"/>
    <w:rsid w:val="00A030B3"/>
    <w:rsid w:val="00A043D9"/>
    <w:rsid w:val="00A05A3D"/>
    <w:rsid w:val="00A06788"/>
    <w:rsid w:val="00A06914"/>
    <w:rsid w:val="00A102AC"/>
    <w:rsid w:val="00A12638"/>
    <w:rsid w:val="00A147D9"/>
    <w:rsid w:val="00A14DE9"/>
    <w:rsid w:val="00A15573"/>
    <w:rsid w:val="00A1568D"/>
    <w:rsid w:val="00A168C5"/>
    <w:rsid w:val="00A1783B"/>
    <w:rsid w:val="00A17D8A"/>
    <w:rsid w:val="00A20973"/>
    <w:rsid w:val="00A223B6"/>
    <w:rsid w:val="00A22658"/>
    <w:rsid w:val="00A24265"/>
    <w:rsid w:val="00A24796"/>
    <w:rsid w:val="00A253EE"/>
    <w:rsid w:val="00A266A9"/>
    <w:rsid w:val="00A268B5"/>
    <w:rsid w:val="00A27D4B"/>
    <w:rsid w:val="00A27E6F"/>
    <w:rsid w:val="00A27F94"/>
    <w:rsid w:val="00A314C4"/>
    <w:rsid w:val="00A31B00"/>
    <w:rsid w:val="00A32E97"/>
    <w:rsid w:val="00A332A0"/>
    <w:rsid w:val="00A35169"/>
    <w:rsid w:val="00A3595E"/>
    <w:rsid w:val="00A40EB9"/>
    <w:rsid w:val="00A43784"/>
    <w:rsid w:val="00A44710"/>
    <w:rsid w:val="00A449C0"/>
    <w:rsid w:val="00A4534D"/>
    <w:rsid w:val="00A4600F"/>
    <w:rsid w:val="00A46D89"/>
    <w:rsid w:val="00A46EB0"/>
    <w:rsid w:val="00A50D9B"/>
    <w:rsid w:val="00A5146D"/>
    <w:rsid w:val="00A52D4C"/>
    <w:rsid w:val="00A54023"/>
    <w:rsid w:val="00A54350"/>
    <w:rsid w:val="00A54420"/>
    <w:rsid w:val="00A54CDA"/>
    <w:rsid w:val="00A5560D"/>
    <w:rsid w:val="00A60848"/>
    <w:rsid w:val="00A60B93"/>
    <w:rsid w:val="00A60F13"/>
    <w:rsid w:val="00A63DD2"/>
    <w:rsid w:val="00A64078"/>
    <w:rsid w:val="00A667E4"/>
    <w:rsid w:val="00A66942"/>
    <w:rsid w:val="00A71778"/>
    <w:rsid w:val="00A724E3"/>
    <w:rsid w:val="00A72C28"/>
    <w:rsid w:val="00A72E9C"/>
    <w:rsid w:val="00A73D63"/>
    <w:rsid w:val="00A74BF4"/>
    <w:rsid w:val="00A74DA7"/>
    <w:rsid w:val="00A75C06"/>
    <w:rsid w:val="00A822D9"/>
    <w:rsid w:val="00A827C2"/>
    <w:rsid w:val="00A831B0"/>
    <w:rsid w:val="00A833AA"/>
    <w:rsid w:val="00A8342F"/>
    <w:rsid w:val="00A85319"/>
    <w:rsid w:val="00A86279"/>
    <w:rsid w:val="00A90CBA"/>
    <w:rsid w:val="00A93633"/>
    <w:rsid w:val="00A93BEA"/>
    <w:rsid w:val="00A94AC7"/>
    <w:rsid w:val="00A95763"/>
    <w:rsid w:val="00AA042E"/>
    <w:rsid w:val="00AA0A06"/>
    <w:rsid w:val="00AA190A"/>
    <w:rsid w:val="00AA3481"/>
    <w:rsid w:val="00AA4F9C"/>
    <w:rsid w:val="00AB0491"/>
    <w:rsid w:val="00AB1B93"/>
    <w:rsid w:val="00AB3386"/>
    <w:rsid w:val="00AB43FD"/>
    <w:rsid w:val="00AB4B9B"/>
    <w:rsid w:val="00AB637B"/>
    <w:rsid w:val="00AC0C88"/>
    <w:rsid w:val="00AC3052"/>
    <w:rsid w:val="00AC4D41"/>
    <w:rsid w:val="00AC58A1"/>
    <w:rsid w:val="00AC79AC"/>
    <w:rsid w:val="00AC7EC8"/>
    <w:rsid w:val="00AD2D03"/>
    <w:rsid w:val="00AD3301"/>
    <w:rsid w:val="00AD45D3"/>
    <w:rsid w:val="00AD4D05"/>
    <w:rsid w:val="00AD6594"/>
    <w:rsid w:val="00AD7986"/>
    <w:rsid w:val="00AE0392"/>
    <w:rsid w:val="00AE2161"/>
    <w:rsid w:val="00AE218A"/>
    <w:rsid w:val="00AE2724"/>
    <w:rsid w:val="00AE2F6B"/>
    <w:rsid w:val="00AE540A"/>
    <w:rsid w:val="00AE586B"/>
    <w:rsid w:val="00AE5961"/>
    <w:rsid w:val="00AE6B8B"/>
    <w:rsid w:val="00AE704F"/>
    <w:rsid w:val="00AE72E0"/>
    <w:rsid w:val="00AF00B6"/>
    <w:rsid w:val="00AF3AE7"/>
    <w:rsid w:val="00AF5CBD"/>
    <w:rsid w:val="00AF6EEC"/>
    <w:rsid w:val="00B01F4E"/>
    <w:rsid w:val="00B02355"/>
    <w:rsid w:val="00B02979"/>
    <w:rsid w:val="00B04F11"/>
    <w:rsid w:val="00B06478"/>
    <w:rsid w:val="00B078B0"/>
    <w:rsid w:val="00B07C95"/>
    <w:rsid w:val="00B121EB"/>
    <w:rsid w:val="00B141E6"/>
    <w:rsid w:val="00B143C4"/>
    <w:rsid w:val="00B14792"/>
    <w:rsid w:val="00B16FB2"/>
    <w:rsid w:val="00B177F3"/>
    <w:rsid w:val="00B24B70"/>
    <w:rsid w:val="00B3002C"/>
    <w:rsid w:val="00B3360B"/>
    <w:rsid w:val="00B344B0"/>
    <w:rsid w:val="00B3572B"/>
    <w:rsid w:val="00B35BED"/>
    <w:rsid w:val="00B3603F"/>
    <w:rsid w:val="00B37E8A"/>
    <w:rsid w:val="00B4596B"/>
    <w:rsid w:val="00B47ADB"/>
    <w:rsid w:val="00B52619"/>
    <w:rsid w:val="00B52E6A"/>
    <w:rsid w:val="00B547D3"/>
    <w:rsid w:val="00B551AF"/>
    <w:rsid w:val="00B56815"/>
    <w:rsid w:val="00B56B79"/>
    <w:rsid w:val="00B56F82"/>
    <w:rsid w:val="00B57305"/>
    <w:rsid w:val="00B57C4D"/>
    <w:rsid w:val="00B62864"/>
    <w:rsid w:val="00B64CD1"/>
    <w:rsid w:val="00B657DC"/>
    <w:rsid w:val="00B65AAF"/>
    <w:rsid w:val="00B6646B"/>
    <w:rsid w:val="00B664AB"/>
    <w:rsid w:val="00B7335D"/>
    <w:rsid w:val="00B758B2"/>
    <w:rsid w:val="00B75C52"/>
    <w:rsid w:val="00B77D4E"/>
    <w:rsid w:val="00B804AA"/>
    <w:rsid w:val="00B83387"/>
    <w:rsid w:val="00B845CC"/>
    <w:rsid w:val="00B849A6"/>
    <w:rsid w:val="00B85A13"/>
    <w:rsid w:val="00B87FF8"/>
    <w:rsid w:val="00B91315"/>
    <w:rsid w:val="00B91799"/>
    <w:rsid w:val="00B92436"/>
    <w:rsid w:val="00B92824"/>
    <w:rsid w:val="00B94EA9"/>
    <w:rsid w:val="00B955A4"/>
    <w:rsid w:val="00B97A2B"/>
    <w:rsid w:val="00BA06E9"/>
    <w:rsid w:val="00BA557B"/>
    <w:rsid w:val="00BA5CFC"/>
    <w:rsid w:val="00BA7B33"/>
    <w:rsid w:val="00BB041A"/>
    <w:rsid w:val="00BB130E"/>
    <w:rsid w:val="00BB1D7D"/>
    <w:rsid w:val="00BB27AA"/>
    <w:rsid w:val="00BB37E8"/>
    <w:rsid w:val="00BB5C17"/>
    <w:rsid w:val="00BB6A1B"/>
    <w:rsid w:val="00BC384D"/>
    <w:rsid w:val="00BC54A1"/>
    <w:rsid w:val="00BC59EB"/>
    <w:rsid w:val="00BC5A28"/>
    <w:rsid w:val="00BC78A4"/>
    <w:rsid w:val="00BD183B"/>
    <w:rsid w:val="00BD3670"/>
    <w:rsid w:val="00BD3C19"/>
    <w:rsid w:val="00BD595B"/>
    <w:rsid w:val="00BD5F17"/>
    <w:rsid w:val="00BD5F5B"/>
    <w:rsid w:val="00BD69D6"/>
    <w:rsid w:val="00BD7DC2"/>
    <w:rsid w:val="00BE0796"/>
    <w:rsid w:val="00BE3AE5"/>
    <w:rsid w:val="00BE4574"/>
    <w:rsid w:val="00BE485A"/>
    <w:rsid w:val="00BE5B2B"/>
    <w:rsid w:val="00BE6F66"/>
    <w:rsid w:val="00BF00D6"/>
    <w:rsid w:val="00BF0771"/>
    <w:rsid w:val="00BF2DAB"/>
    <w:rsid w:val="00BF4210"/>
    <w:rsid w:val="00BF4AE4"/>
    <w:rsid w:val="00BF5725"/>
    <w:rsid w:val="00BF7044"/>
    <w:rsid w:val="00BF7150"/>
    <w:rsid w:val="00C000F5"/>
    <w:rsid w:val="00C02831"/>
    <w:rsid w:val="00C0359F"/>
    <w:rsid w:val="00C043B4"/>
    <w:rsid w:val="00C10DEF"/>
    <w:rsid w:val="00C11915"/>
    <w:rsid w:val="00C12164"/>
    <w:rsid w:val="00C13C23"/>
    <w:rsid w:val="00C14865"/>
    <w:rsid w:val="00C17C97"/>
    <w:rsid w:val="00C17D6B"/>
    <w:rsid w:val="00C2149A"/>
    <w:rsid w:val="00C22058"/>
    <w:rsid w:val="00C22DD5"/>
    <w:rsid w:val="00C2471A"/>
    <w:rsid w:val="00C26C8E"/>
    <w:rsid w:val="00C26E39"/>
    <w:rsid w:val="00C27FE4"/>
    <w:rsid w:val="00C30C4D"/>
    <w:rsid w:val="00C31709"/>
    <w:rsid w:val="00C3653D"/>
    <w:rsid w:val="00C37239"/>
    <w:rsid w:val="00C37B0A"/>
    <w:rsid w:val="00C42103"/>
    <w:rsid w:val="00C4309E"/>
    <w:rsid w:val="00C44F5C"/>
    <w:rsid w:val="00C45785"/>
    <w:rsid w:val="00C45BDA"/>
    <w:rsid w:val="00C45EAC"/>
    <w:rsid w:val="00C462BF"/>
    <w:rsid w:val="00C4642E"/>
    <w:rsid w:val="00C47D52"/>
    <w:rsid w:val="00C501FD"/>
    <w:rsid w:val="00C52754"/>
    <w:rsid w:val="00C55364"/>
    <w:rsid w:val="00C56C5A"/>
    <w:rsid w:val="00C57076"/>
    <w:rsid w:val="00C57354"/>
    <w:rsid w:val="00C57A87"/>
    <w:rsid w:val="00C61104"/>
    <w:rsid w:val="00C6180B"/>
    <w:rsid w:val="00C619D6"/>
    <w:rsid w:val="00C61C31"/>
    <w:rsid w:val="00C62D78"/>
    <w:rsid w:val="00C642D8"/>
    <w:rsid w:val="00C64F3C"/>
    <w:rsid w:val="00C650DC"/>
    <w:rsid w:val="00C72FA5"/>
    <w:rsid w:val="00C73AA5"/>
    <w:rsid w:val="00C746DA"/>
    <w:rsid w:val="00C76DE7"/>
    <w:rsid w:val="00C77926"/>
    <w:rsid w:val="00C83E4C"/>
    <w:rsid w:val="00C83FAE"/>
    <w:rsid w:val="00C8559B"/>
    <w:rsid w:val="00C86A10"/>
    <w:rsid w:val="00C87FD6"/>
    <w:rsid w:val="00C9180D"/>
    <w:rsid w:val="00C93F18"/>
    <w:rsid w:val="00C94642"/>
    <w:rsid w:val="00C95953"/>
    <w:rsid w:val="00C97746"/>
    <w:rsid w:val="00CA067F"/>
    <w:rsid w:val="00CA0B6E"/>
    <w:rsid w:val="00CA1BF1"/>
    <w:rsid w:val="00CA1BFD"/>
    <w:rsid w:val="00CA2706"/>
    <w:rsid w:val="00CA303E"/>
    <w:rsid w:val="00CA45C1"/>
    <w:rsid w:val="00CA662A"/>
    <w:rsid w:val="00CA6714"/>
    <w:rsid w:val="00CB22BC"/>
    <w:rsid w:val="00CB2627"/>
    <w:rsid w:val="00CB2948"/>
    <w:rsid w:val="00CB2F9E"/>
    <w:rsid w:val="00CB32ED"/>
    <w:rsid w:val="00CB566E"/>
    <w:rsid w:val="00CB7041"/>
    <w:rsid w:val="00CC00F6"/>
    <w:rsid w:val="00CC032E"/>
    <w:rsid w:val="00CC0C2A"/>
    <w:rsid w:val="00CC1F56"/>
    <w:rsid w:val="00CC36EC"/>
    <w:rsid w:val="00CC3D34"/>
    <w:rsid w:val="00CC55E0"/>
    <w:rsid w:val="00CC6020"/>
    <w:rsid w:val="00CC6658"/>
    <w:rsid w:val="00CC6C4D"/>
    <w:rsid w:val="00CC736F"/>
    <w:rsid w:val="00CD3DFE"/>
    <w:rsid w:val="00CD42E8"/>
    <w:rsid w:val="00CD4AC4"/>
    <w:rsid w:val="00CD5961"/>
    <w:rsid w:val="00CD7335"/>
    <w:rsid w:val="00CD7936"/>
    <w:rsid w:val="00CE1966"/>
    <w:rsid w:val="00CE270F"/>
    <w:rsid w:val="00CE35DB"/>
    <w:rsid w:val="00CE3FA6"/>
    <w:rsid w:val="00CE5F8B"/>
    <w:rsid w:val="00CE7C97"/>
    <w:rsid w:val="00CF00D6"/>
    <w:rsid w:val="00CF1365"/>
    <w:rsid w:val="00CF283E"/>
    <w:rsid w:val="00CF2D53"/>
    <w:rsid w:val="00CF314D"/>
    <w:rsid w:val="00CF5BC3"/>
    <w:rsid w:val="00CF6E72"/>
    <w:rsid w:val="00D00C22"/>
    <w:rsid w:val="00D05F7F"/>
    <w:rsid w:val="00D1048B"/>
    <w:rsid w:val="00D10DFC"/>
    <w:rsid w:val="00D114D0"/>
    <w:rsid w:val="00D1184E"/>
    <w:rsid w:val="00D12501"/>
    <w:rsid w:val="00D132B0"/>
    <w:rsid w:val="00D13AAA"/>
    <w:rsid w:val="00D142C0"/>
    <w:rsid w:val="00D15079"/>
    <w:rsid w:val="00D16EFD"/>
    <w:rsid w:val="00D213BB"/>
    <w:rsid w:val="00D228EB"/>
    <w:rsid w:val="00D233D1"/>
    <w:rsid w:val="00D25A47"/>
    <w:rsid w:val="00D263E9"/>
    <w:rsid w:val="00D27D8B"/>
    <w:rsid w:val="00D31DB5"/>
    <w:rsid w:val="00D323DD"/>
    <w:rsid w:val="00D3288C"/>
    <w:rsid w:val="00D331DB"/>
    <w:rsid w:val="00D33ED0"/>
    <w:rsid w:val="00D34510"/>
    <w:rsid w:val="00D34B51"/>
    <w:rsid w:val="00D34F02"/>
    <w:rsid w:val="00D35253"/>
    <w:rsid w:val="00D4137B"/>
    <w:rsid w:val="00D41633"/>
    <w:rsid w:val="00D41C85"/>
    <w:rsid w:val="00D453AA"/>
    <w:rsid w:val="00D466FB"/>
    <w:rsid w:val="00D5074B"/>
    <w:rsid w:val="00D50A89"/>
    <w:rsid w:val="00D51DEF"/>
    <w:rsid w:val="00D5239E"/>
    <w:rsid w:val="00D53532"/>
    <w:rsid w:val="00D53DFD"/>
    <w:rsid w:val="00D54AE6"/>
    <w:rsid w:val="00D575D9"/>
    <w:rsid w:val="00D578CA"/>
    <w:rsid w:val="00D62E4D"/>
    <w:rsid w:val="00D6485B"/>
    <w:rsid w:val="00D6638E"/>
    <w:rsid w:val="00D6705D"/>
    <w:rsid w:val="00D7027E"/>
    <w:rsid w:val="00D70B58"/>
    <w:rsid w:val="00D7102A"/>
    <w:rsid w:val="00D713FF"/>
    <w:rsid w:val="00D726CE"/>
    <w:rsid w:val="00D7378D"/>
    <w:rsid w:val="00D75B87"/>
    <w:rsid w:val="00D76BDF"/>
    <w:rsid w:val="00D8030F"/>
    <w:rsid w:val="00D80E27"/>
    <w:rsid w:val="00D817FA"/>
    <w:rsid w:val="00D8234E"/>
    <w:rsid w:val="00D827CB"/>
    <w:rsid w:val="00D8302A"/>
    <w:rsid w:val="00D845A4"/>
    <w:rsid w:val="00D85791"/>
    <w:rsid w:val="00D87441"/>
    <w:rsid w:val="00D87532"/>
    <w:rsid w:val="00D879EA"/>
    <w:rsid w:val="00D90188"/>
    <w:rsid w:val="00D90D68"/>
    <w:rsid w:val="00D90EFA"/>
    <w:rsid w:val="00DA0EA8"/>
    <w:rsid w:val="00DA2105"/>
    <w:rsid w:val="00DA2785"/>
    <w:rsid w:val="00DA38F5"/>
    <w:rsid w:val="00DA78C8"/>
    <w:rsid w:val="00DA7AEC"/>
    <w:rsid w:val="00DB0F08"/>
    <w:rsid w:val="00DB21A3"/>
    <w:rsid w:val="00DB54EF"/>
    <w:rsid w:val="00DC14F3"/>
    <w:rsid w:val="00DC214A"/>
    <w:rsid w:val="00DC2731"/>
    <w:rsid w:val="00DC414A"/>
    <w:rsid w:val="00DC63CB"/>
    <w:rsid w:val="00DD237B"/>
    <w:rsid w:val="00DD336C"/>
    <w:rsid w:val="00DD3E4B"/>
    <w:rsid w:val="00DD45B1"/>
    <w:rsid w:val="00DE1A32"/>
    <w:rsid w:val="00DE34D1"/>
    <w:rsid w:val="00DE3CE3"/>
    <w:rsid w:val="00DE6B1C"/>
    <w:rsid w:val="00DE7B01"/>
    <w:rsid w:val="00DF2424"/>
    <w:rsid w:val="00DF280A"/>
    <w:rsid w:val="00DF29E0"/>
    <w:rsid w:val="00DF5430"/>
    <w:rsid w:val="00DF583B"/>
    <w:rsid w:val="00E01B64"/>
    <w:rsid w:val="00E07A41"/>
    <w:rsid w:val="00E07FED"/>
    <w:rsid w:val="00E108D0"/>
    <w:rsid w:val="00E12386"/>
    <w:rsid w:val="00E12533"/>
    <w:rsid w:val="00E134BE"/>
    <w:rsid w:val="00E13BF3"/>
    <w:rsid w:val="00E14375"/>
    <w:rsid w:val="00E205F6"/>
    <w:rsid w:val="00E20DF7"/>
    <w:rsid w:val="00E2125D"/>
    <w:rsid w:val="00E22EF1"/>
    <w:rsid w:val="00E2573E"/>
    <w:rsid w:val="00E26867"/>
    <w:rsid w:val="00E3070E"/>
    <w:rsid w:val="00E31283"/>
    <w:rsid w:val="00E34B36"/>
    <w:rsid w:val="00E3546E"/>
    <w:rsid w:val="00E35BF3"/>
    <w:rsid w:val="00E36811"/>
    <w:rsid w:val="00E410FC"/>
    <w:rsid w:val="00E41268"/>
    <w:rsid w:val="00E44251"/>
    <w:rsid w:val="00E44F22"/>
    <w:rsid w:val="00E44F9C"/>
    <w:rsid w:val="00E45862"/>
    <w:rsid w:val="00E5289D"/>
    <w:rsid w:val="00E55238"/>
    <w:rsid w:val="00E5536D"/>
    <w:rsid w:val="00E5569C"/>
    <w:rsid w:val="00E55D1E"/>
    <w:rsid w:val="00E567F4"/>
    <w:rsid w:val="00E57A99"/>
    <w:rsid w:val="00E60508"/>
    <w:rsid w:val="00E6091F"/>
    <w:rsid w:val="00E61097"/>
    <w:rsid w:val="00E6140F"/>
    <w:rsid w:val="00E62CCA"/>
    <w:rsid w:val="00E63532"/>
    <w:rsid w:val="00E63643"/>
    <w:rsid w:val="00E63651"/>
    <w:rsid w:val="00E63E6B"/>
    <w:rsid w:val="00E667BC"/>
    <w:rsid w:val="00E66F76"/>
    <w:rsid w:val="00E67060"/>
    <w:rsid w:val="00E670CB"/>
    <w:rsid w:val="00E71EDF"/>
    <w:rsid w:val="00E72D10"/>
    <w:rsid w:val="00E73BBC"/>
    <w:rsid w:val="00E750F3"/>
    <w:rsid w:val="00E75E8F"/>
    <w:rsid w:val="00E763B3"/>
    <w:rsid w:val="00E765C9"/>
    <w:rsid w:val="00E77292"/>
    <w:rsid w:val="00E7747D"/>
    <w:rsid w:val="00E80B19"/>
    <w:rsid w:val="00E81E2F"/>
    <w:rsid w:val="00E834A5"/>
    <w:rsid w:val="00E83E82"/>
    <w:rsid w:val="00E83E85"/>
    <w:rsid w:val="00E85B2A"/>
    <w:rsid w:val="00E85F3F"/>
    <w:rsid w:val="00E8703F"/>
    <w:rsid w:val="00E8778D"/>
    <w:rsid w:val="00E87DB5"/>
    <w:rsid w:val="00E90DFA"/>
    <w:rsid w:val="00E91025"/>
    <w:rsid w:val="00E93C72"/>
    <w:rsid w:val="00E93DE9"/>
    <w:rsid w:val="00E94196"/>
    <w:rsid w:val="00E942A3"/>
    <w:rsid w:val="00E94715"/>
    <w:rsid w:val="00E9546E"/>
    <w:rsid w:val="00E979A1"/>
    <w:rsid w:val="00EA0FD5"/>
    <w:rsid w:val="00EA2F52"/>
    <w:rsid w:val="00EA38B3"/>
    <w:rsid w:val="00EA42E0"/>
    <w:rsid w:val="00EA684E"/>
    <w:rsid w:val="00EA68FD"/>
    <w:rsid w:val="00EA6DDA"/>
    <w:rsid w:val="00EA72F3"/>
    <w:rsid w:val="00EB1A44"/>
    <w:rsid w:val="00EB1C23"/>
    <w:rsid w:val="00EB26F5"/>
    <w:rsid w:val="00EB3C2C"/>
    <w:rsid w:val="00EB4288"/>
    <w:rsid w:val="00EB5C83"/>
    <w:rsid w:val="00EB7320"/>
    <w:rsid w:val="00EC206E"/>
    <w:rsid w:val="00EC4EDE"/>
    <w:rsid w:val="00EC5425"/>
    <w:rsid w:val="00EC7DE2"/>
    <w:rsid w:val="00ED2953"/>
    <w:rsid w:val="00ED5A7E"/>
    <w:rsid w:val="00ED7264"/>
    <w:rsid w:val="00EE2DCA"/>
    <w:rsid w:val="00EE3E85"/>
    <w:rsid w:val="00EE4E83"/>
    <w:rsid w:val="00EE5B63"/>
    <w:rsid w:val="00EE6649"/>
    <w:rsid w:val="00EE7770"/>
    <w:rsid w:val="00EE7991"/>
    <w:rsid w:val="00EF261B"/>
    <w:rsid w:val="00EF296E"/>
    <w:rsid w:val="00EF3617"/>
    <w:rsid w:val="00EF3DEF"/>
    <w:rsid w:val="00EF48E8"/>
    <w:rsid w:val="00EF55C2"/>
    <w:rsid w:val="00EF585D"/>
    <w:rsid w:val="00EF6D42"/>
    <w:rsid w:val="00EF76FA"/>
    <w:rsid w:val="00EF785C"/>
    <w:rsid w:val="00F0156D"/>
    <w:rsid w:val="00F0172C"/>
    <w:rsid w:val="00F0440A"/>
    <w:rsid w:val="00F05982"/>
    <w:rsid w:val="00F06A4D"/>
    <w:rsid w:val="00F153C9"/>
    <w:rsid w:val="00F1729B"/>
    <w:rsid w:val="00F20B3F"/>
    <w:rsid w:val="00F2135F"/>
    <w:rsid w:val="00F219CE"/>
    <w:rsid w:val="00F22DF2"/>
    <w:rsid w:val="00F23660"/>
    <w:rsid w:val="00F242C2"/>
    <w:rsid w:val="00F2481E"/>
    <w:rsid w:val="00F25817"/>
    <w:rsid w:val="00F30130"/>
    <w:rsid w:val="00F302DC"/>
    <w:rsid w:val="00F3149B"/>
    <w:rsid w:val="00F31855"/>
    <w:rsid w:val="00F32D1F"/>
    <w:rsid w:val="00F34E9A"/>
    <w:rsid w:val="00F35367"/>
    <w:rsid w:val="00F3584A"/>
    <w:rsid w:val="00F36649"/>
    <w:rsid w:val="00F37AF5"/>
    <w:rsid w:val="00F40822"/>
    <w:rsid w:val="00F415B6"/>
    <w:rsid w:val="00F42A04"/>
    <w:rsid w:val="00F42EFA"/>
    <w:rsid w:val="00F43097"/>
    <w:rsid w:val="00F43B49"/>
    <w:rsid w:val="00F43D67"/>
    <w:rsid w:val="00F4424B"/>
    <w:rsid w:val="00F449B9"/>
    <w:rsid w:val="00F4548C"/>
    <w:rsid w:val="00F4637B"/>
    <w:rsid w:val="00F47B14"/>
    <w:rsid w:val="00F47F82"/>
    <w:rsid w:val="00F5005F"/>
    <w:rsid w:val="00F50194"/>
    <w:rsid w:val="00F55996"/>
    <w:rsid w:val="00F5754B"/>
    <w:rsid w:val="00F5782E"/>
    <w:rsid w:val="00F579EE"/>
    <w:rsid w:val="00F625DA"/>
    <w:rsid w:val="00F62CED"/>
    <w:rsid w:val="00F630A7"/>
    <w:rsid w:val="00F65C77"/>
    <w:rsid w:val="00F65FB0"/>
    <w:rsid w:val="00F6756B"/>
    <w:rsid w:val="00F7029B"/>
    <w:rsid w:val="00F73074"/>
    <w:rsid w:val="00F73190"/>
    <w:rsid w:val="00F741E7"/>
    <w:rsid w:val="00F7454E"/>
    <w:rsid w:val="00F7470C"/>
    <w:rsid w:val="00F74AA7"/>
    <w:rsid w:val="00F77497"/>
    <w:rsid w:val="00F7783E"/>
    <w:rsid w:val="00F81AD5"/>
    <w:rsid w:val="00F81BA7"/>
    <w:rsid w:val="00F84253"/>
    <w:rsid w:val="00F844E1"/>
    <w:rsid w:val="00F84FB9"/>
    <w:rsid w:val="00F86481"/>
    <w:rsid w:val="00F87912"/>
    <w:rsid w:val="00F90E0D"/>
    <w:rsid w:val="00F921DA"/>
    <w:rsid w:val="00F94090"/>
    <w:rsid w:val="00F954A9"/>
    <w:rsid w:val="00F95FDE"/>
    <w:rsid w:val="00F9628A"/>
    <w:rsid w:val="00FA0781"/>
    <w:rsid w:val="00FA1112"/>
    <w:rsid w:val="00FA2523"/>
    <w:rsid w:val="00FA498A"/>
    <w:rsid w:val="00FB0F16"/>
    <w:rsid w:val="00FB1EF4"/>
    <w:rsid w:val="00FB2974"/>
    <w:rsid w:val="00FB2AC9"/>
    <w:rsid w:val="00FB3119"/>
    <w:rsid w:val="00FB350A"/>
    <w:rsid w:val="00FB3C83"/>
    <w:rsid w:val="00FB510E"/>
    <w:rsid w:val="00FB51C5"/>
    <w:rsid w:val="00FB66BD"/>
    <w:rsid w:val="00FB6F54"/>
    <w:rsid w:val="00FB7718"/>
    <w:rsid w:val="00FB7AD6"/>
    <w:rsid w:val="00FC38C5"/>
    <w:rsid w:val="00FC4B27"/>
    <w:rsid w:val="00FC4C1E"/>
    <w:rsid w:val="00FC4E5D"/>
    <w:rsid w:val="00FC5113"/>
    <w:rsid w:val="00FC55AD"/>
    <w:rsid w:val="00FC58BB"/>
    <w:rsid w:val="00FD1DE3"/>
    <w:rsid w:val="00FD4B47"/>
    <w:rsid w:val="00FE11B1"/>
    <w:rsid w:val="00FE1284"/>
    <w:rsid w:val="00FE1D3A"/>
    <w:rsid w:val="00FE2481"/>
    <w:rsid w:val="00FE4AFA"/>
    <w:rsid w:val="00FE55F9"/>
    <w:rsid w:val="00FE57F1"/>
    <w:rsid w:val="00FE5C36"/>
    <w:rsid w:val="00FE5EE4"/>
    <w:rsid w:val="00FE7904"/>
    <w:rsid w:val="00FE7F20"/>
    <w:rsid w:val="00FE7F50"/>
    <w:rsid w:val="00FF0E06"/>
    <w:rsid w:val="00FF2766"/>
    <w:rsid w:val="00FF2A5D"/>
    <w:rsid w:val="00FF2CEF"/>
    <w:rsid w:val="00FF31FE"/>
    <w:rsid w:val="00FF4560"/>
    <w:rsid w:val="00FF4F6C"/>
    <w:rsid w:val="00FF7A98"/>
  </w:rsids>
  <m:mathPr>
    <m:mathFont m:val="Cambria Math"/>
    <m:brkBin m:val="before"/>
    <m:brkBinSub m:val="--"/>
    <m:smallFrac m:val="0"/>
    <m:dispDef/>
    <m:lMargin m:val="0"/>
    <m:rMargin m:val="0"/>
    <m:defJc m:val="centerGroup"/>
    <m:wrapIndent m:val="1440"/>
    <m:intLim m:val="subSup"/>
    <m:naryLim m:val="undOvr"/>
  </m:mathPr>
  <w:themeFontLang w:val="sv-SE"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2FEE"/>
  <w15:chartTrackingRefBased/>
  <w15:docId w15:val="{2520B5E9-DF6F-4E1F-AE30-BF83899D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A5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bidi="ml-IN"/>
    </w:rPr>
  </w:style>
  <w:style w:type="paragraph" w:styleId="Rubrik2">
    <w:name w:val="heading 2"/>
    <w:basedOn w:val="Normal"/>
    <w:link w:val="Rubrik2Char"/>
    <w:uiPriority w:val="9"/>
    <w:qFormat/>
    <w:rsid w:val="00BA557B"/>
    <w:pPr>
      <w:spacing w:before="100" w:beforeAutospacing="1" w:after="100" w:afterAutospacing="1" w:line="240" w:lineRule="auto"/>
      <w:outlineLvl w:val="1"/>
    </w:pPr>
    <w:rPr>
      <w:rFonts w:ascii="Times New Roman" w:eastAsia="Times New Roman" w:hAnsi="Times New Roman" w:cs="Times New Roman"/>
      <w:b/>
      <w:bCs/>
      <w:sz w:val="36"/>
      <w:szCs w:val="36"/>
      <w:lang w:eastAsia="sv-SE" w:bidi="ml-IN"/>
    </w:rPr>
  </w:style>
  <w:style w:type="paragraph" w:styleId="Rubrik3">
    <w:name w:val="heading 3"/>
    <w:basedOn w:val="Normal"/>
    <w:next w:val="Normal"/>
    <w:link w:val="Rubrik3Char"/>
    <w:uiPriority w:val="9"/>
    <w:semiHidden/>
    <w:unhideWhenUsed/>
    <w:qFormat/>
    <w:rsid w:val="00A226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A662A"/>
    <w:rPr>
      <w:color w:val="0563C1" w:themeColor="hyperlink"/>
      <w:u w:val="single"/>
    </w:rPr>
  </w:style>
  <w:style w:type="paragraph" w:styleId="Ballongtext">
    <w:name w:val="Balloon Text"/>
    <w:basedOn w:val="Normal"/>
    <w:link w:val="BallongtextChar"/>
    <w:uiPriority w:val="99"/>
    <w:semiHidden/>
    <w:unhideWhenUsed/>
    <w:rsid w:val="0085008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0080"/>
    <w:rPr>
      <w:rFonts w:ascii="Segoe UI" w:hAnsi="Segoe UI" w:cs="Segoe UI"/>
      <w:sz w:val="18"/>
      <w:szCs w:val="18"/>
    </w:rPr>
  </w:style>
  <w:style w:type="paragraph" w:styleId="Liststycke">
    <w:name w:val="List Paragraph"/>
    <w:basedOn w:val="Normal"/>
    <w:uiPriority w:val="34"/>
    <w:qFormat/>
    <w:rsid w:val="00FB51C5"/>
    <w:pPr>
      <w:ind w:left="720"/>
      <w:contextualSpacing/>
    </w:pPr>
  </w:style>
  <w:style w:type="paragraph" w:styleId="Normalwebb">
    <w:name w:val="Normal (Web)"/>
    <w:basedOn w:val="Normal"/>
    <w:uiPriority w:val="99"/>
    <w:unhideWhenUsed/>
    <w:rsid w:val="008672C6"/>
    <w:pPr>
      <w:spacing w:before="100" w:beforeAutospacing="1" w:after="100" w:afterAutospacing="1" w:line="240" w:lineRule="auto"/>
    </w:pPr>
    <w:rPr>
      <w:rFonts w:ascii="Times New Roman" w:eastAsia="Times New Roman" w:hAnsi="Times New Roman" w:cs="Times New Roman"/>
      <w:sz w:val="24"/>
      <w:szCs w:val="24"/>
      <w:lang w:eastAsia="sv-SE" w:bidi="ml-IN"/>
    </w:rPr>
  </w:style>
  <w:style w:type="character" w:customStyle="1" w:styleId="Rubrik1Char">
    <w:name w:val="Rubrik 1 Char"/>
    <w:basedOn w:val="Standardstycketeckensnitt"/>
    <w:link w:val="Rubrik1"/>
    <w:uiPriority w:val="9"/>
    <w:rsid w:val="00BA557B"/>
    <w:rPr>
      <w:rFonts w:ascii="Times New Roman" w:eastAsia="Times New Roman" w:hAnsi="Times New Roman" w:cs="Times New Roman"/>
      <w:b/>
      <w:bCs/>
      <w:kern w:val="36"/>
      <w:sz w:val="48"/>
      <w:szCs w:val="48"/>
      <w:lang w:eastAsia="sv-SE" w:bidi="ml-IN"/>
    </w:rPr>
  </w:style>
  <w:style w:type="character" w:customStyle="1" w:styleId="Rubrik2Char">
    <w:name w:val="Rubrik 2 Char"/>
    <w:basedOn w:val="Standardstycketeckensnitt"/>
    <w:link w:val="Rubrik2"/>
    <w:uiPriority w:val="9"/>
    <w:rsid w:val="00BA557B"/>
    <w:rPr>
      <w:rFonts w:ascii="Times New Roman" w:eastAsia="Times New Roman" w:hAnsi="Times New Roman" w:cs="Times New Roman"/>
      <w:b/>
      <w:bCs/>
      <w:sz w:val="36"/>
      <w:szCs w:val="36"/>
      <w:lang w:eastAsia="sv-SE" w:bidi="ml-IN"/>
    </w:rPr>
  </w:style>
  <w:style w:type="character" w:customStyle="1" w:styleId="text-italic">
    <w:name w:val="text-italic"/>
    <w:basedOn w:val="Standardstycketeckensnitt"/>
    <w:rsid w:val="00BA557B"/>
  </w:style>
  <w:style w:type="paragraph" w:styleId="Ingetavstnd">
    <w:name w:val="No Spacing"/>
    <w:uiPriority w:val="1"/>
    <w:qFormat/>
    <w:rsid w:val="00C44F5C"/>
    <w:pPr>
      <w:spacing w:after="0" w:line="240" w:lineRule="auto"/>
    </w:pPr>
  </w:style>
  <w:style w:type="character" w:customStyle="1" w:styleId="cpublication-cardlabel">
    <w:name w:val="c_publication-card__label"/>
    <w:basedOn w:val="Standardstycketeckensnitt"/>
    <w:rsid w:val="00C44F5C"/>
  </w:style>
  <w:style w:type="character" w:customStyle="1" w:styleId="cpublication-cardvalue">
    <w:name w:val="c_publication-card__value"/>
    <w:basedOn w:val="Standardstycketeckensnitt"/>
    <w:rsid w:val="00C44F5C"/>
  </w:style>
  <w:style w:type="character" w:styleId="AnvndHyperlnk">
    <w:name w:val="FollowedHyperlink"/>
    <w:basedOn w:val="Standardstycketeckensnitt"/>
    <w:uiPriority w:val="99"/>
    <w:semiHidden/>
    <w:unhideWhenUsed/>
    <w:rsid w:val="00550485"/>
    <w:rPr>
      <w:color w:val="954F72" w:themeColor="followedHyperlink"/>
      <w:u w:val="single"/>
    </w:rPr>
  </w:style>
  <w:style w:type="paragraph" w:customStyle="1" w:styleId="lead">
    <w:name w:val="lead"/>
    <w:basedOn w:val="Normal"/>
    <w:rsid w:val="008D518C"/>
    <w:pPr>
      <w:spacing w:before="100" w:beforeAutospacing="1" w:after="100" w:afterAutospacing="1" w:line="240" w:lineRule="auto"/>
    </w:pPr>
    <w:rPr>
      <w:rFonts w:ascii="Times New Roman" w:eastAsia="Times New Roman" w:hAnsi="Times New Roman" w:cs="Times New Roman"/>
      <w:sz w:val="24"/>
      <w:szCs w:val="24"/>
      <w:lang w:eastAsia="sv-SE" w:bidi="ml-IN"/>
    </w:rPr>
  </w:style>
  <w:style w:type="character" w:customStyle="1" w:styleId="Rubrik3Char">
    <w:name w:val="Rubrik 3 Char"/>
    <w:basedOn w:val="Standardstycketeckensnitt"/>
    <w:link w:val="Rubrik3"/>
    <w:uiPriority w:val="9"/>
    <w:semiHidden/>
    <w:rsid w:val="00A22658"/>
    <w:rPr>
      <w:rFonts w:asciiTheme="majorHAnsi" w:eastAsiaTheme="majorEastAsia" w:hAnsiTheme="majorHAnsi" w:cstheme="majorBidi"/>
      <w:color w:val="1F4D78" w:themeColor="accent1" w:themeShade="7F"/>
      <w:sz w:val="24"/>
      <w:szCs w:val="24"/>
    </w:rPr>
  </w:style>
  <w:style w:type="paragraph" w:styleId="Fotnotstext">
    <w:name w:val="footnote text"/>
    <w:basedOn w:val="Normal"/>
    <w:link w:val="FotnotstextChar"/>
    <w:semiHidden/>
    <w:unhideWhenUsed/>
    <w:rsid w:val="00A22658"/>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A22658"/>
    <w:rPr>
      <w:rFonts w:ascii="Times New Roman" w:eastAsia="Times New Roman" w:hAnsi="Times New Roman" w:cs="Times New Roman"/>
      <w:sz w:val="20"/>
      <w:szCs w:val="20"/>
    </w:rPr>
  </w:style>
  <w:style w:type="paragraph" w:styleId="Kommentarer">
    <w:name w:val="annotation text"/>
    <w:basedOn w:val="Normal"/>
    <w:link w:val="KommentarerChar"/>
    <w:uiPriority w:val="99"/>
    <w:semiHidden/>
    <w:unhideWhenUsed/>
    <w:rsid w:val="00A22658"/>
    <w:pPr>
      <w:spacing w:after="0" w:line="360" w:lineRule="auto"/>
    </w:pPr>
    <w:rPr>
      <w:rFonts w:ascii="Arial" w:eastAsia="Calibri" w:hAnsi="Arial" w:cs="Arial"/>
      <w:sz w:val="20"/>
      <w:szCs w:val="20"/>
    </w:rPr>
  </w:style>
  <w:style w:type="character" w:customStyle="1" w:styleId="KommentarerChar">
    <w:name w:val="Kommentarer Char"/>
    <w:basedOn w:val="Standardstycketeckensnitt"/>
    <w:link w:val="Kommentarer"/>
    <w:uiPriority w:val="99"/>
    <w:semiHidden/>
    <w:rsid w:val="00A22658"/>
    <w:rPr>
      <w:rFonts w:ascii="Arial" w:eastAsia="Calibri" w:hAnsi="Arial" w:cs="Arial"/>
      <w:sz w:val="20"/>
      <w:szCs w:val="20"/>
    </w:rPr>
  </w:style>
  <w:style w:type="character" w:styleId="Fotnotsreferens">
    <w:name w:val="footnote reference"/>
    <w:semiHidden/>
    <w:unhideWhenUsed/>
    <w:rsid w:val="00A22658"/>
    <w:rPr>
      <w:vertAlign w:val="superscript"/>
    </w:rPr>
  </w:style>
  <w:style w:type="character" w:styleId="Kommentarsreferens">
    <w:name w:val="annotation reference"/>
    <w:uiPriority w:val="99"/>
    <w:semiHidden/>
    <w:unhideWhenUsed/>
    <w:rsid w:val="00A22658"/>
    <w:rPr>
      <w:sz w:val="16"/>
      <w:szCs w:val="16"/>
    </w:rPr>
  </w:style>
  <w:style w:type="paragraph" w:customStyle="1" w:styleId="Default">
    <w:name w:val="Default"/>
    <w:rsid w:val="004A2278"/>
    <w:pPr>
      <w:autoSpaceDE w:val="0"/>
      <w:autoSpaceDN w:val="0"/>
      <w:adjustRightInd w:val="0"/>
      <w:spacing w:after="0" w:line="240" w:lineRule="auto"/>
    </w:pPr>
    <w:rPr>
      <w:rFonts w:ascii="Times New Roman" w:hAnsi="Times New Roman" w:cs="Times New Roman"/>
      <w:color w:val="000000"/>
      <w:sz w:val="24"/>
      <w:szCs w:val="24"/>
      <w:lang w:bidi="ml-IN"/>
    </w:rPr>
  </w:style>
  <w:style w:type="paragraph" w:customStyle="1" w:styleId="CM1">
    <w:name w:val="CM1"/>
    <w:basedOn w:val="Default"/>
    <w:next w:val="Default"/>
    <w:uiPriority w:val="99"/>
    <w:rsid w:val="004A2278"/>
    <w:rPr>
      <w:rFonts w:cs="Nirmala UI"/>
      <w:color w:val="auto"/>
    </w:rPr>
  </w:style>
  <w:style w:type="paragraph" w:customStyle="1" w:styleId="CM33">
    <w:name w:val="CM33"/>
    <w:basedOn w:val="Default"/>
    <w:next w:val="Default"/>
    <w:uiPriority w:val="99"/>
    <w:rsid w:val="004A2278"/>
    <w:rPr>
      <w:rFonts w:cs="Nirmala UI"/>
      <w:color w:val="auto"/>
    </w:rPr>
  </w:style>
  <w:style w:type="paragraph" w:styleId="Sidhuvud">
    <w:name w:val="header"/>
    <w:basedOn w:val="Normal"/>
    <w:link w:val="SidhuvudChar"/>
    <w:uiPriority w:val="99"/>
    <w:unhideWhenUsed/>
    <w:rsid w:val="00081D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1DF6"/>
  </w:style>
  <w:style w:type="paragraph" w:styleId="Sidfot">
    <w:name w:val="footer"/>
    <w:basedOn w:val="Normal"/>
    <w:link w:val="SidfotChar"/>
    <w:uiPriority w:val="99"/>
    <w:unhideWhenUsed/>
    <w:rsid w:val="00081D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1DF6"/>
  </w:style>
  <w:style w:type="character" w:styleId="Betoning">
    <w:name w:val="Emphasis"/>
    <w:basedOn w:val="Standardstycketeckensnitt"/>
    <w:uiPriority w:val="20"/>
    <w:qFormat/>
    <w:rsid w:val="006D2EC4"/>
    <w:rPr>
      <w:i/>
      <w:iCs/>
    </w:rPr>
  </w:style>
  <w:style w:type="paragraph" w:customStyle="1" w:styleId="123">
    <w:name w:val="1.2.3"/>
    <w:basedOn w:val="Normal"/>
    <w:rsid w:val="00181FDA"/>
    <w:pPr>
      <w:widowControl w:val="0"/>
      <w:numPr>
        <w:numId w:val="9"/>
      </w:numPr>
      <w:spacing w:after="0" w:line="240" w:lineRule="auto"/>
    </w:pPr>
    <w:rPr>
      <w:rFonts w:ascii="Times New Roman" w:eastAsia="Times New Roman" w:hAnsi="Times New Roman" w:cs="Nirmala UI"/>
      <w:snapToGrid w:val="0"/>
      <w:sz w:val="24"/>
      <w:szCs w:val="24"/>
      <w:lang w:eastAsia="sv-SE" w:bidi="ml-IN"/>
    </w:rPr>
  </w:style>
  <w:style w:type="paragraph" w:styleId="Rubrik">
    <w:name w:val="Title"/>
    <w:basedOn w:val="Normal"/>
    <w:next w:val="Normal"/>
    <w:link w:val="RubrikChar"/>
    <w:uiPriority w:val="10"/>
    <w:qFormat/>
    <w:rsid w:val="00D803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8030F"/>
    <w:rPr>
      <w:rFonts w:asciiTheme="majorHAnsi" w:eastAsiaTheme="majorEastAsia" w:hAnsiTheme="majorHAnsi" w:cstheme="majorBidi"/>
      <w:spacing w:val="-10"/>
      <w:kern w:val="28"/>
      <w:sz w:val="56"/>
      <w:szCs w:val="56"/>
    </w:rPr>
  </w:style>
  <w:style w:type="paragraph" w:styleId="Kommentarsmne">
    <w:name w:val="annotation subject"/>
    <w:basedOn w:val="Kommentarer"/>
    <w:next w:val="Kommentarer"/>
    <w:link w:val="KommentarsmneChar"/>
    <w:uiPriority w:val="99"/>
    <w:semiHidden/>
    <w:unhideWhenUsed/>
    <w:rsid w:val="00777D69"/>
    <w:pPr>
      <w:spacing w:after="160" w:line="240" w:lineRule="auto"/>
    </w:pPr>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777D69"/>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5427">
      <w:bodyDiv w:val="1"/>
      <w:marLeft w:val="0"/>
      <w:marRight w:val="0"/>
      <w:marTop w:val="0"/>
      <w:marBottom w:val="0"/>
      <w:divBdr>
        <w:top w:val="none" w:sz="0" w:space="0" w:color="auto"/>
        <w:left w:val="none" w:sz="0" w:space="0" w:color="auto"/>
        <w:bottom w:val="none" w:sz="0" w:space="0" w:color="auto"/>
        <w:right w:val="none" w:sz="0" w:space="0" w:color="auto"/>
      </w:divBdr>
    </w:div>
    <w:div w:id="448864344">
      <w:bodyDiv w:val="1"/>
      <w:marLeft w:val="0"/>
      <w:marRight w:val="0"/>
      <w:marTop w:val="0"/>
      <w:marBottom w:val="0"/>
      <w:divBdr>
        <w:top w:val="none" w:sz="0" w:space="0" w:color="auto"/>
        <w:left w:val="none" w:sz="0" w:space="0" w:color="auto"/>
        <w:bottom w:val="none" w:sz="0" w:space="0" w:color="auto"/>
        <w:right w:val="none" w:sz="0" w:space="0" w:color="auto"/>
      </w:divBdr>
    </w:div>
    <w:div w:id="489685026">
      <w:bodyDiv w:val="1"/>
      <w:marLeft w:val="0"/>
      <w:marRight w:val="0"/>
      <w:marTop w:val="0"/>
      <w:marBottom w:val="0"/>
      <w:divBdr>
        <w:top w:val="none" w:sz="0" w:space="0" w:color="auto"/>
        <w:left w:val="none" w:sz="0" w:space="0" w:color="auto"/>
        <w:bottom w:val="none" w:sz="0" w:space="0" w:color="auto"/>
        <w:right w:val="none" w:sz="0" w:space="0" w:color="auto"/>
      </w:divBdr>
    </w:div>
    <w:div w:id="510796431">
      <w:bodyDiv w:val="1"/>
      <w:marLeft w:val="0"/>
      <w:marRight w:val="0"/>
      <w:marTop w:val="0"/>
      <w:marBottom w:val="0"/>
      <w:divBdr>
        <w:top w:val="none" w:sz="0" w:space="0" w:color="auto"/>
        <w:left w:val="none" w:sz="0" w:space="0" w:color="auto"/>
        <w:bottom w:val="none" w:sz="0" w:space="0" w:color="auto"/>
        <w:right w:val="none" w:sz="0" w:space="0" w:color="auto"/>
      </w:divBdr>
    </w:div>
    <w:div w:id="567616693">
      <w:bodyDiv w:val="1"/>
      <w:marLeft w:val="0"/>
      <w:marRight w:val="0"/>
      <w:marTop w:val="0"/>
      <w:marBottom w:val="0"/>
      <w:divBdr>
        <w:top w:val="none" w:sz="0" w:space="0" w:color="auto"/>
        <w:left w:val="none" w:sz="0" w:space="0" w:color="auto"/>
        <w:bottom w:val="none" w:sz="0" w:space="0" w:color="auto"/>
        <w:right w:val="none" w:sz="0" w:space="0" w:color="auto"/>
      </w:divBdr>
    </w:div>
    <w:div w:id="757404256">
      <w:bodyDiv w:val="1"/>
      <w:marLeft w:val="0"/>
      <w:marRight w:val="0"/>
      <w:marTop w:val="0"/>
      <w:marBottom w:val="0"/>
      <w:divBdr>
        <w:top w:val="none" w:sz="0" w:space="0" w:color="auto"/>
        <w:left w:val="none" w:sz="0" w:space="0" w:color="auto"/>
        <w:bottom w:val="none" w:sz="0" w:space="0" w:color="auto"/>
        <w:right w:val="none" w:sz="0" w:space="0" w:color="auto"/>
      </w:divBdr>
    </w:div>
    <w:div w:id="937757603">
      <w:bodyDiv w:val="1"/>
      <w:marLeft w:val="0"/>
      <w:marRight w:val="0"/>
      <w:marTop w:val="0"/>
      <w:marBottom w:val="0"/>
      <w:divBdr>
        <w:top w:val="none" w:sz="0" w:space="0" w:color="auto"/>
        <w:left w:val="none" w:sz="0" w:space="0" w:color="auto"/>
        <w:bottom w:val="none" w:sz="0" w:space="0" w:color="auto"/>
        <w:right w:val="none" w:sz="0" w:space="0" w:color="auto"/>
      </w:divBdr>
      <w:divsChild>
        <w:div w:id="917443308">
          <w:marLeft w:val="0"/>
          <w:marRight w:val="0"/>
          <w:marTop w:val="480"/>
          <w:marBottom w:val="660"/>
          <w:divBdr>
            <w:top w:val="none" w:sz="0" w:space="0" w:color="auto"/>
            <w:left w:val="none" w:sz="0" w:space="0" w:color="auto"/>
            <w:bottom w:val="none" w:sz="0" w:space="0" w:color="auto"/>
            <w:right w:val="none" w:sz="0" w:space="0" w:color="auto"/>
          </w:divBdr>
        </w:div>
        <w:div w:id="114909709">
          <w:marLeft w:val="0"/>
          <w:marRight w:val="0"/>
          <w:marTop w:val="0"/>
          <w:marBottom w:val="0"/>
          <w:divBdr>
            <w:top w:val="single" w:sz="48" w:space="18" w:color="EBF3F3"/>
            <w:left w:val="none" w:sz="0" w:space="0" w:color="auto"/>
            <w:bottom w:val="single" w:sz="6" w:space="26" w:color="EBF3F3"/>
            <w:right w:val="none" w:sz="0" w:space="0" w:color="auto"/>
          </w:divBdr>
        </w:div>
      </w:divsChild>
    </w:div>
    <w:div w:id="1018507260">
      <w:bodyDiv w:val="1"/>
      <w:marLeft w:val="0"/>
      <w:marRight w:val="0"/>
      <w:marTop w:val="0"/>
      <w:marBottom w:val="0"/>
      <w:divBdr>
        <w:top w:val="none" w:sz="0" w:space="0" w:color="auto"/>
        <w:left w:val="none" w:sz="0" w:space="0" w:color="auto"/>
        <w:bottom w:val="none" w:sz="0" w:space="0" w:color="auto"/>
        <w:right w:val="none" w:sz="0" w:space="0" w:color="auto"/>
      </w:divBdr>
    </w:div>
    <w:div w:id="1026516363">
      <w:bodyDiv w:val="1"/>
      <w:marLeft w:val="0"/>
      <w:marRight w:val="0"/>
      <w:marTop w:val="0"/>
      <w:marBottom w:val="0"/>
      <w:divBdr>
        <w:top w:val="none" w:sz="0" w:space="0" w:color="auto"/>
        <w:left w:val="none" w:sz="0" w:space="0" w:color="auto"/>
        <w:bottom w:val="none" w:sz="0" w:space="0" w:color="auto"/>
        <w:right w:val="none" w:sz="0" w:space="0" w:color="auto"/>
      </w:divBdr>
    </w:div>
    <w:div w:id="1071121311">
      <w:bodyDiv w:val="1"/>
      <w:marLeft w:val="0"/>
      <w:marRight w:val="0"/>
      <w:marTop w:val="0"/>
      <w:marBottom w:val="0"/>
      <w:divBdr>
        <w:top w:val="none" w:sz="0" w:space="0" w:color="auto"/>
        <w:left w:val="none" w:sz="0" w:space="0" w:color="auto"/>
        <w:bottom w:val="none" w:sz="0" w:space="0" w:color="auto"/>
        <w:right w:val="none" w:sz="0" w:space="0" w:color="auto"/>
      </w:divBdr>
      <w:divsChild>
        <w:div w:id="1291933797">
          <w:marLeft w:val="0"/>
          <w:marRight w:val="0"/>
          <w:marTop w:val="480"/>
          <w:marBottom w:val="0"/>
          <w:divBdr>
            <w:top w:val="none" w:sz="0" w:space="0" w:color="auto"/>
            <w:left w:val="none" w:sz="0" w:space="0" w:color="auto"/>
            <w:bottom w:val="none" w:sz="0" w:space="0" w:color="auto"/>
            <w:right w:val="none" w:sz="0" w:space="0" w:color="auto"/>
          </w:divBdr>
        </w:div>
      </w:divsChild>
    </w:div>
    <w:div w:id="1399131521">
      <w:bodyDiv w:val="1"/>
      <w:marLeft w:val="0"/>
      <w:marRight w:val="0"/>
      <w:marTop w:val="0"/>
      <w:marBottom w:val="0"/>
      <w:divBdr>
        <w:top w:val="none" w:sz="0" w:space="0" w:color="auto"/>
        <w:left w:val="none" w:sz="0" w:space="0" w:color="auto"/>
        <w:bottom w:val="none" w:sz="0" w:space="0" w:color="auto"/>
        <w:right w:val="none" w:sz="0" w:space="0" w:color="auto"/>
      </w:divBdr>
    </w:div>
    <w:div w:id="1425802801">
      <w:bodyDiv w:val="1"/>
      <w:marLeft w:val="0"/>
      <w:marRight w:val="0"/>
      <w:marTop w:val="0"/>
      <w:marBottom w:val="0"/>
      <w:divBdr>
        <w:top w:val="none" w:sz="0" w:space="0" w:color="auto"/>
        <w:left w:val="none" w:sz="0" w:space="0" w:color="auto"/>
        <w:bottom w:val="none" w:sz="0" w:space="0" w:color="auto"/>
        <w:right w:val="none" w:sz="0" w:space="0" w:color="auto"/>
      </w:divBdr>
    </w:div>
    <w:div w:id="1621255893">
      <w:bodyDiv w:val="1"/>
      <w:marLeft w:val="0"/>
      <w:marRight w:val="0"/>
      <w:marTop w:val="0"/>
      <w:marBottom w:val="0"/>
      <w:divBdr>
        <w:top w:val="none" w:sz="0" w:space="0" w:color="auto"/>
        <w:left w:val="none" w:sz="0" w:space="0" w:color="auto"/>
        <w:bottom w:val="none" w:sz="0" w:space="0" w:color="auto"/>
        <w:right w:val="none" w:sz="0" w:space="0" w:color="auto"/>
      </w:divBdr>
    </w:div>
    <w:div w:id="1790776121">
      <w:bodyDiv w:val="1"/>
      <w:marLeft w:val="0"/>
      <w:marRight w:val="0"/>
      <w:marTop w:val="0"/>
      <w:marBottom w:val="0"/>
      <w:divBdr>
        <w:top w:val="none" w:sz="0" w:space="0" w:color="auto"/>
        <w:left w:val="none" w:sz="0" w:space="0" w:color="auto"/>
        <w:bottom w:val="none" w:sz="0" w:space="0" w:color="auto"/>
        <w:right w:val="none" w:sz="0" w:space="0" w:color="auto"/>
      </w:divBdr>
      <w:divsChild>
        <w:div w:id="1730566156">
          <w:marLeft w:val="0"/>
          <w:marRight w:val="0"/>
          <w:marTop w:val="120"/>
          <w:marBottom w:val="0"/>
          <w:divBdr>
            <w:top w:val="none" w:sz="0" w:space="0" w:color="auto"/>
            <w:left w:val="none" w:sz="0" w:space="0" w:color="auto"/>
            <w:bottom w:val="none" w:sz="0" w:space="0" w:color="auto"/>
            <w:right w:val="none" w:sz="0" w:space="0" w:color="auto"/>
          </w:divBdr>
        </w:div>
      </w:divsChild>
    </w:div>
    <w:div w:id="1913588262">
      <w:bodyDiv w:val="1"/>
      <w:marLeft w:val="0"/>
      <w:marRight w:val="0"/>
      <w:marTop w:val="0"/>
      <w:marBottom w:val="0"/>
      <w:divBdr>
        <w:top w:val="none" w:sz="0" w:space="0" w:color="auto"/>
        <w:left w:val="none" w:sz="0" w:space="0" w:color="auto"/>
        <w:bottom w:val="none" w:sz="0" w:space="0" w:color="auto"/>
        <w:right w:val="none" w:sz="0" w:space="0" w:color="auto"/>
      </w:divBdr>
    </w:div>
    <w:div w:id="1965236815">
      <w:bodyDiv w:val="1"/>
      <w:marLeft w:val="0"/>
      <w:marRight w:val="0"/>
      <w:marTop w:val="0"/>
      <w:marBottom w:val="0"/>
      <w:divBdr>
        <w:top w:val="none" w:sz="0" w:space="0" w:color="auto"/>
        <w:left w:val="none" w:sz="0" w:space="0" w:color="auto"/>
        <w:bottom w:val="none" w:sz="0" w:space="0" w:color="auto"/>
        <w:right w:val="none" w:sz="0" w:space="0" w:color="auto"/>
      </w:divBdr>
    </w:div>
    <w:div w:id="2060664941">
      <w:bodyDiv w:val="1"/>
      <w:marLeft w:val="0"/>
      <w:marRight w:val="0"/>
      <w:marTop w:val="0"/>
      <w:marBottom w:val="0"/>
      <w:divBdr>
        <w:top w:val="none" w:sz="0" w:space="0" w:color="auto"/>
        <w:left w:val="none" w:sz="0" w:space="0" w:color="auto"/>
        <w:bottom w:val="none" w:sz="0" w:space="0" w:color="auto"/>
        <w:right w:val="none" w:sz="0" w:space="0" w:color="auto"/>
      </w:divBdr>
    </w:div>
    <w:div w:id="2072920144">
      <w:bodyDiv w:val="1"/>
      <w:marLeft w:val="0"/>
      <w:marRight w:val="0"/>
      <w:marTop w:val="0"/>
      <w:marBottom w:val="0"/>
      <w:divBdr>
        <w:top w:val="none" w:sz="0" w:space="0" w:color="auto"/>
        <w:left w:val="none" w:sz="0" w:space="0" w:color="auto"/>
        <w:bottom w:val="none" w:sz="0" w:space="0" w:color="auto"/>
        <w:right w:val="none" w:sz="0" w:space="0" w:color="auto"/>
      </w:divBdr>
    </w:div>
    <w:div w:id="2139184401">
      <w:bodyDiv w:val="1"/>
      <w:marLeft w:val="0"/>
      <w:marRight w:val="0"/>
      <w:marTop w:val="0"/>
      <w:marBottom w:val="0"/>
      <w:divBdr>
        <w:top w:val="none" w:sz="0" w:space="0" w:color="auto"/>
        <w:left w:val="none" w:sz="0" w:space="0" w:color="auto"/>
        <w:bottom w:val="none" w:sz="0" w:space="0" w:color="auto"/>
        <w:right w:val="none" w:sz="0" w:space="0" w:color="auto"/>
      </w:divBdr>
      <w:divsChild>
        <w:div w:id="1502618449">
          <w:marLeft w:val="0"/>
          <w:marRight w:val="0"/>
          <w:marTop w:val="240"/>
          <w:marBottom w:val="0"/>
          <w:divBdr>
            <w:top w:val="none" w:sz="0" w:space="0" w:color="auto"/>
            <w:left w:val="none" w:sz="0" w:space="0" w:color="auto"/>
            <w:bottom w:val="none" w:sz="0" w:space="0" w:color="auto"/>
            <w:right w:val="none" w:sz="0" w:space="0" w:color="auto"/>
          </w:divBdr>
        </w:div>
        <w:div w:id="2030908810">
          <w:marLeft w:val="0"/>
          <w:marRight w:val="0"/>
          <w:marTop w:val="0"/>
          <w:marBottom w:val="0"/>
          <w:divBdr>
            <w:top w:val="none" w:sz="0" w:space="0" w:color="auto"/>
            <w:left w:val="none" w:sz="0" w:space="0" w:color="auto"/>
            <w:bottom w:val="none" w:sz="0" w:space="0" w:color="auto"/>
            <w:right w:val="none" w:sz="0" w:space="0" w:color="auto"/>
          </w:divBdr>
          <w:divsChild>
            <w:div w:id="1973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kb.se/resolve?urn=urn:nbn:se:raa:diva-5892" TargetMode="External"/><Relationship Id="rId13" Type="http://schemas.openxmlformats.org/officeDocument/2006/relationships/hyperlink" Target="https://skyddadnatur.naturvardsverket.se/" TargetMode="External"/><Relationship Id="rId18" Type="http://schemas.openxmlformats.org/officeDocument/2006/relationships/hyperlink" Target="https://www.boverket.se/sv/PBL-kunskapsbanken/Allmant-om-PBL/teman/kulturvarden/kulturvarden-i-miljobalken/hushallning-med-mark-och-vatten/riksintressen-for-kulturmiljovarden/" TargetMode="External"/><Relationship Id="rId26" Type="http://schemas.openxmlformats.org/officeDocument/2006/relationships/hyperlink" Target="https://www.naturvardsverket.se/Var-natur/Skyddad-natur/Biosfaromraden/" TargetMode="External"/><Relationship Id="rId39" Type="http://schemas.openxmlformats.org/officeDocument/2006/relationships/hyperlink" Target="http://trafikverket.diva-portal.org/smash/get/diva2:1431120/FULLTEXT01.pdf" TargetMode="External"/><Relationship Id="rId3" Type="http://schemas.openxmlformats.org/officeDocument/2006/relationships/styles" Target="styles.xml"/><Relationship Id="rId21" Type="http://schemas.openxmlformats.org/officeDocument/2006/relationships/hyperlink" Target="https://www.raa.se/evenemang-och-upplevelser/upplev-kulturarvet/varldsarv-i-sverige/varldsarv/" TargetMode="External"/><Relationship Id="rId34" Type="http://schemas.openxmlformats.org/officeDocument/2006/relationships/hyperlink" Target="http://urn.kb.se/resolve?urn=urn:nbn:se:raa:diva-5892"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aa.se/lagar-och-stod/forordning-och-vagledning-om-statliga-byggnadsminnen-fsbm/" TargetMode="External"/><Relationship Id="rId17" Type="http://schemas.openxmlformats.org/officeDocument/2006/relationships/hyperlink" Target="https://www.raa.se/app/uploads/2014/07/Handbok-riksintressen-140623.pdf" TargetMode="External"/><Relationship Id="rId25" Type="http://schemas.openxmlformats.org/officeDocument/2006/relationships/hyperlink" Target="https://www.unesco.se/vetenskap/biosfaromraden/" TargetMode="External"/><Relationship Id="rId33" Type="http://schemas.openxmlformats.org/officeDocument/2006/relationships/hyperlink" Target="https://www.boverket.se/sv/om-boverket/publicerat-av-boverket/publikationer/2009/vindkraftshandboken/" TargetMode="External"/><Relationship Id="rId38" Type="http://schemas.openxmlformats.org/officeDocument/2006/relationships/hyperlink" Target="http://urn.kb.se/resolve?urn=urn:nbn:se:trafikverket:diva-4332" TargetMode="External"/><Relationship Id="rId2" Type="http://schemas.openxmlformats.org/officeDocument/2006/relationships/numbering" Target="numbering.xml"/><Relationship Id="rId16" Type="http://schemas.openxmlformats.org/officeDocument/2006/relationships/hyperlink" Target="https://www.raa.se/samhallsutveckling/riksintresse-for-kulturmiljovarden/riksintressebeskrivningar/" TargetMode="External"/><Relationship Id="rId20" Type="http://schemas.openxmlformats.org/officeDocument/2006/relationships/hyperlink" Target="https://whc.unesco.org/en/list/" TargetMode="External"/><Relationship Id="rId29" Type="http://schemas.openxmlformats.org/officeDocument/2006/relationships/hyperlink" Target="https://historiskakartor.lantmateriet.se/historiskakartor/search.html" TargetMode="External"/><Relationship Id="rId41" Type="http://schemas.openxmlformats.org/officeDocument/2006/relationships/hyperlink" Target="http://samla.raa.se/xmlui/handle/raa/10068?show=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a.se/hitta-information/bebyggelseregistret-bebr/forteckning-over-statliga-byggnadsminnen/" TargetMode="External"/><Relationship Id="rId24" Type="http://schemas.openxmlformats.org/officeDocument/2006/relationships/hyperlink" Target="https://www.unesco.se/kultur/varldsarv/" TargetMode="External"/><Relationship Id="rId32" Type="http://schemas.openxmlformats.org/officeDocument/2006/relationships/hyperlink" Target="https://www.boverket.se/sv/om-boverket/publicerat-av-boverket/publikationer/2009/vindkraften-och-landskapet---att-analysera-forutsattningar-och-utforma-anlaggningar/" TargetMode="External"/><Relationship Id="rId37" Type="http://schemas.openxmlformats.org/officeDocument/2006/relationships/hyperlink" Target="https://trafikverket.ineko.se/Files/sv-SE/35569/Ineko.Product.RelatedFiles/2017_180_landskapet_ar_arenan_integrerad_landskapsanalys_en_metodbeskrivning.pdf" TargetMode="External"/><Relationship Id="rId40" Type="http://schemas.openxmlformats.org/officeDocument/2006/relationships/hyperlink" Target="https://www.raa.se/app/uploads/2015/04/RA%C3%84-Plattform-Kulturhistorisk-v%C3%A4rdering-och-urval-version-20150119.pdf" TargetMode="External"/><Relationship Id="rId5" Type="http://schemas.openxmlformats.org/officeDocument/2006/relationships/webSettings" Target="webSettings.xml"/><Relationship Id="rId15" Type="http://schemas.openxmlformats.org/officeDocument/2006/relationships/hyperlink" Target="https://www.raa.se/samhallsutveckling/riksintresse-for-kulturmiljovarden/" TargetMode="External"/><Relationship Id="rId23" Type="http://schemas.openxmlformats.org/officeDocument/2006/relationships/hyperlink" Target="https://www.raa.se/app/uploads/2019/11/Avrapportering-av-regeringsuppdraget-att-utarbeta-en-nationell-v%C3%A4rldsarvsstrategi.pdf" TargetMode="External"/><Relationship Id="rId28" Type="http://schemas.openxmlformats.org/officeDocument/2006/relationships/hyperlink" Target="https://etjanst.sjv.se/tuvaut/site/webapp/tuvaut.html" TargetMode="External"/><Relationship Id="rId36" Type="http://schemas.openxmlformats.org/officeDocument/2006/relationships/hyperlink" Target="https://www.trafikverket.se/for-dig-i-branschen/Planera-och-utreda/Planerings--och-analysmetoder/Miljobedomning/landskap/Metodiken/landskapet-ar-arenan--metodbeskrivning-for-integrerad-landskapskaraktarsanalys-ilka/" TargetMode="External"/><Relationship Id="rId10" Type="http://schemas.openxmlformats.org/officeDocument/2006/relationships/hyperlink" Target="https://www.raa.se/kulturarv/arkeologi-fornlamningar-och-fynd/fornlamningar-i-planering-och-byggande/" TargetMode="External"/><Relationship Id="rId19" Type="http://schemas.openxmlformats.org/officeDocument/2006/relationships/hyperlink" Target="https://ext-geodatakatalog-forv.lansstyrelsen.se/PlaneringsKatalogen/" TargetMode="External"/><Relationship Id="rId31" Type="http://schemas.openxmlformats.org/officeDocument/2006/relationships/hyperlink" Target="http://whc.unesco.org/en/decisions/48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a.se/sok-och-registreringstjanster/" TargetMode="External"/><Relationship Id="rId14" Type="http://schemas.openxmlformats.org/officeDocument/2006/relationships/hyperlink" Target="https://gis2.boverket.se/apps/js/www/riksintressen/" TargetMode="External"/><Relationship Id="rId22" Type="http://schemas.openxmlformats.org/officeDocument/2006/relationships/hyperlink" Target="https://www.raa.se/evenemang-och-upplevelser/upplev-kulturarvet/varldsarv-i-sverige/" TargetMode="External"/><Relationship Id="rId27" Type="http://schemas.openxmlformats.org/officeDocument/2006/relationships/hyperlink" Target="https://www.skogsstyrelsen.se/sjalvservice/karttjanster/skogens-parlor/" TargetMode="External"/><Relationship Id="rId30" Type="http://schemas.openxmlformats.org/officeDocument/2006/relationships/hyperlink" Target="https://www.naturvardsverket.se/vindval" TargetMode="External"/><Relationship Id="rId35" Type="http://schemas.openxmlformats.org/officeDocument/2006/relationships/hyperlink" Target="http://raa.diva-portal.org/smash/get/diva2:1313708/FULLTEXT02.pdf"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1A28-F9E9-40A2-B094-1ED0830C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9147</Words>
  <Characters>48484</Characters>
  <Application>Microsoft Office Word</Application>
  <DocSecurity>0</DocSecurity>
  <Lines>404</Lines>
  <Paragraphs>115</Paragraphs>
  <ScaleCrop>false</ScaleCrop>
  <HeadingPairs>
    <vt:vector size="2" baseType="variant">
      <vt:variant>
        <vt:lpstr>Rubrik</vt:lpstr>
      </vt:variant>
      <vt:variant>
        <vt:i4>1</vt:i4>
      </vt:variant>
    </vt:vector>
  </HeadingPairs>
  <TitlesOfParts>
    <vt:vector size="1" baseType="lpstr">
      <vt:lpstr/>
    </vt:vector>
  </TitlesOfParts>
  <Company>RAÄ</Company>
  <LinksUpToDate>false</LinksUpToDate>
  <CharactersWithSpaces>57516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Slotte</dc:creator>
  <cp:keywords/>
  <dc:description/>
  <cp:lastModifiedBy> </cp:lastModifiedBy>
  <cp:revision>5</cp:revision>
  <cp:lastPrinted>2021-07-16T07:29:00Z</cp:lastPrinted>
  <dcterms:created xsi:type="dcterms:W3CDTF">2021-08-31T08:02:00Z</dcterms:created>
  <dcterms:modified xsi:type="dcterms:W3CDTF">2021-09-03T07:17:00Z</dcterms:modified>
</cp:coreProperties>
</file>